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3479E4" w14:textId="18F8DC0F" w:rsidR="00324CB6" w:rsidRDefault="007007D2" w:rsidP="00D35013">
      <w:pPr>
        <w:tabs>
          <w:tab w:val="right" w:pos="9639"/>
        </w:tabs>
        <w:snapToGrid w:val="0"/>
        <w:spacing w:after="100" w:afterAutospacing="1"/>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 xml:space="preserve">3GPP TSG-RAN WG4 Meeting </w:t>
      </w:r>
      <w:r>
        <w:rPr>
          <w:rFonts w:ascii="Arial" w:hAnsi="Arial" w:cs="Arial"/>
          <w:b/>
          <w:sz w:val="24"/>
        </w:rPr>
        <w:t>#</w:t>
      </w:r>
      <w:r>
        <w:rPr>
          <w:rFonts w:ascii="Arial" w:hAnsi="Arial" w:cs="Arial"/>
          <w:b/>
          <w:sz w:val="24"/>
          <w:lang w:eastAsia="zh-CN"/>
        </w:rPr>
        <w:t>9</w:t>
      </w:r>
      <w:r>
        <w:rPr>
          <w:rFonts w:ascii="Arial" w:hAnsi="Arial" w:cs="Arial" w:hint="eastAsia"/>
          <w:b/>
          <w:sz w:val="24"/>
          <w:lang w:eastAsia="zh-CN"/>
        </w:rPr>
        <w:t>5</w:t>
      </w:r>
      <w:r>
        <w:rPr>
          <w:rFonts w:ascii="Arial" w:hAnsi="Arial" w:cs="Arial"/>
          <w:b/>
          <w:sz w:val="24"/>
          <w:lang w:eastAsia="zh-CN"/>
        </w:rPr>
        <w:t>-e</w:t>
      </w:r>
      <w:r>
        <w:rPr>
          <w:rFonts w:ascii="Arial" w:eastAsiaTheme="minorEastAsia" w:hAnsi="Arial" w:cs="Arial"/>
          <w:b/>
          <w:sz w:val="24"/>
          <w:szCs w:val="24"/>
          <w:lang w:eastAsia="zh-CN"/>
        </w:rPr>
        <w:tab/>
      </w:r>
      <w:r w:rsidR="00F47A01" w:rsidRPr="00F47A01">
        <w:rPr>
          <w:rFonts w:ascii="Arial" w:eastAsiaTheme="minorEastAsia" w:hAnsi="Arial" w:cs="Arial"/>
          <w:b/>
          <w:sz w:val="24"/>
          <w:szCs w:val="24"/>
          <w:lang w:eastAsia="zh-CN"/>
        </w:rPr>
        <w:t>R4-2009043</w:t>
      </w:r>
    </w:p>
    <w:bookmarkEnd w:id="1"/>
    <w:p w14:paraId="3C34D088" w14:textId="77777777" w:rsidR="00324CB6" w:rsidRDefault="007007D2" w:rsidP="00D35013">
      <w:pPr>
        <w:tabs>
          <w:tab w:val="right" w:pos="9639"/>
        </w:tabs>
        <w:snapToGrid w:val="0"/>
        <w:spacing w:after="100" w:afterAutospacing="1"/>
        <w:rPr>
          <w:rFonts w:ascii="Arial" w:eastAsia="MS Mincho" w:hAnsi="Arial" w:cs="Arial"/>
          <w:b/>
          <w:sz w:val="24"/>
          <w:szCs w:val="24"/>
        </w:rPr>
      </w:pPr>
      <w:r>
        <w:rPr>
          <w:rFonts w:ascii="Arial" w:hAnsi="Arial"/>
          <w:b/>
          <w:sz w:val="24"/>
          <w:lang w:eastAsia="zh-CN"/>
        </w:rPr>
        <w:t>Electronic Meeting, 25 May - 5 June, 2020</w:t>
      </w:r>
    </w:p>
    <w:p w14:paraId="5130CDCB" w14:textId="77777777" w:rsidR="00324CB6" w:rsidRDefault="00324CB6">
      <w:pPr>
        <w:spacing w:after="120"/>
        <w:ind w:left="1985" w:hanging="1985"/>
        <w:rPr>
          <w:rFonts w:ascii="Arial" w:eastAsia="MS Mincho" w:hAnsi="Arial" w:cs="Arial"/>
          <w:b/>
          <w:sz w:val="22"/>
        </w:rPr>
      </w:pPr>
    </w:p>
    <w:p w14:paraId="5853BD29" w14:textId="77777777" w:rsidR="00324CB6" w:rsidRDefault="007007D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6.18.1</w:t>
      </w:r>
      <w:bookmarkStart w:id="2" w:name="_GoBack"/>
      <w:bookmarkEnd w:id="2"/>
    </w:p>
    <w:p w14:paraId="1F8CB4A0" w14:textId="77777777" w:rsidR="00324CB6" w:rsidRDefault="007007D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eastAsiaTheme="minorEastAsia" w:hAnsi="Arial" w:cs="Arial"/>
          <w:color w:val="000000"/>
          <w:sz w:val="22"/>
          <w:lang w:eastAsia="zh-CN"/>
        </w:rPr>
        <w:t xml:space="preserve">Moderator </w:t>
      </w:r>
      <w:r>
        <w:rPr>
          <w:rFonts w:ascii="Arial" w:eastAsiaTheme="minorEastAsia" w:hAnsi="Arial" w:cs="Arial" w:hint="eastAsia"/>
          <w:color w:val="000000"/>
          <w:sz w:val="22"/>
          <w:lang w:eastAsia="zh-CN"/>
        </w:rPr>
        <w:t>(</w:t>
      </w:r>
      <w:r>
        <w:rPr>
          <w:rFonts w:ascii="Arial" w:hAnsi="Arial" w:cs="Arial" w:hint="eastAsia"/>
          <w:color w:val="000000"/>
          <w:sz w:val="22"/>
          <w:lang w:eastAsia="zh-CN"/>
        </w:rPr>
        <w:t>China Telecom)</w:t>
      </w:r>
    </w:p>
    <w:p w14:paraId="73FA12B9" w14:textId="77777777" w:rsidR="00324CB6" w:rsidRDefault="007007D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[95e][323] </w:t>
      </w:r>
      <w:proofErr w:type="spellStart"/>
      <w:r>
        <w:rPr>
          <w:rFonts w:ascii="Arial" w:eastAsiaTheme="minorEastAsia" w:hAnsi="Arial" w:cs="Arial"/>
          <w:color w:val="000000"/>
          <w:sz w:val="22"/>
          <w:lang w:eastAsia="zh-CN"/>
        </w:rPr>
        <w:t>NR_perf_enh_Demod_UE</w:t>
      </w:r>
      <w:proofErr w:type="spellEnd"/>
    </w:p>
    <w:p w14:paraId="5BAD30AD" w14:textId="77777777" w:rsidR="00324CB6" w:rsidRDefault="007007D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E31453A" w14:textId="77777777" w:rsidR="00324CB6" w:rsidRDefault="007007D2">
      <w:pPr>
        <w:pStyle w:val="1"/>
        <w:rPr>
          <w:rFonts w:eastAsiaTheme="minorEastAsia"/>
          <w:lang w:eastAsia="zh-CN"/>
        </w:rPr>
      </w:pPr>
      <w:r>
        <w:rPr>
          <w:rFonts w:hint="eastAsia"/>
          <w:lang w:eastAsia="ja-JP"/>
        </w:rPr>
        <w:t>Introduction</w:t>
      </w:r>
    </w:p>
    <w:p w14:paraId="63397685" w14:textId="77777777" w:rsidR="00324CB6" w:rsidRDefault="007007D2">
      <w:pPr>
        <w:spacing w:after="120"/>
        <w:rPr>
          <w:lang w:eastAsia="zh-CN"/>
        </w:rPr>
      </w:pPr>
      <w:r>
        <w:rPr>
          <w:rFonts w:hint="eastAsia"/>
          <w:lang w:eastAsia="zh-CN"/>
        </w:rPr>
        <w:t>T</w:t>
      </w:r>
      <w:r>
        <w:rPr>
          <w:lang w:eastAsia="zh-CN"/>
        </w:rPr>
        <w:t>h</w:t>
      </w:r>
      <w:r>
        <w:rPr>
          <w:rFonts w:hint="eastAsia"/>
          <w:lang w:eastAsia="zh-CN"/>
        </w:rPr>
        <w:t xml:space="preserve">is email thread discusses the </w:t>
      </w:r>
      <w:r>
        <w:rPr>
          <w:lang w:eastAsia="zh-CN"/>
        </w:rPr>
        <w:t xml:space="preserve">NR Rel-16 </w:t>
      </w:r>
      <w:r>
        <w:rPr>
          <w:rFonts w:hint="eastAsia"/>
          <w:lang w:eastAsia="zh-CN"/>
        </w:rPr>
        <w:t xml:space="preserve">UE </w:t>
      </w:r>
      <w:r>
        <w:rPr>
          <w:lang w:eastAsia="zh-CN"/>
        </w:rPr>
        <w:t xml:space="preserve">performance requirements </w:t>
      </w:r>
      <w:r>
        <w:rPr>
          <w:rFonts w:hint="eastAsia"/>
          <w:lang w:eastAsia="zh-CN"/>
        </w:rPr>
        <w:t xml:space="preserve">in </w:t>
      </w:r>
      <w:r>
        <w:rPr>
          <w:lang w:eastAsia="zh-CN"/>
        </w:rPr>
        <w:t>agenda 6.18.1</w:t>
      </w:r>
      <w:r>
        <w:rPr>
          <w:rFonts w:hint="eastAsia"/>
          <w:lang w:eastAsia="zh-CN"/>
        </w:rPr>
        <w:t>.</w:t>
      </w:r>
    </w:p>
    <w:p w14:paraId="2E84ABDA" w14:textId="77777777" w:rsidR="00324CB6" w:rsidRDefault="007007D2">
      <w:pPr>
        <w:spacing w:after="120"/>
        <w:rPr>
          <w:lang w:eastAsia="zh-CN"/>
        </w:rPr>
      </w:pPr>
      <w:r>
        <w:rPr>
          <w:rFonts w:hint="eastAsia"/>
          <w:lang w:eastAsia="zh-CN"/>
        </w:rPr>
        <w:t>List of candidate target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w:t>
      </w:r>
    </w:p>
    <w:p w14:paraId="32C19460" w14:textId="77777777" w:rsidR="00324CB6" w:rsidRPr="005C1506" w:rsidRDefault="007007D2">
      <w:pPr>
        <w:pStyle w:val="afe"/>
        <w:numPr>
          <w:ilvl w:val="0"/>
          <w:numId w:val="1"/>
        </w:numPr>
        <w:spacing w:after="120"/>
        <w:ind w:firstLineChars="0"/>
        <w:rPr>
          <w:lang w:eastAsia="zh-CN"/>
        </w:rPr>
      </w:pPr>
      <w:r w:rsidRPr="005C1506">
        <w:rPr>
          <w:rFonts w:eastAsiaTheme="minorEastAsia"/>
          <w:lang w:eastAsia="zh-CN"/>
        </w:rPr>
        <w:t>1</w:t>
      </w:r>
      <w:r w:rsidRPr="005C1506">
        <w:rPr>
          <w:rFonts w:eastAsiaTheme="minorEastAsia"/>
          <w:vertAlign w:val="superscript"/>
          <w:lang w:eastAsia="zh-CN"/>
        </w:rPr>
        <w:t>st</w:t>
      </w:r>
      <w:r w:rsidRPr="005C1506">
        <w:rPr>
          <w:rFonts w:eastAsiaTheme="minorEastAsia"/>
          <w:lang w:eastAsia="zh-CN"/>
        </w:rPr>
        <w:t xml:space="preserve"> round:</w:t>
      </w:r>
      <w:r w:rsidRPr="005C1506">
        <w:rPr>
          <w:szCs w:val="24"/>
          <w:lang w:eastAsia="zh-CN"/>
        </w:rPr>
        <w:t xml:space="preserve"> Invite</w:t>
      </w:r>
      <w:r w:rsidRPr="005C1506">
        <w:rPr>
          <w:rFonts w:hint="eastAsia"/>
          <w:szCs w:val="24"/>
          <w:lang w:eastAsia="zh-CN"/>
        </w:rPr>
        <w:t xml:space="preserve"> </w:t>
      </w:r>
      <w:r w:rsidRPr="005C1506">
        <w:rPr>
          <w:rFonts w:eastAsiaTheme="minorEastAsia" w:hint="eastAsia"/>
          <w:szCs w:val="24"/>
          <w:lang w:eastAsia="zh-CN"/>
        </w:rPr>
        <w:t>companies</w:t>
      </w:r>
      <w:r w:rsidRPr="005C1506">
        <w:rPr>
          <w:rFonts w:hint="eastAsia"/>
          <w:szCs w:val="24"/>
          <w:lang w:eastAsia="zh-CN"/>
        </w:rPr>
        <w:t xml:space="preserve"> to review the recommended WF </w:t>
      </w:r>
      <w:r w:rsidRPr="005C1506">
        <w:rPr>
          <w:rFonts w:hint="eastAsia"/>
          <w:lang w:eastAsia="zh-CN"/>
        </w:rPr>
        <w:t>in section 1~5</w:t>
      </w:r>
      <w:r w:rsidRPr="005C1506">
        <w:rPr>
          <w:rFonts w:hint="eastAsia"/>
          <w:szCs w:val="24"/>
          <w:lang w:eastAsia="zh-CN"/>
        </w:rPr>
        <w:t>, and provide comments (if any) in section 1.3, 2.3, 3.3, 4.3</w:t>
      </w:r>
      <w:r w:rsidRPr="005C1506">
        <w:rPr>
          <w:rFonts w:eastAsiaTheme="minorEastAsia" w:hint="eastAsia"/>
          <w:szCs w:val="24"/>
          <w:lang w:eastAsia="zh-CN"/>
        </w:rPr>
        <w:t>,</w:t>
      </w:r>
      <w:r w:rsidRPr="005C1506">
        <w:rPr>
          <w:rFonts w:hint="eastAsia"/>
          <w:szCs w:val="24"/>
          <w:lang w:eastAsia="zh-CN"/>
        </w:rPr>
        <w:t xml:space="preserve"> 5.3</w:t>
      </w:r>
      <w:r w:rsidRPr="005C1506">
        <w:rPr>
          <w:rFonts w:eastAsiaTheme="minorEastAsia" w:hint="eastAsia"/>
          <w:szCs w:val="24"/>
          <w:lang w:eastAsia="zh-CN"/>
        </w:rPr>
        <w:t xml:space="preserve"> and 6.3</w:t>
      </w:r>
      <w:r w:rsidRPr="005C1506">
        <w:rPr>
          <w:rFonts w:hint="eastAsia"/>
          <w:szCs w:val="24"/>
          <w:lang w:eastAsia="zh-CN"/>
        </w:rPr>
        <w:t>.</w:t>
      </w:r>
      <w:r w:rsidRPr="005C1506">
        <w:rPr>
          <w:rFonts w:eastAsiaTheme="minorEastAsia"/>
          <w:lang w:eastAsia="zh-CN"/>
        </w:rPr>
        <w:t xml:space="preserve"> </w:t>
      </w:r>
    </w:p>
    <w:p w14:paraId="4765F9F8" w14:textId="0CDAFF0B" w:rsidR="00324CB6" w:rsidRPr="00123B6F" w:rsidRDefault="007007D2">
      <w:pPr>
        <w:pStyle w:val="afe"/>
        <w:numPr>
          <w:ilvl w:val="0"/>
          <w:numId w:val="1"/>
        </w:numPr>
        <w:spacing w:after="120"/>
        <w:ind w:firstLineChars="0"/>
        <w:rPr>
          <w:lang w:eastAsia="zh-CN"/>
        </w:rPr>
      </w:pPr>
      <w:r w:rsidRPr="00123B6F">
        <w:rPr>
          <w:rFonts w:eastAsiaTheme="minorEastAsia"/>
          <w:lang w:eastAsia="zh-CN"/>
        </w:rPr>
        <w:t>2</w:t>
      </w:r>
      <w:r w:rsidRPr="00123B6F">
        <w:rPr>
          <w:rFonts w:eastAsiaTheme="minorEastAsia"/>
          <w:vertAlign w:val="superscript"/>
          <w:lang w:eastAsia="zh-CN"/>
        </w:rPr>
        <w:t>nd</w:t>
      </w:r>
      <w:r w:rsidRPr="00123B6F">
        <w:rPr>
          <w:rFonts w:eastAsiaTheme="minorEastAsia"/>
          <w:lang w:eastAsia="zh-CN"/>
        </w:rPr>
        <w:t xml:space="preserve"> round: </w:t>
      </w:r>
    </w:p>
    <w:p w14:paraId="735A0288" w14:textId="77777777" w:rsidR="00F55EB6" w:rsidRDefault="00F55EB6" w:rsidP="00F55EB6">
      <w:pPr>
        <w:widowControl w:val="0"/>
        <w:numPr>
          <w:ilvl w:val="1"/>
          <w:numId w:val="10"/>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Focus</w:t>
      </w:r>
      <w:r w:rsidRPr="00807B8F">
        <w:rPr>
          <w:rFonts w:hint="eastAsia"/>
          <w:szCs w:val="24"/>
          <w:lang w:eastAsia="zh-CN"/>
        </w:rPr>
        <w:t xml:space="preserve"> on the WF</w:t>
      </w:r>
      <w:r>
        <w:rPr>
          <w:rFonts w:hint="eastAsia"/>
          <w:szCs w:val="24"/>
          <w:lang w:eastAsia="zh-CN"/>
        </w:rPr>
        <w:t>s</w:t>
      </w:r>
      <w:r w:rsidRPr="00807B8F">
        <w:rPr>
          <w:rFonts w:hint="eastAsia"/>
          <w:szCs w:val="24"/>
          <w:lang w:eastAsia="zh-CN"/>
        </w:rPr>
        <w:t xml:space="preserve"> </w:t>
      </w:r>
      <w:r>
        <w:rPr>
          <w:rFonts w:hint="eastAsia"/>
          <w:szCs w:val="24"/>
          <w:lang w:eastAsia="zh-CN"/>
        </w:rPr>
        <w:t>and the draft CRs.</w:t>
      </w:r>
    </w:p>
    <w:p w14:paraId="5F201876" w14:textId="77777777" w:rsidR="00F55EB6" w:rsidRPr="00CA164E" w:rsidRDefault="00F55EB6" w:rsidP="00F55EB6">
      <w:pPr>
        <w:widowControl w:val="0"/>
        <w:numPr>
          <w:ilvl w:val="1"/>
          <w:numId w:val="10"/>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CA164E">
        <w:rPr>
          <w:rFonts w:hint="eastAsia"/>
          <w:szCs w:val="24"/>
          <w:lang w:eastAsia="zh-CN"/>
        </w:rPr>
        <w:t>For the WF</w:t>
      </w:r>
      <w:r>
        <w:rPr>
          <w:rFonts w:hint="eastAsia"/>
          <w:szCs w:val="24"/>
          <w:lang w:eastAsia="zh-CN"/>
        </w:rPr>
        <w:t>s</w:t>
      </w:r>
      <w:r w:rsidRPr="00CA164E">
        <w:rPr>
          <w:rFonts w:hint="eastAsia"/>
          <w:szCs w:val="24"/>
          <w:lang w:eastAsia="zh-CN"/>
        </w:rPr>
        <w:t>, check if the tentative agreements in the 1st round</w:t>
      </w:r>
      <w:r w:rsidRPr="00935758">
        <w:rPr>
          <w:rFonts w:hint="eastAsia"/>
          <w:szCs w:val="24"/>
          <w:lang w:eastAsia="zh-CN"/>
        </w:rPr>
        <w:t xml:space="preserve"> </w:t>
      </w:r>
      <w:r w:rsidRPr="00CA164E">
        <w:rPr>
          <w:rFonts w:hint="eastAsia"/>
          <w:szCs w:val="24"/>
          <w:lang w:eastAsia="zh-CN"/>
        </w:rPr>
        <w:t xml:space="preserve">summary </w:t>
      </w:r>
      <w:r>
        <w:rPr>
          <w:rFonts w:hint="eastAsia"/>
          <w:szCs w:val="24"/>
          <w:lang w:eastAsia="zh-CN"/>
        </w:rPr>
        <w:t>are</w:t>
      </w:r>
      <w:r w:rsidRPr="00CA164E">
        <w:rPr>
          <w:rFonts w:hint="eastAsia"/>
          <w:szCs w:val="24"/>
          <w:lang w:eastAsia="zh-CN"/>
        </w:rPr>
        <w:t xml:space="preserve"> agreeable, and try to make down-selection on c</w:t>
      </w:r>
      <w:r w:rsidRPr="00CA164E">
        <w:rPr>
          <w:szCs w:val="24"/>
          <w:lang w:eastAsia="zh-CN"/>
        </w:rPr>
        <w:t>andidate options</w:t>
      </w:r>
      <w:r w:rsidRPr="00CA164E">
        <w:rPr>
          <w:rFonts w:hint="eastAsia"/>
          <w:szCs w:val="24"/>
          <w:lang w:eastAsia="zh-CN"/>
        </w:rPr>
        <w:t>. 5 sub-threads on WF</w:t>
      </w:r>
      <w:r>
        <w:rPr>
          <w:rFonts w:hint="eastAsia"/>
          <w:szCs w:val="24"/>
          <w:lang w:eastAsia="zh-CN"/>
        </w:rPr>
        <w:t>s</w:t>
      </w:r>
      <w:r w:rsidRPr="00CA164E">
        <w:rPr>
          <w:rFonts w:hint="eastAsia"/>
          <w:szCs w:val="24"/>
          <w:lang w:eastAsia="zh-CN"/>
        </w:rPr>
        <w:t xml:space="preserve">: </w:t>
      </w:r>
    </w:p>
    <w:p w14:paraId="6D5746D9" w14:textId="13DC1CF2" w:rsidR="00F55EB6" w:rsidRPr="00A478EA" w:rsidRDefault="00F55EB6" w:rsidP="00C861B4">
      <w:pPr>
        <w:widowControl w:val="0"/>
        <w:numPr>
          <w:ilvl w:val="1"/>
          <w:numId w:val="33"/>
        </w:numPr>
        <w:overflowPunct w:val="0"/>
        <w:autoSpaceDE w:val="0"/>
        <w:autoSpaceDN w:val="0"/>
        <w:adjustRightInd w:val="0"/>
        <w:snapToGrid w:val="0"/>
        <w:spacing w:after="100"/>
        <w:ind w:left="1560" w:hanging="284"/>
        <w:textAlignment w:val="baseline"/>
        <w:rPr>
          <w:lang w:eastAsia="zh-CN"/>
        </w:rPr>
      </w:pPr>
      <w:r w:rsidRPr="00B6619F">
        <w:rPr>
          <w:lang w:eastAsia="zh-CN"/>
        </w:rPr>
        <w:t xml:space="preserve">[95e][323] </w:t>
      </w:r>
      <w:proofErr w:type="spellStart"/>
      <w:r w:rsidRPr="00B6619F">
        <w:rPr>
          <w:lang w:eastAsia="zh-CN"/>
        </w:rPr>
        <w:t>NR_perf_enh_Demod_UE</w:t>
      </w:r>
      <w:proofErr w:type="spellEnd"/>
      <w:r w:rsidRPr="00A478EA">
        <w:rPr>
          <w:lang w:eastAsia="zh-CN"/>
        </w:rPr>
        <w:t xml:space="preserve"> </w:t>
      </w:r>
      <w:r>
        <w:rPr>
          <w:rFonts w:hint="eastAsia"/>
          <w:lang w:eastAsia="zh-CN"/>
        </w:rPr>
        <w:t>-</w:t>
      </w:r>
      <w:r w:rsidRPr="00A478EA">
        <w:rPr>
          <w:lang w:eastAsia="zh-CN"/>
        </w:rPr>
        <w:t xml:space="preserve"> draft WF </w:t>
      </w:r>
      <w:r w:rsidRPr="00565112">
        <w:rPr>
          <w:lang w:eastAsia="zh-CN"/>
        </w:rPr>
        <w:t>R4-2008837</w:t>
      </w:r>
      <w:r w:rsidRPr="00A478EA">
        <w:rPr>
          <w:lang w:eastAsia="zh-CN"/>
        </w:rPr>
        <w:t xml:space="preserve"> (</w:t>
      </w:r>
      <w:r w:rsidRPr="00A478EA">
        <w:rPr>
          <w:rFonts w:hint="eastAsia"/>
          <w:lang w:eastAsia="zh-CN"/>
        </w:rPr>
        <w:t>R</w:t>
      </w:r>
      <w:r w:rsidRPr="00A478EA">
        <w:rPr>
          <w:lang w:eastAsia="zh-CN"/>
        </w:rPr>
        <w:t>elease independent aspect, led by Huawei)</w:t>
      </w:r>
    </w:p>
    <w:p w14:paraId="4845E6D2" w14:textId="04BE15FE" w:rsidR="00F55EB6" w:rsidRPr="00A478EA" w:rsidRDefault="00F55EB6" w:rsidP="00C861B4">
      <w:pPr>
        <w:widowControl w:val="0"/>
        <w:numPr>
          <w:ilvl w:val="1"/>
          <w:numId w:val="33"/>
        </w:numPr>
        <w:overflowPunct w:val="0"/>
        <w:autoSpaceDE w:val="0"/>
        <w:autoSpaceDN w:val="0"/>
        <w:adjustRightInd w:val="0"/>
        <w:snapToGrid w:val="0"/>
        <w:spacing w:after="100"/>
        <w:ind w:left="1560" w:hanging="284"/>
        <w:textAlignment w:val="baseline"/>
        <w:rPr>
          <w:lang w:eastAsia="zh-CN"/>
        </w:rPr>
      </w:pPr>
      <w:r w:rsidRPr="00B6619F">
        <w:rPr>
          <w:lang w:eastAsia="zh-CN"/>
        </w:rPr>
        <w:t xml:space="preserve">[95e][323] </w:t>
      </w:r>
      <w:proofErr w:type="spellStart"/>
      <w:r w:rsidRPr="00B6619F">
        <w:rPr>
          <w:lang w:eastAsia="zh-CN"/>
        </w:rPr>
        <w:t>NR_perf_enh_Demod_UE</w:t>
      </w:r>
      <w:proofErr w:type="spellEnd"/>
      <w:r>
        <w:rPr>
          <w:rFonts w:hint="eastAsia"/>
          <w:lang w:eastAsia="zh-CN"/>
        </w:rPr>
        <w:t xml:space="preserve"> -</w:t>
      </w:r>
      <w:r w:rsidRPr="00A478EA">
        <w:rPr>
          <w:lang w:eastAsia="zh-CN"/>
        </w:rPr>
        <w:t xml:space="preserve"> draft WF </w:t>
      </w:r>
      <w:r w:rsidRPr="00565112">
        <w:rPr>
          <w:lang w:eastAsia="zh-CN"/>
        </w:rPr>
        <w:t>R4-2008838</w:t>
      </w:r>
      <w:r w:rsidRPr="00A478EA" w:rsidDel="00565112">
        <w:rPr>
          <w:lang w:eastAsia="zh-CN"/>
        </w:rPr>
        <w:t xml:space="preserve"> </w:t>
      </w:r>
      <w:r w:rsidRPr="00A478EA">
        <w:rPr>
          <w:lang w:eastAsia="zh-CN"/>
        </w:rPr>
        <w:t xml:space="preserve">(CA </w:t>
      </w:r>
      <w:r w:rsidRPr="00A478EA">
        <w:rPr>
          <w:rFonts w:hint="eastAsia"/>
          <w:lang w:eastAsia="zh-CN"/>
        </w:rPr>
        <w:t>normal PDSCH</w:t>
      </w:r>
      <w:r w:rsidRPr="00A478EA">
        <w:rPr>
          <w:lang w:eastAsia="zh-CN"/>
        </w:rPr>
        <w:t>, led by Intel)</w:t>
      </w:r>
    </w:p>
    <w:p w14:paraId="3CB4E706" w14:textId="56B9ADAC" w:rsidR="00F55EB6" w:rsidRPr="00A478EA" w:rsidRDefault="00F55EB6" w:rsidP="00C861B4">
      <w:pPr>
        <w:widowControl w:val="0"/>
        <w:numPr>
          <w:ilvl w:val="1"/>
          <w:numId w:val="33"/>
        </w:numPr>
        <w:overflowPunct w:val="0"/>
        <w:autoSpaceDE w:val="0"/>
        <w:autoSpaceDN w:val="0"/>
        <w:adjustRightInd w:val="0"/>
        <w:snapToGrid w:val="0"/>
        <w:spacing w:after="100"/>
        <w:ind w:left="1560" w:hanging="284"/>
        <w:textAlignment w:val="baseline"/>
        <w:rPr>
          <w:lang w:eastAsia="zh-CN"/>
        </w:rPr>
      </w:pPr>
      <w:r w:rsidRPr="00B6619F">
        <w:rPr>
          <w:lang w:eastAsia="zh-CN"/>
        </w:rPr>
        <w:t xml:space="preserve">[95e][323] </w:t>
      </w:r>
      <w:proofErr w:type="spellStart"/>
      <w:r w:rsidRPr="00B6619F">
        <w:rPr>
          <w:lang w:eastAsia="zh-CN"/>
        </w:rPr>
        <w:t>NR_perf_enh_Demod_UE</w:t>
      </w:r>
      <w:proofErr w:type="spellEnd"/>
      <w:r w:rsidRPr="00A478EA">
        <w:rPr>
          <w:lang w:eastAsia="zh-CN"/>
        </w:rPr>
        <w:t xml:space="preserve"> </w:t>
      </w:r>
      <w:r>
        <w:rPr>
          <w:rFonts w:hint="eastAsia"/>
          <w:lang w:eastAsia="zh-CN"/>
        </w:rPr>
        <w:t>-</w:t>
      </w:r>
      <w:r w:rsidRPr="00A478EA">
        <w:rPr>
          <w:lang w:eastAsia="zh-CN"/>
        </w:rPr>
        <w:t xml:space="preserve"> draft WF </w:t>
      </w:r>
      <w:r w:rsidRPr="00565112">
        <w:rPr>
          <w:lang w:eastAsia="zh-CN"/>
        </w:rPr>
        <w:t>R4-2008846</w:t>
      </w:r>
      <w:r w:rsidRPr="00A478EA" w:rsidDel="00565112">
        <w:rPr>
          <w:lang w:eastAsia="zh-CN"/>
        </w:rPr>
        <w:t xml:space="preserve"> </w:t>
      </w:r>
      <w:r w:rsidRPr="00A478EA">
        <w:rPr>
          <w:lang w:eastAsia="zh-CN"/>
        </w:rPr>
        <w:t>(PMI reporting, led by Ericsson and Samsung)</w:t>
      </w:r>
    </w:p>
    <w:p w14:paraId="030F97C4" w14:textId="56BAC389" w:rsidR="00F55EB6" w:rsidRPr="00A478EA" w:rsidRDefault="00F55EB6" w:rsidP="00C861B4">
      <w:pPr>
        <w:widowControl w:val="0"/>
        <w:numPr>
          <w:ilvl w:val="1"/>
          <w:numId w:val="33"/>
        </w:numPr>
        <w:overflowPunct w:val="0"/>
        <w:autoSpaceDE w:val="0"/>
        <w:autoSpaceDN w:val="0"/>
        <w:adjustRightInd w:val="0"/>
        <w:snapToGrid w:val="0"/>
        <w:spacing w:after="100"/>
        <w:ind w:left="1560" w:hanging="284"/>
        <w:textAlignment w:val="baseline"/>
        <w:rPr>
          <w:lang w:eastAsia="zh-CN"/>
        </w:rPr>
      </w:pPr>
      <w:r w:rsidRPr="00B6619F">
        <w:rPr>
          <w:lang w:eastAsia="zh-CN"/>
        </w:rPr>
        <w:t xml:space="preserve">[95e][323] </w:t>
      </w:r>
      <w:proofErr w:type="spellStart"/>
      <w:r w:rsidRPr="00B6619F">
        <w:rPr>
          <w:lang w:eastAsia="zh-CN"/>
        </w:rPr>
        <w:t>NR_perf_enh_Demod_UE</w:t>
      </w:r>
      <w:proofErr w:type="spellEnd"/>
      <w:r w:rsidRPr="00A478EA">
        <w:rPr>
          <w:lang w:eastAsia="zh-CN"/>
        </w:rPr>
        <w:t xml:space="preserve"> </w:t>
      </w:r>
      <w:r>
        <w:rPr>
          <w:rFonts w:hint="eastAsia"/>
          <w:lang w:eastAsia="zh-CN"/>
        </w:rPr>
        <w:t>-</w:t>
      </w:r>
      <w:r w:rsidRPr="00A478EA">
        <w:rPr>
          <w:lang w:eastAsia="zh-CN"/>
        </w:rPr>
        <w:t xml:space="preserve"> draft WF </w:t>
      </w:r>
      <w:r w:rsidRPr="00565112">
        <w:rPr>
          <w:lang w:eastAsia="zh-CN"/>
        </w:rPr>
        <w:t>R4-2008848</w:t>
      </w:r>
      <w:r w:rsidRPr="00A478EA" w:rsidDel="00565112">
        <w:rPr>
          <w:lang w:eastAsia="zh-CN"/>
        </w:rPr>
        <w:t xml:space="preserve"> </w:t>
      </w:r>
      <w:r w:rsidRPr="00A478EA">
        <w:rPr>
          <w:lang w:eastAsia="zh-CN"/>
        </w:rPr>
        <w:t>(</w:t>
      </w:r>
      <w:r w:rsidRPr="00A478EA">
        <w:rPr>
          <w:rFonts w:hint="eastAsia"/>
          <w:lang w:eastAsia="zh-CN"/>
        </w:rPr>
        <w:t>P</w:t>
      </w:r>
      <w:r w:rsidRPr="00A478EA">
        <w:rPr>
          <w:lang w:eastAsia="zh-CN"/>
        </w:rPr>
        <w:t>ower imbalance, led by NTT DOCOMO)</w:t>
      </w:r>
    </w:p>
    <w:p w14:paraId="083DF1BB" w14:textId="2AFF0128" w:rsidR="00F55EB6" w:rsidRPr="00A478EA" w:rsidRDefault="00F55EB6" w:rsidP="00C861B4">
      <w:pPr>
        <w:widowControl w:val="0"/>
        <w:numPr>
          <w:ilvl w:val="1"/>
          <w:numId w:val="33"/>
        </w:numPr>
        <w:overflowPunct w:val="0"/>
        <w:autoSpaceDE w:val="0"/>
        <w:autoSpaceDN w:val="0"/>
        <w:adjustRightInd w:val="0"/>
        <w:snapToGrid w:val="0"/>
        <w:spacing w:after="100"/>
        <w:ind w:left="1560" w:hanging="284"/>
        <w:textAlignment w:val="baseline"/>
        <w:rPr>
          <w:lang w:eastAsia="zh-CN"/>
        </w:rPr>
      </w:pPr>
      <w:r w:rsidRPr="00B6619F">
        <w:rPr>
          <w:lang w:eastAsia="zh-CN"/>
        </w:rPr>
        <w:t xml:space="preserve">[95e][323] </w:t>
      </w:r>
      <w:proofErr w:type="spellStart"/>
      <w:r w:rsidRPr="00B6619F">
        <w:rPr>
          <w:lang w:eastAsia="zh-CN"/>
        </w:rPr>
        <w:t>NR_perf_enh_Demod_UE</w:t>
      </w:r>
      <w:proofErr w:type="spellEnd"/>
      <w:r w:rsidRPr="00A478EA">
        <w:rPr>
          <w:lang w:eastAsia="zh-CN"/>
        </w:rPr>
        <w:t xml:space="preserve"> </w:t>
      </w:r>
      <w:r>
        <w:rPr>
          <w:rFonts w:hint="eastAsia"/>
          <w:lang w:eastAsia="zh-CN"/>
        </w:rPr>
        <w:t>-</w:t>
      </w:r>
      <w:r w:rsidRPr="00A478EA">
        <w:rPr>
          <w:lang w:eastAsia="zh-CN"/>
        </w:rPr>
        <w:t xml:space="preserve"> draft WF </w:t>
      </w:r>
      <w:r w:rsidRPr="00565112">
        <w:rPr>
          <w:lang w:eastAsia="zh-CN"/>
        </w:rPr>
        <w:t>R4-2008849</w:t>
      </w:r>
      <w:r w:rsidRPr="00A478EA" w:rsidDel="00565112">
        <w:rPr>
          <w:lang w:eastAsia="zh-CN"/>
        </w:rPr>
        <w:t xml:space="preserve"> </w:t>
      </w:r>
      <w:r w:rsidRPr="00A478EA">
        <w:rPr>
          <w:lang w:eastAsia="zh-CN"/>
        </w:rPr>
        <w:t>(</w:t>
      </w:r>
      <w:r w:rsidRPr="00A478EA">
        <w:rPr>
          <w:rFonts w:hint="eastAsia"/>
          <w:lang w:eastAsia="zh-CN"/>
        </w:rPr>
        <w:t xml:space="preserve">CA CQI reporting </w:t>
      </w:r>
      <w:r w:rsidRPr="00A478EA">
        <w:rPr>
          <w:lang w:eastAsia="zh-CN"/>
        </w:rPr>
        <w:t xml:space="preserve">, led by </w:t>
      </w:r>
      <w:r w:rsidRPr="00A478EA">
        <w:rPr>
          <w:rFonts w:hint="eastAsia"/>
          <w:lang w:eastAsia="zh-CN"/>
        </w:rPr>
        <w:t>China Telecom</w:t>
      </w:r>
      <w:r w:rsidRPr="00A478EA">
        <w:rPr>
          <w:lang w:eastAsia="zh-CN"/>
        </w:rPr>
        <w:t>)</w:t>
      </w:r>
    </w:p>
    <w:p w14:paraId="4B6F36E7" w14:textId="77777777" w:rsidR="00F55EB6" w:rsidRPr="00CA164E" w:rsidRDefault="00F55EB6" w:rsidP="00F55EB6">
      <w:pPr>
        <w:widowControl w:val="0"/>
        <w:numPr>
          <w:ilvl w:val="1"/>
          <w:numId w:val="10"/>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2</w:t>
      </w:r>
      <w:r w:rsidRPr="00CA164E">
        <w:rPr>
          <w:rFonts w:hint="eastAsia"/>
          <w:szCs w:val="24"/>
          <w:lang w:eastAsia="zh-CN"/>
        </w:rPr>
        <w:t xml:space="preserve"> sub-threads on </w:t>
      </w:r>
      <w:r>
        <w:rPr>
          <w:rFonts w:hint="eastAsia"/>
          <w:szCs w:val="24"/>
          <w:lang w:eastAsia="zh-CN"/>
        </w:rPr>
        <w:t>draft CRs</w:t>
      </w:r>
      <w:r w:rsidRPr="00CA164E">
        <w:rPr>
          <w:rFonts w:hint="eastAsia"/>
          <w:szCs w:val="24"/>
          <w:lang w:eastAsia="zh-CN"/>
        </w:rPr>
        <w:t xml:space="preserve">: </w:t>
      </w:r>
    </w:p>
    <w:p w14:paraId="049A0D96" w14:textId="071E37EA" w:rsidR="00F55EB6" w:rsidRDefault="00F55EB6" w:rsidP="00C861B4">
      <w:pPr>
        <w:widowControl w:val="0"/>
        <w:numPr>
          <w:ilvl w:val="1"/>
          <w:numId w:val="33"/>
        </w:numPr>
        <w:overflowPunct w:val="0"/>
        <w:autoSpaceDE w:val="0"/>
        <w:autoSpaceDN w:val="0"/>
        <w:adjustRightInd w:val="0"/>
        <w:snapToGrid w:val="0"/>
        <w:spacing w:after="100"/>
        <w:ind w:left="1560" w:hanging="284"/>
        <w:textAlignment w:val="baseline"/>
        <w:rPr>
          <w:lang w:eastAsia="zh-CN"/>
        </w:rPr>
      </w:pPr>
      <w:r w:rsidRPr="00B6619F">
        <w:rPr>
          <w:lang w:eastAsia="zh-CN"/>
        </w:rPr>
        <w:t xml:space="preserve">[95e][323] </w:t>
      </w:r>
      <w:proofErr w:type="spellStart"/>
      <w:r w:rsidRPr="00B6619F">
        <w:rPr>
          <w:lang w:eastAsia="zh-CN"/>
        </w:rPr>
        <w:t>NR_perf_enh_Demod_UE</w:t>
      </w:r>
      <w:proofErr w:type="spellEnd"/>
      <w:r w:rsidRPr="00A478EA">
        <w:rPr>
          <w:lang w:eastAsia="zh-CN"/>
        </w:rPr>
        <w:t xml:space="preserve"> </w:t>
      </w:r>
      <w:r>
        <w:rPr>
          <w:rFonts w:hint="eastAsia"/>
          <w:lang w:eastAsia="zh-CN"/>
        </w:rPr>
        <w:t>-</w:t>
      </w:r>
      <w:r w:rsidRPr="00A478EA">
        <w:rPr>
          <w:lang w:eastAsia="zh-CN"/>
        </w:rPr>
        <w:t xml:space="preserve"> draft </w:t>
      </w:r>
      <w:r>
        <w:rPr>
          <w:rFonts w:hint="eastAsia"/>
          <w:lang w:eastAsia="zh-CN"/>
        </w:rPr>
        <w:t>CR</w:t>
      </w:r>
      <w:r w:rsidRPr="00A478EA">
        <w:rPr>
          <w:lang w:eastAsia="zh-CN"/>
        </w:rPr>
        <w:t xml:space="preserve"> </w:t>
      </w:r>
      <w:r w:rsidRPr="00F55EB6">
        <w:rPr>
          <w:lang w:eastAsia="zh-CN"/>
        </w:rPr>
        <w:t>R4-2008842</w:t>
      </w:r>
      <w:r w:rsidRPr="00A478EA">
        <w:rPr>
          <w:lang w:eastAsia="zh-CN"/>
        </w:rPr>
        <w:t xml:space="preserve"> (</w:t>
      </w:r>
      <w:r>
        <w:rPr>
          <w:rFonts w:hint="eastAsia"/>
          <w:lang w:eastAsia="zh-CN"/>
        </w:rPr>
        <w:t>FR1 4Rx CA normal</w:t>
      </w:r>
      <w:r w:rsidRPr="00A478EA">
        <w:rPr>
          <w:lang w:eastAsia="zh-CN"/>
        </w:rPr>
        <w:t>, led by Huawei)</w:t>
      </w:r>
    </w:p>
    <w:p w14:paraId="2507D73C" w14:textId="0266F865" w:rsidR="00F55EB6" w:rsidRPr="00A478EA" w:rsidRDefault="00F55EB6" w:rsidP="00C861B4">
      <w:pPr>
        <w:widowControl w:val="0"/>
        <w:numPr>
          <w:ilvl w:val="1"/>
          <w:numId w:val="33"/>
        </w:numPr>
        <w:overflowPunct w:val="0"/>
        <w:autoSpaceDE w:val="0"/>
        <w:autoSpaceDN w:val="0"/>
        <w:adjustRightInd w:val="0"/>
        <w:snapToGrid w:val="0"/>
        <w:spacing w:after="100"/>
        <w:ind w:left="1560" w:hanging="284"/>
        <w:textAlignment w:val="baseline"/>
        <w:rPr>
          <w:lang w:eastAsia="zh-CN"/>
        </w:rPr>
      </w:pPr>
      <w:r w:rsidRPr="00B6619F">
        <w:rPr>
          <w:lang w:eastAsia="zh-CN"/>
        </w:rPr>
        <w:t xml:space="preserve">[95e][323] </w:t>
      </w:r>
      <w:proofErr w:type="spellStart"/>
      <w:r w:rsidRPr="00B6619F">
        <w:rPr>
          <w:lang w:eastAsia="zh-CN"/>
        </w:rPr>
        <w:t>NR_perf_enh_Demod_UE</w:t>
      </w:r>
      <w:proofErr w:type="spellEnd"/>
      <w:r w:rsidRPr="00A478EA">
        <w:rPr>
          <w:lang w:eastAsia="zh-CN"/>
        </w:rPr>
        <w:t xml:space="preserve"> </w:t>
      </w:r>
      <w:r>
        <w:rPr>
          <w:rFonts w:hint="eastAsia"/>
          <w:lang w:eastAsia="zh-CN"/>
        </w:rPr>
        <w:t xml:space="preserve">- </w:t>
      </w:r>
      <w:r w:rsidRPr="00A478EA">
        <w:rPr>
          <w:lang w:eastAsia="zh-CN"/>
        </w:rPr>
        <w:t xml:space="preserve">draft </w:t>
      </w:r>
      <w:r>
        <w:rPr>
          <w:rFonts w:hint="eastAsia"/>
          <w:lang w:eastAsia="zh-CN"/>
        </w:rPr>
        <w:t>CR</w:t>
      </w:r>
      <w:r w:rsidRPr="00A478EA">
        <w:rPr>
          <w:lang w:eastAsia="zh-CN"/>
        </w:rPr>
        <w:t xml:space="preserve"> </w:t>
      </w:r>
      <w:r w:rsidRPr="00F55EB6">
        <w:rPr>
          <w:lang w:eastAsia="zh-CN"/>
        </w:rPr>
        <w:t>R4-2008843</w:t>
      </w:r>
      <w:r w:rsidRPr="00A478EA">
        <w:rPr>
          <w:lang w:eastAsia="zh-CN"/>
        </w:rPr>
        <w:t xml:space="preserve"> (</w:t>
      </w:r>
      <w:r>
        <w:rPr>
          <w:rFonts w:hint="eastAsia"/>
          <w:lang w:eastAsia="zh-CN"/>
        </w:rPr>
        <w:t>PMI reporting</w:t>
      </w:r>
      <w:r w:rsidRPr="00A478EA">
        <w:rPr>
          <w:lang w:eastAsia="zh-CN"/>
        </w:rPr>
        <w:t xml:space="preserve">, led by </w:t>
      </w:r>
      <w:r>
        <w:rPr>
          <w:rFonts w:hint="eastAsia"/>
          <w:lang w:eastAsia="zh-CN"/>
        </w:rPr>
        <w:t>Ericsson</w:t>
      </w:r>
      <w:r w:rsidRPr="00A478EA">
        <w:rPr>
          <w:lang w:eastAsia="zh-CN"/>
        </w:rPr>
        <w:t>)</w:t>
      </w:r>
    </w:p>
    <w:p w14:paraId="38D8E4ED" w14:textId="02DA78B0" w:rsidR="00F55EB6" w:rsidRDefault="00F55EB6" w:rsidP="00C861B4">
      <w:pPr>
        <w:widowControl w:val="0"/>
        <w:numPr>
          <w:ilvl w:val="2"/>
          <w:numId w:val="34"/>
        </w:numPr>
        <w:overflowPunct w:val="0"/>
        <w:autoSpaceDE w:val="0"/>
        <w:autoSpaceDN w:val="0"/>
        <w:adjustRightInd w:val="0"/>
        <w:snapToGrid w:val="0"/>
        <w:spacing w:after="100"/>
        <w:ind w:left="1985" w:hanging="284"/>
        <w:textAlignment w:val="baseline"/>
        <w:rPr>
          <w:lang w:eastAsia="zh-CN"/>
        </w:rPr>
      </w:pPr>
      <w:r>
        <w:rPr>
          <w:rFonts w:hint="eastAsia"/>
          <w:lang w:eastAsia="zh-CN"/>
        </w:rPr>
        <w:t>Discuss the 3 draft CRs (</w:t>
      </w:r>
      <w:r w:rsidRPr="00F55EB6">
        <w:rPr>
          <w:lang w:eastAsia="zh-CN"/>
        </w:rPr>
        <w:t>R4-2008843</w:t>
      </w:r>
      <w:r>
        <w:rPr>
          <w:rFonts w:hint="eastAsia"/>
          <w:lang w:eastAsia="zh-CN"/>
        </w:rPr>
        <w:t>/4/5) on PMI reporting in the same sub-thread</w:t>
      </w:r>
    </w:p>
    <w:p w14:paraId="2E3389CB" w14:textId="77777777" w:rsidR="00324CB6" w:rsidRPr="00F55EB6" w:rsidRDefault="00324CB6">
      <w:pPr>
        <w:rPr>
          <w:color w:val="0070C0"/>
          <w:lang w:eastAsia="zh-CN"/>
        </w:rPr>
      </w:pPr>
    </w:p>
    <w:p w14:paraId="0A39FD67" w14:textId="77777777" w:rsidR="00324CB6" w:rsidRDefault="007007D2">
      <w:pPr>
        <w:pStyle w:val="1"/>
        <w:rPr>
          <w:lang w:val="en-US" w:eastAsia="ja-JP"/>
        </w:rPr>
      </w:pPr>
      <w:r>
        <w:rPr>
          <w:lang w:val="en-US" w:eastAsia="ja-JP"/>
        </w:rPr>
        <w:t xml:space="preserve">Topic #1: </w:t>
      </w:r>
      <w:r>
        <w:rPr>
          <w:lang w:val="en-US" w:eastAsia="zh-CN"/>
        </w:rPr>
        <w:t>General issue for UE requirements</w:t>
      </w:r>
    </w:p>
    <w:p w14:paraId="6DBB04EC" w14:textId="77777777" w:rsidR="00324CB6" w:rsidRDefault="007007D2">
      <w:pPr>
        <w:pStyle w:val="2"/>
      </w:pPr>
      <w:r>
        <w:rPr>
          <w:rFonts w:hint="eastAsia"/>
        </w:rPr>
        <w:t>Companies</w:t>
      </w:r>
      <w:r>
        <w:t>’ contributions summary</w:t>
      </w:r>
    </w:p>
    <w:tbl>
      <w:tblPr>
        <w:tblStyle w:val="afd"/>
        <w:tblW w:w="0" w:type="auto"/>
        <w:tblLook w:val="04A0" w:firstRow="1" w:lastRow="0" w:firstColumn="1" w:lastColumn="0" w:noHBand="0" w:noVBand="1"/>
      </w:tblPr>
      <w:tblGrid>
        <w:gridCol w:w="1526"/>
        <w:gridCol w:w="1559"/>
        <w:gridCol w:w="6772"/>
      </w:tblGrid>
      <w:tr w:rsidR="00324CB6" w14:paraId="64CA543A" w14:textId="77777777">
        <w:trPr>
          <w:trHeight w:val="468"/>
        </w:trPr>
        <w:tc>
          <w:tcPr>
            <w:tcW w:w="1526" w:type="dxa"/>
            <w:vAlign w:val="center"/>
          </w:tcPr>
          <w:p w14:paraId="3AB8CDE4" w14:textId="77777777" w:rsidR="00324CB6" w:rsidRDefault="007007D2">
            <w:pPr>
              <w:snapToGrid w:val="0"/>
              <w:spacing w:before="60" w:after="60"/>
              <w:rPr>
                <w:b/>
                <w:bCs/>
              </w:rPr>
            </w:pPr>
            <w:r>
              <w:rPr>
                <w:b/>
                <w:bCs/>
              </w:rPr>
              <w:t>T-doc number</w:t>
            </w:r>
          </w:p>
        </w:tc>
        <w:tc>
          <w:tcPr>
            <w:tcW w:w="1559" w:type="dxa"/>
            <w:vAlign w:val="center"/>
          </w:tcPr>
          <w:p w14:paraId="5EBF7CEB" w14:textId="77777777" w:rsidR="00324CB6" w:rsidRDefault="007007D2">
            <w:pPr>
              <w:snapToGrid w:val="0"/>
              <w:spacing w:before="60" w:after="60"/>
              <w:rPr>
                <w:b/>
                <w:bCs/>
              </w:rPr>
            </w:pPr>
            <w:r>
              <w:rPr>
                <w:b/>
                <w:bCs/>
              </w:rPr>
              <w:t>Company</w:t>
            </w:r>
          </w:p>
        </w:tc>
        <w:tc>
          <w:tcPr>
            <w:tcW w:w="6772" w:type="dxa"/>
            <w:vAlign w:val="center"/>
          </w:tcPr>
          <w:p w14:paraId="73281C15" w14:textId="77777777" w:rsidR="00324CB6" w:rsidRDefault="007007D2">
            <w:pPr>
              <w:snapToGrid w:val="0"/>
              <w:spacing w:before="60" w:after="60"/>
              <w:rPr>
                <w:b/>
                <w:bCs/>
              </w:rPr>
            </w:pPr>
            <w:r>
              <w:rPr>
                <w:b/>
                <w:bCs/>
              </w:rPr>
              <w:t>Proposals / Observations</w:t>
            </w:r>
          </w:p>
        </w:tc>
      </w:tr>
      <w:tr w:rsidR="00324CB6" w14:paraId="44F50C9A" w14:textId="77777777">
        <w:trPr>
          <w:trHeight w:val="468"/>
        </w:trPr>
        <w:tc>
          <w:tcPr>
            <w:tcW w:w="1526" w:type="dxa"/>
            <w:vAlign w:val="center"/>
          </w:tcPr>
          <w:p w14:paraId="410E25FD" w14:textId="77777777" w:rsidR="00324CB6" w:rsidRDefault="007007D2">
            <w:pPr>
              <w:snapToGrid w:val="0"/>
              <w:spacing w:before="60" w:after="60"/>
              <w:jc w:val="both"/>
            </w:pPr>
            <w:r>
              <w:t>R4-2006036</w:t>
            </w:r>
          </w:p>
        </w:tc>
        <w:tc>
          <w:tcPr>
            <w:tcW w:w="1559" w:type="dxa"/>
            <w:vAlign w:val="center"/>
          </w:tcPr>
          <w:p w14:paraId="56D42A7C" w14:textId="77777777" w:rsidR="00324CB6" w:rsidRDefault="007007D2">
            <w:pPr>
              <w:snapToGrid w:val="0"/>
              <w:spacing w:before="60" w:after="60"/>
              <w:jc w:val="both"/>
            </w:pPr>
            <w:r>
              <w:t>China Telecom</w:t>
            </w:r>
          </w:p>
        </w:tc>
        <w:tc>
          <w:tcPr>
            <w:tcW w:w="6772" w:type="dxa"/>
            <w:vAlign w:val="center"/>
          </w:tcPr>
          <w:p w14:paraId="246EAD24" w14:textId="77777777" w:rsidR="00324CB6" w:rsidRDefault="007007D2">
            <w:pPr>
              <w:snapToGrid w:val="0"/>
              <w:spacing w:before="60" w:after="60"/>
              <w:jc w:val="both"/>
            </w:pPr>
            <w:r>
              <w:t>Updated CR work split for NR performance requirement enhancement WI</w:t>
            </w:r>
          </w:p>
        </w:tc>
      </w:tr>
      <w:tr w:rsidR="00324CB6" w14:paraId="76ADA94B" w14:textId="77777777">
        <w:trPr>
          <w:trHeight w:val="468"/>
        </w:trPr>
        <w:tc>
          <w:tcPr>
            <w:tcW w:w="1526" w:type="dxa"/>
            <w:vAlign w:val="center"/>
          </w:tcPr>
          <w:p w14:paraId="07F15793" w14:textId="77777777" w:rsidR="00324CB6" w:rsidRDefault="007007D2">
            <w:pPr>
              <w:snapToGrid w:val="0"/>
              <w:spacing w:before="60" w:after="60"/>
              <w:jc w:val="both"/>
            </w:pPr>
            <w:r>
              <w:lastRenderedPageBreak/>
              <w:t>R4-2007220</w:t>
            </w:r>
          </w:p>
        </w:tc>
        <w:tc>
          <w:tcPr>
            <w:tcW w:w="1559" w:type="dxa"/>
            <w:vAlign w:val="center"/>
          </w:tcPr>
          <w:p w14:paraId="50B95DE5" w14:textId="77777777" w:rsidR="00324CB6" w:rsidRDefault="007007D2">
            <w:pPr>
              <w:snapToGrid w:val="0"/>
              <w:spacing w:before="60" w:after="60"/>
              <w:jc w:val="both"/>
            </w:pPr>
            <w:r>
              <w:t xml:space="preserve">Huawei, </w:t>
            </w:r>
            <w:proofErr w:type="spellStart"/>
            <w:r>
              <w:t>HiSilicon</w:t>
            </w:r>
            <w:proofErr w:type="spellEnd"/>
          </w:p>
        </w:tc>
        <w:tc>
          <w:tcPr>
            <w:tcW w:w="6772" w:type="dxa"/>
            <w:vAlign w:val="center"/>
          </w:tcPr>
          <w:p w14:paraId="7253FC92" w14:textId="77777777" w:rsidR="00324CB6" w:rsidRDefault="007007D2">
            <w:pPr>
              <w:snapToGrid w:val="0"/>
              <w:spacing w:before="60" w:after="60"/>
            </w:pPr>
            <w:r>
              <w:t>Proposal 1: PMI reporting test for Rel-15 type II codebook can be release independent from Release 15.</w:t>
            </w:r>
          </w:p>
          <w:p w14:paraId="1B0D59D6" w14:textId="77777777" w:rsidR="00324CB6" w:rsidRDefault="007007D2">
            <w:pPr>
              <w:snapToGrid w:val="0"/>
              <w:spacing w:before="60" w:after="60"/>
              <w:rPr>
                <w:color w:val="222222"/>
              </w:rPr>
            </w:pPr>
            <w:r>
              <w:rPr>
                <w:rFonts w:hint="eastAsia"/>
                <w:color w:val="222222"/>
              </w:rPr>
              <w:t>P</w:t>
            </w:r>
            <w:r>
              <w:rPr>
                <w:color w:val="222222"/>
              </w:rPr>
              <w:t xml:space="preserve">roposal 2: </w:t>
            </w:r>
          </w:p>
          <w:p w14:paraId="6A3C36B0" w14:textId="77777777" w:rsidR="00324CB6" w:rsidRDefault="007007D2" w:rsidP="00C861B4">
            <w:pPr>
              <w:numPr>
                <w:ilvl w:val="0"/>
                <w:numId w:val="16"/>
              </w:numPr>
              <w:snapToGrid w:val="0"/>
              <w:spacing w:before="60" w:after="60"/>
              <w:rPr>
                <w:rFonts w:eastAsia="宋体"/>
              </w:rPr>
            </w:pPr>
            <w:r>
              <w:rPr>
                <w:color w:val="222222"/>
              </w:rPr>
              <w:t>Rel-15 UE: there is a mature mechanism to ensure that only UE</w:t>
            </w:r>
            <w:r>
              <w:rPr>
                <w:rFonts w:hint="eastAsia"/>
                <w:color w:val="222222"/>
              </w:rPr>
              <w:t>s</w:t>
            </w:r>
            <w:r>
              <w:rPr>
                <w:color w:val="222222"/>
              </w:rPr>
              <w:t xml:space="preserve"> compliant with related conformance requirements can indicate supporting the respective capabilities</w:t>
            </w:r>
          </w:p>
          <w:p w14:paraId="230AF6E0" w14:textId="77777777" w:rsidR="00324CB6" w:rsidRDefault="007007D2" w:rsidP="00C861B4">
            <w:pPr>
              <w:numPr>
                <w:ilvl w:val="0"/>
                <w:numId w:val="16"/>
              </w:numPr>
              <w:snapToGrid w:val="0"/>
              <w:spacing w:before="60" w:after="60"/>
              <w:rPr>
                <w:rFonts w:eastAsia="宋体"/>
              </w:rPr>
            </w:pPr>
            <w:r>
              <w:rPr>
                <w:color w:val="222222"/>
              </w:rPr>
              <w:t xml:space="preserve">Rel-16 UE: if needed, UE capability and test applicability rule can be introduced to indicate support a feature or not, but no additional features/capabilities shall be introduced to inform </w:t>
            </w:r>
            <w:proofErr w:type="spellStart"/>
            <w:r>
              <w:rPr>
                <w:color w:val="222222"/>
              </w:rPr>
              <w:t>gNB</w:t>
            </w:r>
            <w:proofErr w:type="spellEnd"/>
            <w:r>
              <w:rPr>
                <w:color w:val="222222"/>
              </w:rPr>
              <w:t xml:space="preserve"> that UE can fulfil the respective requirements.</w:t>
            </w:r>
          </w:p>
        </w:tc>
      </w:tr>
    </w:tbl>
    <w:p w14:paraId="7F448BBE" w14:textId="77777777" w:rsidR="00324CB6" w:rsidRDefault="00324CB6"/>
    <w:p w14:paraId="03B1EEA4" w14:textId="77777777" w:rsidR="00324CB6" w:rsidRDefault="007007D2">
      <w:pPr>
        <w:pStyle w:val="2"/>
      </w:pPr>
      <w:r>
        <w:rPr>
          <w:rFonts w:hint="eastAsia"/>
        </w:rPr>
        <w:t>Open issues</w:t>
      </w:r>
      <w:r>
        <w:t xml:space="preserve"> summary</w:t>
      </w:r>
    </w:p>
    <w:p w14:paraId="5C1CAB5F" w14:textId="77777777" w:rsidR="00324CB6" w:rsidRPr="004336D7" w:rsidRDefault="007007D2">
      <w:pPr>
        <w:pStyle w:val="3"/>
        <w:rPr>
          <w:sz w:val="24"/>
          <w:szCs w:val="16"/>
          <w:lang w:val="en-US"/>
        </w:rPr>
      </w:pPr>
      <w:r w:rsidRPr="004336D7">
        <w:rPr>
          <w:sz w:val="24"/>
          <w:szCs w:val="16"/>
          <w:lang w:val="en-US"/>
        </w:rPr>
        <w:t>Sub-topic 1-1: Updated CR work split</w:t>
      </w:r>
    </w:p>
    <w:p w14:paraId="52E73247" w14:textId="77777777" w:rsidR="00324CB6" w:rsidRDefault="007007D2">
      <w:pPr>
        <w:rPr>
          <w:b/>
          <w:u w:val="single"/>
          <w:lang w:eastAsia="zh-CN"/>
        </w:rPr>
      </w:pPr>
      <w:r>
        <w:rPr>
          <w:b/>
          <w:u w:val="single"/>
          <w:lang w:eastAsia="ko-KR"/>
        </w:rPr>
        <w:t xml:space="preserve">Issue </w:t>
      </w:r>
      <w:r>
        <w:rPr>
          <w:rFonts w:hint="eastAsia"/>
          <w:b/>
          <w:u w:val="single"/>
          <w:lang w:eastAsia="zh-CN"/>
        </w:rPr>
        <w:t>1</w:t>
      </w:r>
      <w:r>
        <w:rPr>
          <w:b/>
          <w:u w:val="single"/>
          <w:lang w:eastAsia="ko-KR"/>
        </w:rPr>
        <w:t xml:space="preserve">-1: </w:t>
      </w:r>
      <w:r>
        <w:rPr>
          <w:b/>
          <w:u w:val="single"/>
          <w:lang w:eastAsia="zh-CN"/>
        </w:rPr>
        <w:t>Updated CR work split</w:t>
      </w:r>
    </w:p>
    <w:p w14:paraId="0A80B4AC" w14:textId="77777777" w:rsidR="00324CB6"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 xml:space="preserve">Proposal </w:t>
      </w:r>
      <w:r>
        <w:rPr>
          <w:rFonts w:eastAsia="宋体" w:hint="eastAsia"/>
          <w:szCs w:val="24"/>
          <w:lang w:eastAsia="zh-CN"/>
        </w:rPr>
        <w:t xml:space="preserve">(China Telecom, </w:t>
      </w:r>
      <w:r>
        <w:t>R4-2006036</w:t>
      </w:r>
      <w:r>
        <w:rPr>
          <w:rFonts w:eastAsia="宋体" w:hint="eastAsia"/>
          <w:szCs w:val="24"/>
          <w:lang w:eastAsia="zh-CN"/>
        </w:rPr>
        <w:t>)</w:t>
      </w:r>
    </w:p>
    <w:p w14:paraId="069FED06" w14:textId="77777777" w:rsidR="00324CB6" w:rsidRDefault="007007D2">
      <w:pPr>
        <w:widowControl w:val="0"/>
        <w:numPr>
          <w:ilvl w:val="1"/>
          <w:numId w:val="10"/>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Based on the approved CR w</w:t>
      </w:r>
      <w:r>
        <w:rPr>
          <w:szCs w:val="24"/>
          <w:lang w:eastAsia="zh-CN"/>
        </w:rPr>
        <w:t>ork split</w:t>
      </w:r>
      <w:r>
        <w:rPr>
          <w:rFonts w:hint="eastAsia"/>
          <w:szCs w:val="24"/>
          <w:lang w:eastAsia="zh-CN"/>
        </w:rPr>
        <w:t xml:space="preserve"> in </w:t>
      </w:r>
      <w:r>
        <w:t>R4-1915864</w:t>
      </w:r>
      <w:r>
        <w:rPr>
          <w:rFonts w:hint="eastAsia"/>
          <w:szCs w:val="24"/>
          <w:lang w:eastAsia="zh-CN"/>
        </w:rPr>
        <w:t xml:space="preserve">, the </w:t>
      </w:r>
      <w:r>
        <w:rPr>
          <w:szCs w:val="24"/>
          <w:lang w:eastAsia="zh-CN"/>
        </w:rPr>
        <w:t xml:space="preserve">CR </w:t>
      </w:r>
      <w:r>
        <w:rPr>
          <w:rFonts w:hint="eastAsia"/>
          <w:szCs w:val="24"/>
          <w:lang w:eastAsia="zh-CN"/>
        </w:rPr>
        <w:t>r</w:t>
      </w:r>
      <w:r>
        <w:rPr>
          <w:szCs w:val="24"/>
          <w:lang w:eastAsia="zh-CN"/>
        </w:rPr>
        <w:t>esponsibilit</w:t>
      </w:r>
      <w:r>
        <w:rPr>
          <w:rFonts w:hint="eastAsia"/>
          <w:szCs w:val="24"/>
          <w:lang w:eastAsia="zh-CN"/>
        </w:rPr>
        <w:t xml:space="preserve">ies for UE CA CQI and power imbalance requirements have been added in the updated version in </w:t>
      </w:r>
      <w:r>
        <w:t>R4-2006036</w:t>
      </w:r>
      <w:r>
        <w:rPr>
          <w:rFonts w:hint="eastAsia"/>
          <w:szCs w:val="24"/>
          <w:lang w:eastAsia="zh-CN"/>
        </w:rPr>
        <w:t>.</w:t>
      </w:r>
    </w:p>
    <w:p w14:paraId="4054BE0B" w14:textId="77777777" w:rsidR="00324CB6"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0E0B950D" w14:textId="77777777" w:rsidR="00324CB6" w:rsidRDefault="007007D2">
      <w:pPr>
        <w:widowControl w:val="0"/>
        <w:numPr>
          <w:ilvl w:val="1"/>
          <w:numId w:val="10"/>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 xml:space="preserve">Approve the updated CR work split in </w:t>
      </w:r>
      <w:r>
        <w:t>R4-2006036</w:t>
      </w:r>
      <w:r>
        <w:rPr>
          <w:rFonts w:hint="eastAsia"/>
          <w:szCs w:val="24"/>
          <w:lang w:eastAsia="zh-CN"/>
        </w:rPr>
        <w:t>.</w:t>
      </w:r>
    </w:p>
    <w:p w14:paraId="6D61BA29" w14:textId="77777777" w:rsidR="00324CB6" w:rsidRDefault="00324CB6">
      <w:pPr>
        <w:rPr>
          <w:i/>
          <w:color w:val="0070C0"/>
          <w:lang w:val="en-US" w:eastAsia="zh-CN"/>
        </w:rPr>
      </w:pPr>
    </w:p>
    <w:p w14:paraId="592F97B3" w14:textId="77777777" w:rsidR="00324CB6" w:rsidRDefault="007007D2">
      <w:pPr>
        <w:pStyle w:val="3"/>
        <w:rPr>
          <w:sz w:val="24"/>
          <w:szCs w:val="16"/>
        </w:rPr>
      </w:pPr>
      <w:r>
        <w:rPr>
          <w:sz w:val="24"/>
          <w:szCs w:val="16"/>
        </w:rPr>
        <w:t>Sub-topic 1-</w:t>
      </w:r>
      <w:r>
        <w:rPr>
          <w:rFonts w:hint="eastAsia"/>
          <w:sz w:val="24"/>
          <w:szCs w:val="16"/>
        </w:rPr>
        <w:t>2: Release independent issue</w:t>
      </w:r>
    </w:p>
    <w:p w14:paraId="11DBA1F2" w14:textId="77777777" w:rsidR="00324CB6" w:rsidRDefault="007007D2">
      <w:pPr>
        <w:rPr>
          <w:b/>
          <w:u w:val="single"/>
          <w:lang w:eastAsia="zh-CN"/>
        </w:rPr>
      </w:pPr>
      <w:r>
        <w:rPr>
          <w:b/>
          <w:u w:val="single"/>
          <w:lang w:eastAsia="ko-KR"/>
        </w:rPr>
        <w:t>Issue 1-</w:t>
      </w:r>
      <w:r>
        <w:rPr>
          <w:rFonts w:hint="eastAsia"/>
          <w:b/>
          <w:u w:val="single"/>
          <w:lang w:eastAsia="zh-CN"/>
        </w:rPr>
        <w:t>2-1</w:t>
      </w:r>
      <w:r>
        <w:rPr>
          <w:b/>
          <w:u w:val="single"/>
          <w:lang w:eastAsia="ko-KR"/>
        </w:rPr>
        <w:t xml:space="preserve">: </w:t>
      </w:r>
      <w:r>
        <w:rPr>
          <w:rFonts w:hint="eastAsia"/>
          <w:b/>
          <w:u w:val="single"/>
          <w:lang w:eastAsia="zh-CN"/>
        </w:rPr>
        <w:t>R</w:t>
      </w:r>
      <w:r>
        <w:rPr>
          <w:b/>
          <w:u w:val="single"/>
          <w:lang w:eastAsia="ko-KR"/>
        </w:rPr>
        <w:t xml:space="preserve">elease independent </w:t>
      </w:r>
      <w:r>
        <w:rPr>
          <w:b/>
          <w:u w:val="single"/>
          <w:lang w:eastAsia="zh-CN"/>
        </w:rPr>
        <w:t xml:space="preserve">issue </w:t>
      </w:r>
      <w:r>
        <w:rPr>
          <w:rFonts w:hint="eastAsia"/>
          <w:b/>
          <w:u w:val="single"/>
          <w:lang w:eastAsia="zh-CN"/>
        </w:rPr>
        <w:t>for type II PMI</w:t>
      </w:r>
    </w:p>
    <w:p w14:paraId="31E07451" w14:textId="77777777" w:rsidR="00324CB6" w:rsidRDefault="007007D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Pr>
          <w:rFonts w:eastAsia="宋体" w:hint="eastAsia"/>
          <w:i/>
          <w:szCs w:val="24"/>
          <w:lang w:eastAsia="zh-CN"/>
        </w:rPr>
        <w:t>Agreement in RAN4 #94e-bis (</w:t>
      </w:r>
      <w:r>
        <w:rPr>
          <w:rFonts w:hint="eastAsia"/>
          <w:i/>
          <w:lang w:eastAsia="zh-CN"/>
        </w:rPr>
        <w:t>R4-2005545</w:t>
      </w:r>
      <w:r>
        <w:rPr>
          <w:rFonts w:eastAsia="宋体" w:hint="eastAsia"/>
          <w:i/>
          <w:szCs w:val="24"/>
          <w:lang w:eastAsia="zh-CN"/>
        </w:rPr>
        <w:t>, WF)</w:t>
      </w:r>
    </w:p>
    <w:p w14:paraId="0ADB1222" w14:textId="77777777" w:rsidR="00324CB6" w:rsidRDefault="007007D2">
      <w:pPr>
        <w:widowControl w:val="0"/>
        <w:numPr>
          <w:ilvl w:val="1"/>
          <w:numId w:val="10"/>
        </w:numPr>
        <w:tabs>
          <w:tab w:val="num" w:pos="484"/>
          <w:tab w:val="num" w:pos="709"/>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Pr>
          <w:i/>
          <w:szCs w:val="24"/>
          <w:lang w:eastAsia="zh-CN"/>
        </w:rPr>
        <w:t>PMI reporting requirements for Rel-15 type II codebook</w:t>
      </w:r>
    </w:p>
    <w:p w14:paraId="11535981" w14:textId="77777777" w:rsidR="00324CB6" w:rsidRDefault="007007D2">
      <w:pPr>
        <w:widowControl w:val="0"/>
        <w:numPr>
          <w:ilvl w:val="2"/>
          <w:numId w:val="11"/>
        </w:numPr>
        <w:tabs>
          <w:tab w:val="num" w:pos="484"/>
          <w:tab w:val="num" w:pos="709"/>
          <w:tab w:val="num" w:pos="1701"/>
        </w:tabs>
        <w:overflowPunct w:val="0"/>
        <w:autoSpaceDE w:val="0"/>
        <w:autoSpaceDN w:val="0"/>
        <w:adjustRightInd w:val="0"/>
        <w:snapToGrid w:val="0"/>
        <w:spacing w:after="100"/>
        <w:ind w:left="1021" w:hanging="227"/>
        <w:textAlignment w:val="baseline"/>
        <w:rPr>
          <w:i/>
          <w:szCs w:val="24"/>
          <w:lang w:eastAsia="zh-CN"/>
        </w:rPr>
      </w:pPr>
      <w:r>
        <w:rPr>
          <w:i/>
          <w:szCs w:val="24"/>
          <w:lang w:eastAsia="zh-CN"/>
        </w:rPr>
        <w:t>Option 1: Release independent from Rel-15</w:t>
      </w:r>
    </w:p>
    <w:p w14:paraId="459D515A" w14:textId="77777777" w:rsidR="00324CB6" w:rsidRDefault="007007D2">
      <w:pPr>
        <w:widowControl w:val="0"/>
        <w:numPr>
          <w:ilvl w:val="2"/>
          <w:numId w:val="11"/>
        </w:numPr>
        <w:tabs>
          <w:tab w:val="num" w:pos="484"/>
          <w:tab w:val="num" w:pos="709"/>
          <w:tab w:val="num" w:pos="1701"/>
        </w:tabs>
        <w:overflowPunct w:val="0"/>
        <w:autoSpaceDE w:val="0"/>
        <w:autoSpaceDN w:val="0"/>
        <w:adjustRightInd w:val="0"/>
        <w:snapToGrid w:val="0"/>
        <w:spacing w:after="100"/>
        <w:ind w:left="1021" w:hanging="227"/>
        <w:textAlignment w:val="baseline"/>
        <w:rPr>
          <w:i/>
          <w:szCs w:val="24"/>
          <w:lang w:eastAsia="zh-CN"/>
        </w:rPr>
      </w:pPr>
      <w:r>
        <w:rPr>
          <w:i/>
          <w:szCs w:val="24"/>
          <w:lang w:eastAsia="zh-CN"/>
        </w:rPr>
        <w:t>Option 2: Not release independent from Rel-15</w:t>
      </w:r>
    </w:p>
    <w:p w14:paraId="3F46B8F8" w14:textId="77777777" w:rsidR="00324CB6" w:rsidRDefault="007007D2">
      <w:pPr>
        <w:widowControl w:val="0"/>
        <w:numPr>
          <w:ilvl w:val="1"/>
          <w:numId w:val="10"/>
        </w:numPr>
        <w:tabs>
          <w:tab w:val="num" w:pos="484"/>
          <w:tab w:val="num" w:pos="709"/>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Pr>
          <w:i/>
          <w:szCs w:val="24"/>
          <w:lang w:eastAsia="zh-CN"/>
        </w:rPr>
        <w:t>CA CQI reporting requirements</w:t>
      </w:r>
    </w:p>
    <w:p w14:paraId="1732E2AE" w14:textId="77777777" w:rsidR="00324CB6" w:rsidRDefault="007007D2">
      <w:pPr>
        <w:widowControl w:val="0"/>
        <w:numPr>
          <w:ilvl w:val="2"/>
          <w:numId w:val="11"/>
        </w:numPr>
        <w:tabs>
          <w:tab w:val="num" w:pos="484"/>
          <w:tab w:val="num" w:pos="709"/>
          <w:tab w:val="num" w:pos="1701"/>
        </w:tabs>
        <w:overflowPunct w:val="0"/>
        <w:autoSpaceDE w:val="0"/>
        <w:autoSpaceDN w:val="0"/>
        <w:adjustRightInd w:val="0"/>
        <w:snapToGrid w:val="0"/>
        <w:spacing w:after="100"/>
        <w:ind w:left="1021" w:hanging="227"/>
        <w:textAlignment w:val="baseline"/>
        <w:rPr>
          <w:i/>
          <w:szCs w:val="24"/>
          <w:lang w:val="en-US" w:eastAsia="zh-CN"/>
        </w:rPr>
      </w:pPr>
      <w:r>
        <w:rPr>
          <w:i/>
          <w:szCs w:val="24"/>
          <w:lang w:eastAsia="zh-CN"/>
        </w:rPr>
        <w:t>Delay the discussion after RAN4 decides the specific test scopes for CA CQI reporting requirements</w:t>
      </w:r>
    </w:p>
    <w:p w14:paraId="162EE5DC" w14:textId="77777777" w:rsidR="00324CB6"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Proposals</w:t>
      </w:r>
    </w:p>
    <w:p w14:paraId="2034E8B0" w14:textId="77777777" w:rsidR="00324CB6" w:rsidRDefault="007007D2">
      <w:pPr>
        <w:widowControl w:val="0"/>
        <w:numPr>
          <w:ilvl w:val="1"/>
          <w:numId w:val="10"/>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PMI reporting requirements for Rel-15 type II codebook</w:t>
      </w:r>
    </w:p>
    <w:p w14:paraId="28CF7185" w14:textId="77777777" w:rsidR="00324CB6" w:rsidRDefault="007007D2">
      <w:pPr>
        <w:widowControl w:val="0"/>
        <w:numPr>
          <w:ilvl w:val="2"/>
          <w:numId w:val="11"/>
        </w:numPr>
        <w:tabs>
          <w:tab w:val="num" w:pos="484"/>
          <w:tab w:val="num" w:pos="709"/>
          <w:tab w:val="num" w:pos="1701"/>
        </w:tabs>
        <w:overflowPunct w:val="0"/>
        <w:autoSpaceDE w:val="0"/>
        <w:autoSpaceDN w:val="0"/>
        <w:adjustRightInd w:val="0"/>
        <w:snapToGrid w:val="0"/>
        <w:spacing w:after="100"/>
        <w:ind w:left="1021" w:hanging="227"/>
        <w:textAlignment w:val="baseline"/>
        <w:rPr>
          <w:szCs w:val="24"/>
          <w:lang w:eastAsia="zh-CN"/>
        </w:rPr>
      </w:pPr>
      <w:r>
        <w:rPr>
          <w:szCs w:val="24"/>
          <w:lang w:eastAsia="zh-CN"/>
        </w:rPr>
        <w:t>Option 1</w:t>
      </w:r>
      <w:r>
        <w:rPr>
          <w:rFonts w:hint="eastAsia"/>
          <w:szCs w:val="24"/>
          <w:lang w:eastAsia="zh-CN"/>
        </w:rPr>
        <w:t>: R</w:t>
      </w:r>
      <w:r>
        <w:rPr>
          <w:szCs w:val="24"/>
          <w:lang w:eastAsia="zh-CN"/>
        </w:rPr>
        <w:t>elease independent from R</w:t>
      </w:r>
      <w:r>
        <w:rPr>
          <w:rFonts w:hint="eastAsia"/>
          <w:szCs w:val="24"/>
          <w:lang w:eastAsia="zh-CN"/>
        </w:rPr>
        <w:t>el-</w:t>
      </w:r>
      <w:r>
        <w:rPr>
          <w:szCs w:val="24"/>
          <w:lang w:eastAsia="zh-CN"/>
        </w:rPr>
        <w:t>15</w:t>
      </w:r>
      <w:r>
        <w:rPr>
          <w:rFonts w:hint="eastAsia"/>
          <w:szCs w:val="24"/>
          <w:lang w:eastAsia="zh-CN"/>
        </w:rPr>
        <w:t xml:space="preserve"> (Huawei)</w:t>
      </w:r>
    </w:p>
    <w:p w14:paraId="3942BD07"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505A9AD8" w14:textId="77777777" w:rsidR="00324CB6" w:rsidRDefault="007007D2">
      <w:pPr>
        <w:widowControl w:val="0"/>
        <w:numPr>
          <w:ilvl w:val="1"/>
          <w:numId w:val="10"/>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eastAsia="zh-CN"/>
        </w:rPr>
        <w:t xml:space="preserve">Taking into </w:t>
      </w:r>
      <w:r>
        <w:rPr>
          <w:szCs w:val="24"/>
          <w:lang w:eastAsia="zh-CN"/>
        </w:rPr>
        <w:t>account</w:t>
      </w:r>
      <w:r>
        <w:rPr>
          <w:rFonts w:hint="eastAsia"/>
          <w:szCs w:val="24"/>
          <w:lang w:eastAsia="zh-CN"/>
        </w:rPr>
        <w:t xml:space="preserve"> companies</w:t>
      </w:r>
      <w:r>
        <w:rPr>
          <w:szCs w:val="24"/>
          <w:lang w:eastAsia="zh-CN"/>
        </w:rPr>
        <w:t>’</w:t>
      </w:r>
      <w:r>
        <w:rPr>
          <w:rFonts w:hint="eastAsia"/>
          <w:szCs w:val="24"/>
          <w:lang w:eastAsia="zh-CN"/>
        </w:rPr>
        <w:t xml:space="preserve"> views in the recent two meetings, can we agree with option 1?</w:t>
      </w:r>
    </w:p>
    <w:p w14:paraId="3EF3407D" w14:textId="77777777" w:rsidR="00324CB6" w:rsidRDefault="00324CB6">
      <w:pPr>
        <w:widowControl w:val="0"/>
        <w:tabs>
          <w:tab w:val="num" w:pos="1701"/>
        </w:tabs>
        <w:overflowPunct w:val="0"/>
        <w:autoSpaceDE w:val="0"/>
        <w:autoSpaceDN w:val="0"/>
        <w:adjustRightInd w:val="0"/>
        <w:snapToGrid w:val="0"/>
        <w:spacing w:after="100"/>
        <w:textAlignment w:val="baseline"/>
        <w:rPr>
          <w:i/>
          <w:szCs w:val="24"/>
          <w:lang w:val="en-US" w:eastAsia="zh-CN"/>
        </w:rPr>
      </w:pPr>
    </w:p>
    <w:p w14:paraId="14FDC418" w14:textId="77777777" w:rsidR="00324CB6" w:rsidRDefault="00324CB6">
      <w:pPr>
        <w:widowControl w:val="0"/>
        <w:tabs>
          <w:tab w:val="num" w:pos="1701"/>
        </w:tabs>
        <w:overflowPunct w:val="0"/>
        <w:autoSpaceDE w:val="0"/>
        <w:autoSpaceDN w:val="0"/>
        <w:adjustRightInd w:val="0"/>
        <w:snapToGrid w:val="0"/>
        <w:spacing w:after="100"/>
        <w:textAlignment w:val="baseline"/>
        <w:rPr>
          <w:i/>
          <w:szCs w:val="24"/>
          <w:lang w:val="en-US" w:eastAsia="zh-CN"/>
        </w:rPr>
      </w:pPr>
    </w:p>
    <w:p w14:paraId="66588789" w14:textId="77777777" w:rsidR="00324CB6" w:rsidRDefault="007007D2">
      <w:pPr>
        <w:rPr>
          <w:b/>
          <w:u w:val="single"/>
          <w:lang w:eastAsia="zh-CN"/>
        </w:rPr>
      </w:pPr>
      <w:r>
        <w:rPr>
          <w:b/>
          <w:u w:val="single"/>
          <w:lang w:eastAsia="ko-KR"/>
        </w:rPr>
        <w:t>Issue 1-</w:t>
      </w:r>
      <w:r>
        <w:rPr>
          <w:rFonts w:hint="eastAsia"/>
          <w:b/>
          <w:u w:val="single"/>
          <w:lang w:eastAsia="zh-CN"/>
        </w:rPr>
        <w:t>2-2</w:t>
      </w:r>
      <w:r>
        <w:rPr>
          <w:b/>
          <w:u w:val="single"/>
          <w:lang w:eastAsia="ko-KR"/>
        </w:rPr>
        <w:t xml:space="preserve">: </w:t>
      </w:r>
      <w:r>
        <w:rPr>
          <w:rFonts w:hint="eastAsia"/>
          <w:b/>
          <w:u w:val="single"/>
          <w:lang w:eastAsia="zh-CN"/>
        </w:rPr>
        <w:t>R</w:t>
      </w:r>
      <w:r>
        <w:rPr>
          <w:b/>
          <w:u w:val="single"/>
          <w:lang w:eastAsia="zh-CN"/>
        </w:rPr>
        <w:t xml:space="preserve">equirements </w:t>
      </w:r>
      <w:r>
        <w:rPr>
          <w:rFonts w:hint="eastAsia"/>
          <w:b/>
          <w:u w:val="single"/>
          <w:lang w:eastAsia="zh-CN"/>
        </w:rPr>
        <w:t xml:space="preserve">applicability rule / </w:t>
      </w:r>
      <w:r>
        <w:rPr>
          <w:b/>
          <w:u w:val="single"/>
          <w:lang w:eastAsia="zh-CN"/>
        </w:rPr>
        <w:t>additional</w:t>
      </w:r>
      <w:r>
        <w:rPr>
          <w:rFonts w:hint="eastAsia"/>
          <w:b/>
          <w:u w:val="single"/>
          <w:lang w:eastAsia="zh-CN"/>
        </w:rPr>
        <w:t xml:space="preserve"> </w:t>
      </w:r>
      <w:r>
        <w:rPr>
          <w:b/>
          <w:u w:val="single"/>
          <w:lang w:eastAsia="zh-CN"/>
        </w:rPr>
        <w:t>capabilities</w:t>
      </w:r>
    </w:p>
    <w:p w14:paraId="6D548329" w14:textId="77777777" w:rsidR="00324CB6" w:rsidRDefault="007007D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Pr>
          <w:rFonts w:eastAsia="宋体" w:hint="eastAsia"/>
          <w:i/>
          <w:szCs w:val="24"/>
          <w:lang w:eastAsia="zh-CN"/>
        </w:rPr>
        <w:t>Agreement in RAN4 #94e-bis (</w:t>
      </w:r>
      <w:r>
        <w:rPr>
          <w:rFonts w:hint="eastAsia"/>
          <w:i/>
          <w:lang w:eastAsia="zh-CN"/>
        </w:rPr>
        <w:t>R4-2005545</w:t>
      </w:r>
      <w:r>
        <w:rPr>
          <w:rFonts w:eastAsia="宋体" w:hint="eastAsia"/>
          <w:i/>
          <w:szCs w:val="24"/>
          <w:lang w:eastAsia="zh-CN"/>
        </w:rPr>
        <w:t>, WF)</w:t>
      </w:r>
    </w:p>
    <w:p w14:paraId="5E38A76A" w14:textId="77777777" w:rsidR="00324CB6" w:rsidRDefault="007007D2">
      <w:pPr>
        <w:widowControl w:val="0"/>
        <w:numPr>
          <w:ilvl w:val="1"/>
          <w:numId w:val="10"/>
        </w:numPr>
        <w:tabs>
          <w:tab w:val="num" w:pos="484"/>
          <w:tab w:val="num" w:pos="709"/>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Pr>
          <w:i/>
          <w:szCs w:val="24"/>
          <w:lang w:val="en-US" w:eastAsia="zh-CN"/>
        </w:rPr>
        <w:t xml:space="preserve">For all topics under </w:t>
      </w:r>
      <w:r>
        <w:rPr>
          <w:i/>
          <w:szCs w:val="24"/>
          <w:lang w:eastAsia="zh-CN"/>
        </w:rPr>
        <w:t>NR performance requirement enhancement WI</w:t>
      </w:r>
    </w:p>
    <w:p w14:paraId="3E7B8086" w14:textId="77777777" w:rsidR="00324CB6" w:rsidRDefault="007007D2">
      <w:pPr>
        <w:widowControl w:val="0"/>
        <w:numPr>
          <w:ilvl w:val="2"/>
          <w:numId w:val="11"/>
        </w:numPr>
        <w:tabs>
          <w:tab w:val="num" w:pos="484"/>
          <w:tab w:val="num" w:pos="709"/>
          <w:tab w:val="num" w:pos="1701"/>
        </w:tabs>
        <w:overflowPunct w:val="0"/>
        <w:autoSpaceDE w:val="0"/>
        <w:autoSpaceDN w:val="0"/>
        <w:adjustRightInd w:val="0"/>
        <w:snapToGrid w:val="0"/>
        <w:spacing w:after="100"/>
        <w:ind w:left="1021" w:hanging="227"/>
        <w:textAlignment w:val="baseline"/>
        <w:rPr>
          <w:i/>
          <w:szCs w:val="24"/>
          <w:lang w:val="en-US" w:eastAsia="zh-CN"/>
        </w:rPr>
      </w:pPr>
      <w:r>
        <w:rPr>
          <w:i/>
          <w:szCs w:val="24"/>
          <w:lang w:eastAsia="zh-CN"/>
        </w:rPr>
        <w:lastRenderedPageBreak/>
        <w:t>Whether requirements applicability needs to be defined</w:t>
      </w:r>
    </w:p>
    <w:p w14:paraId="22FE678D" w14:textId="77777777" w:rsidR="00324CB6" w:rsidRDefault="007007D2">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Pr>
          <w:i/>
          <w:szCs w:val="24"/>
          <w:lang w:eastAsia="zh-CN"/>
        </w:rPr>
        <w:t xml:space="preserve">Option 1: In general, Rel-15 UEs are already expected to support the respective features but the performance may not be guaranteed. In case the requirements are defined from Rel-15 it is important to ensure a mechanism that only UEs compliant with the newly defined conformance requirements can indicate the respective capabilities. In case the requirements are defined from Rel-16, additional features/capabilities shall be introduced to inform </w:t>
      </w:r>
      <w:proofErr w:type="spellStart"/>
      <w:r>
        <w:rPr>
          <w:i/>
          <w:szCs w:val="24"/>
          <w:lang w:eastAsia="zh-CN"/>
        </w:rPr>
        <w:t>gNB</w:t>
      </w:r>
      <w:proofErr w:type="spellEnd"/>
      <w:r>
        <w:rPr>
          <w:i/>
          <w:szCs w:val="24"/>
          <w:lang w:eastAsia="zh-CN"/>
        </w:rPr>
        <w:t xml:space="preserve"> that UE can </w:t>
      </w:r>
      <w:proofErr w:type="spellStart"/>
      <w:r>
        <w:rPr>
          <w:i/>
          <w:szCs w:val="24"/>
          <w:lang w:eastAsia="zh-CN"/>
        </w:rPr>
        <w:t>fulfill</w:t>
      </w:r>
      <w:proofErr w:type="spellEnd"/>
      <w:r>
        <w:rPr>
          <w:i/>
          <w:szCs w:val="24"/>
          <w:lang w:eastAsia="zh-CN"/>
        </w:rPr>
        <w:t xml:space="preserve"> the respective requirements.</w:t>
      </w:r>
    </w:p>
    <w:p w14:paraId="14D76205" w14:textId="77777777" w:rsidR="00324CB6" w:rsidRDefault="007007D2">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szCs w:val="24"/>
          <w:lang w:val="en-US" w:eastAsia="zh-CN"/>
        </w:rPr>
      </w:pPr>
      <w:r>
        <w:rPr>
          <w:i/>
          <w:szCs w:val="24"/>
          <w:lang w:eastAsia="zh-CN"/>
        </w:rPr>
        <w:t>Option 2: Define test applicability rule if needed, no additional features/capabilities needs to be defined</w:t>
      </w:r>
    </w:p>
    <w:p w14:paraId="25D80C78" w14:textId="77777777" w:rsidR="00324CB6"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Proposals</w:t>
      </w:r>
    </w:p>
    <w:p w14:paraId="6C632957" w14:textId="77777777" w:rsidR="00324CB6" w:rsidRDefault="007007D2">
      <w:pPr>
        <w:widowControl w:val="0"/>
        <w:numPr>
          <w:ilvl w:val="1"/>
          <w:numId w:val="10"/>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Option 1 (Huawei)</w:t>
      </w:r>
    </w:p>
    <w:p w14:paraId="3335CEF7" w14:textId="77777777" w:rsidR="00324CB6" w:rsidRDefault="007007D2">
      <w:pPr>
        <w:widowControl w:val="0"/>
        <w:numPr>
          <w:ilvl w:val="2"/>
          <w:numId w:val="11"/>
        </w:numPr>
        <w:tabs>
          <w:tab w:val="num" w:pos="484"/>
          <w:tab w:val="num" w:pos="709"/>
          <w:tab w:val="num" w:pos="1701"/>
        </w:tabs>
        <w:overflowPunct w:val="0"/>
        <w:autoSpaceDE w:val="0"/>
        <w:autoSpaceDN w:val="0"/>
        <w:adjustRightInd w:val="0"/>
        <w:snapToGrid w:val="0"/>
        <w:spacing w:after="100"/>
        <w:ind w:left="1021" w:hanging="227"/>
        <w:textAlignment w:val="baseline"/>
        <w:rPr>
          <w:szCs w:val="24"/>
          <w:lang w:eastAsia="zh-CN"/>
        </w:rPr>
      </w:pPr>
      <w:r>
        <w:rPr>
          <w:szCs w:val="24"/>
          <w:lang w:eastAsia="zh-CN"/>
        </w:rPr>
        <w:t>Rel-15 UE: there is a mature mechanism to ensure that only UE</w:t>
      </w:r>
      <w:r>
        <w:rPr>
          <w:rFonts w:hint="eastAsia"/>
          <w:szCs w:val="24"/>
          <w:lang w:eastAsia="zh-CN"/>
        </w:rPr>
        <w:t>s</w:t>
      </w:r>
      <w:r>
        <w:rPr>
          <w:szCs w:val="24"/>
          <w:lang w:eastAsia="zh-CN"/>
        </w:rPr>
        <w:t xml:space="preserve"> compliant with related conformance requirements can indicate supporting the respective capabilities</w:t>
      </w:r>
    </w:p>
    <w:p w14:paraId="3251A3FC" w14:textId="77777777" w:rsidR="00324CB6" w:rsidRDefault="007007D2">
      <w:pPr>
        <w:widowControl w:val="0"/>
        <w:numPr>
          <w:ilvl w:val="2"/>
          <w:numId w:val="11"/>
        </w:numPr>
        <w:tabs>
          <w:tab w:val="num" w:pos="484"/>
          <w:tab w:val="num" w:pos="709"/>
          <w:tab w:val="num" w:pos="1701"/>
        </w:tabs>
        <w:overflowPunct w:val="0"/>
        <w:autoSpaceDE w:val="0"/>
        <w:autoSpaceDN w:val="0"/>
        <w:adjustRightInd w:val="0"/>
        <w:snapToGrid w:val="0"/>
        <w:spacing w:after="100"/>
        <w:ind w:left="1021" w:hanging="227"/>
        <w:textAlignment w:val="baseline"/>
        <w:rPr>
          <w:szCs w:val="24"/>
          <w:lang w:eastAsia="zh-CN"/>
        </w:rPr>
      </w:pPr>
      <w:r>
        <w:rPr>
          <w:szCs w:val="24"/>
          <w:lang w:eastAsia="zh-CN"/>
        </w:rPr>
        <w:t xml:space="preserve">Rel-16 UE: if needed, UE capability and test applicability rule can be introduced to indicate support a feature or not, but no additional features/capabilities shall be introduced to inform </w:t>
      </w:r>
      <w:proofErr w:type="spellStart"/>
      <w:r>
        <w:rPr>
          <w:szCs w:val="24"/>
          <w:lang w:eastAsia="zh-CN"/>
        </w:rPr>
        <w:t>gNB</w:t>
      </w:r>
      <w:proofErr w:type="spellEnd"/>
      <w:r>
        <w:rPr>
          <w:szCs w:val="24"/>
          <w:lang w:eastAsia="zh-CN"/>
        </w:rPr>
        <w:t xml:space="preserve"> that UE can fulfil the respective requirements.</w:t>
      </w:r>
    </w:p>
    <w:p w14:paraId="010CD49D" w14:textId="77777777" w:rsidR="00324CB6"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Pr>
          <w:rFonts w:eastAsia="宋体" w:hint="eastAsia"/>
          <w:szCs w:val="24"/>
          <w:lang w:eastAsia="zh-CN"/>
        </w:rPr>
        <w:t>Moderator</w:t>
      </w:r>
      <w:r>
        <w:rPr>
          <w:rFonts w:eastAsia="宋体"/>
          <w:szCs w:val="24"/>
          <w:lang w:eastAsia="zh-CN"/>
        </w:rPr>
        <w:t>’</w:t>
      </w:r>
      <w:r>
        <w:rPr>
          <w:rFonts w:eastAsia="宋体" w:hint="eastAsia"/>
          <w:szCs w:val="24"/>
          <w:lang w:eastAsia="zh-CN"/>
        </w:rPr>
        <w:t>s observation</w:t>
      </w:r>
    </w:p>
    <w:p w14:paraId="64454B3F" w14:textId="77777777" w:rsidR="00324CB6" w:rsidRDefault="007007D2">
      <w:pPr>
        <w:widowControl w:val="0"/>
        <w:numPr>
          <w:ilvl w:val="1"/>
          <w:numId w:val="10"/>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lang w:eastAsia="zh-CN"/>
        </w:rPr>
        <w:t>This is a general issue related to all</w:t>
      </w:r>
      <w:r>
        <w:rPr>
          <w:rFonts w:hint="eastAsia"/>
        </w:rPr>
        <w:t xml:space="preserve"> the features which are introduced in Rel-15 but the requirements are defined in Rel-16.</w:t>
      </w:r>
    </w:p>
    <w:p w14:paraId="5164A347"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1CD8B59C" w14:textId="77777777" w:rsidR="00324CB6" w:rsidRDefault="007007D2">
      <w:pPr>
        <w:widowControl w:val="0"/>
        <w:numPr>
          <w:ilvl w:val="1"/>
          <w:numId w:val="10"/>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szCs w:val="24"/>
          <w:lang w:eastAsia="zh-CN"/>
        </w:rPr>
        <w:t>Encourage</w:t>
      </w:r>
      <w:r>
        <w:rPr>
          <w:rFonts w:hint="eastAsia"/>
          <w:szCs w:val="24"/>
          <w:lang w:eastAsia="zh-CN"/>
        </w:rPr>
        <w:t xml:space="preserve"> companies to provide:</w:t>
      </w:r>
    </w:p>
    <w:p w14:paraId="40BBDAD8" w14:textId="77777777" w:rsidR="00324CB6" w:rsidRDefault="007007D2">
      <w:pPr>
        <w:widowControl w:val="0"/>
        <w:numPr>
          <w:ilvl w:val="2"/>
          <w:numId w:val="11"/>
        </w:numPr>
        <w:tabs>
          <w:tab w:val="num" w:pos="484"/>
          <w:tab w:val="num" w:pos="709"/>
          <w:tab w:val="num" w:pos="1701"/>
        </w:tabs>
        <w:overflowPunct w:val="0"/>
        <w:autoSpaceDE w:val="0"/>
        <w:autoSpaceDN w:val="0"/>
        <w:adjustRightInd w:val="0"/>
        <w:snapToGrid w:val="0"/>
        <w:spacing w:after="100"/>
        <w:ind w:left="1021" w:hanging="227"/>
        <w:textAlignment w:val="baseline"/>
        <w:rPr>
          <w:szCs w:val="24"/>
          <w:lang w:eastAsia="zh-CN"/>
        </w:rPr>
      </w:pPr>
      <w:r>
        <w:rPr>
          <w:szCs w:val="24"/>
          <w:lang w:eastAsia="zh-CN"/>
        </w:rPr>
        <w:t>V</w:t>
      </w:r>
      <w:r>
        <w:rPr>
          <w:rFonts w:hint="eastAsia"/>
          <w:szCs w:val="24"/>
          <w:lang w:eastAsia="zh-CN"/>
        </w:rPr>
        <w:t>iews on the above options</w:t>
      </w:r>
    </w:p>
    <w:p w14:paraId="01C75AA7" w14:textId="77777777" w:rsidR="00324CB6" w:rsidRDefault="007007D2">
      <w:pPr>
        <w:widowControl w:val="0"/>
        <w:numPr>
          <w:ilvl w:val="2"/>
          <w:numId w:val="11"/>
        </w:numPr>
        <w:tabs>
          <w:tab w:val="num" w:pos="484"/>
          <w:tab w:val="num" w:pos="709"/>
          <w:tab w:val="num" w:pos="1701"/>
        </w:tabs>
        <w:overflowPunct w:val="0"/>
        <w:autoSpaceDE w:val="0"/>
        <w:autoSpaceDN w:val="0"/>
        <w:adjustRightInd w:val="0"/>
        <w:snapToGrid w:val="0"/>
        <w:spacing w:after="100"/>
        <w:ind w:left="1021" w:hanging="227"/>
        <w:textAlignment w:val="baseline"/>
        <w:rPr>
          <w:szCs w:val="24"/>
          <w:lang w:eastAsia="zh-CN"/>
        </w:rPr>
      </w:pPr>
      <w:r>
        <w:rPr>
          <w:rFonts w:hint="eastAsia"/>
          <w:szCs w:val="24"/>
          <w:lang w:eastAsia="zh-CN"/>
        </w:rPr>
        <w:t xml:space="preserve">Whether to discuss this issue in each </w:t>
      </w:r>
      <w:r>
        <w:rPr>
          <w:szCs w:val="24"/>
          <w:lang w:eastAsia="zh-CN"/>
        </w:rPr>
        <w:t>individual</w:t>
      </w:r>
      <w:r>
        <w:rPr>
          <w:rFonts w:hint="eastAsia"/>
          <w:szCs w:val="24"/>
          <w:lang w:eastAsia="zh-CN"/>
        </w:rPr>
        <w:t xml:space="preserve"> WI, or alternatively, discuss together as a common issue in UE feature list thread.</w:t>
      </w:r>
    </w:p>
    <w:p w14:paraId="57ED6566" w14:textId="77777777" w:rsidR="00324CB6" w:rsidRDefault="00324CB6">
      <w:pPr>
        <w:rPr>
          <w:i/>
          <w:color w:val="0070C0"/>
          <w:lang w:eastAsia="zh-CN"/>
        </w:rPr>
      </w:pPr>
    </w:p>
    <w:p w14:paraId="4957E4C1" w14:textId="77777777" w:rsidR="00324CB6" w:rsidRDefault="00324CB6">
      <w:pPr>
        <w:rPr>
          <w:i/>
          <w:color w:val="0070C0"/>
          <w:lang w:eastAsia="zh-CN"/>
        </w:rPr>
      </w:pPr>
    </w:p>
    <w:p w14:paraId="4BEFA3C4" w14:textId="77777777" w:rsidR="00324CB6" w:rsidRDefault="007007D2">
      <w:pPr>
        <w:pStyle w:val="2"/>
        <w:rPr>
          <w:lang w:val="en-US"/>
        </w:rPr>
      </w:pPr>
      <w:r>
        <w:rPr>
          <w:lang w:val="en-US"/>
        </w:rPr>
        <w:t xml:space="preserve">Companies views’ collection for 1st round </w:t>
      </w:r>
    </w:p>
    <w:p w14:paraId="436A865F" w14:textId="77777777" w:rsidR="00324CB6" w:rsidRPr="00975CBC" w:rsidRDefault="007007D2">
      <w:pPr>
        <w:pStyle w:val="3"/>
        <w:rPr>
          <w:sz w:val="24"/>
          <w:szCs w:val="16"/>
        </w:rPr>
      </w:pPr>
      <w:r w:rsidRPr="00975CBC">
        <w:rPr>
          <w:sz w:val="24"/>
          <w:szCs w:val="16"/>
        </w:rPr>
        <w:t xml:space="preserve">Open issues </w:t>
      </w:r>
    </w:p>
    <w:tbl>
      <w:tblPr>
        <w:tblStyle w:val="afd"/>
        <w:tblW w:w="0" w:type="auto"/>
        <w:tblLook w:val="04A0" w:firstRow="1" w:lastRow="0" w:firstColumn="1" w:lastColumn="0" w:noHBand="0" w:noVBand="1"/>
      </w:tblPr>
      <w:tblGrid>
        <w:gridCol w:w="1238"/>
        <w:gridCol w:w="8393"/>
      </w:tblGrid>
      <w:tr w:rsidR="00324CB6" w14:paraId="02B0603E" w14:textId="77777777" w:rsidTr="00700411">
        <w:tc>
          <w:tcPr>
            <w:tcW w:w="1238" w:type="dxa"/>
            <w:vAlign w:val="center"/>
          </w:tcPr>
          <w:p w14:paraId="68B1C120" w14:textId="77777777" w:rsidR="00324CB6" w:rsidRDefault="007007D2">
            <w:pPr>
              <w:snapToGrid w:val="0"/>
              <w:spacing w:before="60" w:after="60"/>
              <w:jc w:val="both"/>
              <w:rPr>
                <w:rFonts w:eastAsiaTheme="minorEastAsia"/>
                <w:b/>
                <w:bCs/>
                <w:lang w:val="en-US" w:eastAsia="zh-CN"/>
              </w:rPr>
            </w:pPr>
            <w:r>
              <w:rPr>
                <w:rFonts w:eastAsiaTheme="minorEastAsia"/>
                <w:b/>
                <w:bCs/>
                <w:lang w:val="en-US" w:eastAsia="zh-CN"/>
              </w:rPr>
              <w:t>Company</w:t>
            </w:r>
          </w:p>
        </w:tc>
        <w:tc>
          <w:tcPr>
            <w:tcW w:w="8393" w:type="dxa"/>
            <w:vAlign w:val="center"/>
          </w:tcPr>
          <w:p w14:paraId="064AE7EF" w14:textId="77777777" w:rsidR="00324CB6" w:rsidRDefault="007007D2">
            <w:pPr>
              <w:snapToGrid w:val="0"/>
              <w:spacing w:before="60" w:after="60"/>
              <w:jc w:val="both"/>
              <w:rPr>
                <w:rFonts w:eastAsiaTheme="minorEastAsia"/>
                <w:b/>
                <w:bCs/>
                <w:lang w:val="en-US" w:eastAsia="zh-CN"/>
              </w:rPr>
            </w:pPr>
            <w:r>
              <w:rPr>
                <w:rFonts w:eastAsiaTheme="minorEastAsia"/>
                <w:b/>
                <w:bCs/>
                <w:lang w:val="en-US" w:eastAsia="zh-CN"/>
              </w:rPr>
              <w:t>Comments</w:t>
            </w:r>
          </w:p>
        </w:tc>
      </w:tr>
      <w:tr w:rsidR="00324CB6" w14:paraId="6362BEA7" w14:textId="77777777" w:rsidTr="00700411">
        <w:tc>
          <w:tcPr>
            <w:tcW w:w="1238" w:type="dxa"/>
            <w:vAlign w:val="center"/>
          </w:tcPr>
          <w:p w14:paraId="35AF6927" w14:textId="77777777" w:rsidR="00324CB6" w:rsidRDefault="007007D2">
            <w:pPr>
              <w:snapToGrid w:val="0"/>
              <w:spacing w:before="60" w:after="60"/>
              <w:jc w:val="both"/>
              <w:rPr>
                <w:rFonts w:eastAsiaTheme="minorEastAsia"/>
                <w:lang w:val="en-US" w:eastAsia="zh-CN"/>
              </w:rPr>
            </w:pPr>
            <w:r>
              <w:rPr>
                <w:rFonts w:eastAsia="等线" w:hint="eastAsia"/>
                <w:lang w:eastAsia="zh-CN"/>
              </w:rPr>
              <w:t>China Telecom</w:t>
            </w:r>
          </w:p>
        </w:tc>
        <w:tc>
          <w:tcPr>
            <w:tcW w:w="8393" w:type="dxa"/>
            <w:vAlign w:val="center"/>
          </w:tcPr>
          <w:p w14:paraId="2561BB5D" w14:textId="77777777" w:rsidR="00324CB6" w:rsidRDefault="007007D2">
            <w:pPr>
              <w:snapToGrid w:val="0"/>
              <w:spacing w:before="60" w:after="60"/>
              <w:rPr>
                <w:rFonts w:eastAsia="等线"/>
              </w:rPr>
            </w:pPr>
            <w:r>
              <w:rPr>
                <w:rFonts w:eastAsia="等线"/>
              </w:rPr>
              <w:t xml:space="preserve">Issue 1-2-1: Release independent </w:t>
            </w:r>
            <w:r>
              <w:rPr>
                <w:rFonts w:eastAsia="等线" w:hint="eastAsia"/>
              </w:rPr>
              <w:t xml:space="preserve">issue </w:t>
            </w:r>
            <w:r>
              <w:rPr>
                <w:rFonts w:eastAsia="等线"/>
              </w:rPr>
              <w:t>for type II PMI</w:t>
            </w:r>
          </w:p>
          <w:p w14:paraId="315DA020" w14:textId="77777777" w:rsidR="00324CB6" w:rsidRDefault="007007D2">
            <w:pPr>
              <w:snapToGrid w:val="0"/>
              <w:spacing w:before="60" w:after="60"/>
              <w:rPr>
                <w:rFonts w:eastAsiaTheme="minorEastAsia"/>
                <w:szCs w:val="24"/>
                <w:lang w:eastAsia="zh-CN"/>
              </w:rPr>
            </w:pPr>
            <w:r>
              <w:rPr>
                <w:rFonts w:eastAsia="等线" w:hint="eastAsia"/>
                <w:lang w:eastAsia="zh-CN"/>
              </w:rPr>
              <w:t xml:space="preserve">Support to </w:t>
            </w:r>
            <w:r>
              <w:rPr>
                <w:rFonts w:hint="eastAsia"/>
                <w:szCs w:val="24"/>
                <w:lang w:eastAsia="zh-CN"/>
              </w:rPr>
              <w:t>agree option 1</w:t>
            </w:r>
            <w:r>
              <w:rPr>
                <w:rFonts w:eastAsiaTheme="minorEastAsia" w:hint="eastAsia"/>
                <w:szCs w:val="24"/>
                <w:lang w:eastAsia="zh-CN"/>
              </w:rPr>
              <w:t>.</w:t>
            </w:r>
          </w:p>
          <w:p w14:paraId="6FD4AE15" w14:textId="77777777" w:rsidR="00324CB6" w:rsidRDefault="00324CB6">
            <w:pPr>
              <w:snapToGrid w:val="0"/>
              <w:spacing w:before="60" w:after="60"/>
              <w:rPr>
                <w:rFonts w:eastAsiaTheme="minorEastAsia"/>
                <w:szCs w:val="24"/>
                <w:lang w:eastAsia="zh-CN"/>
              </w:rPr>
            </w:pPr>
          </w:p>
          <w:p w14:paraId="4D276040" w14:textId="77777777" w:rsidR="00324CB6" w:rsidRDefault="007007D2">
            <w:pPr>
              <w:snapToGrid w:val="0"/>
              <w:spacing w:before="60" w:after="60"/>
              <w:rPr>
                <w:rFonts w:eastAsia="等线"/>
              </w:rPr>
            </w:pPr>
            <w:r>
              <w:rPr>
                <w:rFonts w:eastAsia="等线"/>
              </w:rPr>
              <w:t>Issue 1-2-2: Requirements applicability rule / additional capabilities</w:t>
            </w:r>
          </w:p>
          <w:p w14:paraId="7AA46491" w14:textId="77777777" w:rsidR="00324CB6" w:rsidRDefault="007007D2">
            <w:pPr>
              <w:snapToGrid w:val="0"/>
              <w:spacing w:before="60" w:after="60"/>
              <w:rPr>
                <w:rFonts w:eastAsia="等线"/>
                <w:lang w:eastAsia="zh-CN"/>
              </w:rPr>
            </w:pPr>
            <w:r>
              <w:rPr>
                <w:rFonts w:eastAsia="等线" w:hint="eastAsia"/>
                <w:lang w:eastAsia="zh-CN"/>
              </w:rPr>
              <w:t xml:space="preserve">For us, the motivation to introduce </w:t>
            </w:r>
            <w:r>
              <w:rPr>
                <w:rFonts w:eastAsia="等线"/>
              </w:rPr>
              <w:t>additional capabilities</w:t>
            </w:r>
            <w:r>
              <w:rPr>
                <w:rFonts w:eastAsia="等线" w:hint="eastAsia"/>
                <w:lang w:eastAsia="zh-CN"/>
              </w:rPr>
              <w:t xml:space="preserve"> is not very clear.</w:t>
            </w:r>
          </w:p>
          <w:p w14:paraId="0FB30F68" w14:textId="77777777" w:rsidR="00324CB6" w:rsidRDefault="007007D2">
            <w:pPr>
              <w:snapToGrid w:val="0"/>
              <w:spacing w:before="60" w:after="60"/>
              <w:jc w:val="both"/>
              <w:rPr>
                <w:rFonts w:eastAsiaTheme="minorEastAsia"/>
                <w:lang w:val="en-US" w:eastAsia="zh-CN"/>
              </w:rPr>
            </w:pPr>
            <w:r>
              <w:rPr>
                <w:rFonts w:eastAsia="等线" w:hint="eastAsia"/>
                <w:lang w:eastAsia="zh-CN"/>
              </w:rPr>
              <w:t xml:space="preserve">In addition, we think this is </w:t>
            </w:r>
            <w:r>
              <w:rPr>
                <w:rFonts w:hint="eastAsia"/>
                <w:szCs w:val="24"/>
                <w:lang w:eastAsia="zh-CN"/>
              </w:rPr>
              <w:t xml:space="preserve">a common issue </w:t>
            </w:r>
            <w:r>
              <w:rPr>
                <w:rFonts w:hint="eastAsia"/>
                <w:lang w:eastAsia="zh-CN"/>
              </w:rPr>
              <w:t>related to all</w:t>
            </w:r>
            <w:r>
              <w:rPr>
                <w:rFonts w:hint="eastAsia"/>
              </w:rPr>
              <w:t xml:space="preserve"> the features which are introduced in Rel-15 but the requirements are defined in Rel-16</w:t>
            </w:r>
            <w:r>
              <w:rPr>
                <w:rFonts w:eastAsiaTheme="minorEastAsia" w:hint="eastAsia"/>
                <w:lang w:eastAsia="zh-CN"/>
              </w:rPr>
              <w:t xml:space="preserve">, and can be discussed </w:t>
            </w:r>
            <w:r>
              <w:rPr>
                <w:rFonts w:hint="eastAsia"/>
                <w:szCs w:val="24"/>
                <w:lang w:eastAsia="zh-CN"/>
              </w:rPr>
              <w:t>in UE feature list thread</w:t>
            </w:r>
            <w:r>
              <w:rPr>
                <w:rFonts w:eastAsiaTheme="minorEastAsia" w:hint="eastAsia"/>
                <w:szCs w:val="24"/>
                <w:lang w:eastAsia="zh-CN"/>
              </w:rPr>
              <w:t>.</w:t>
            </w:r>
          </w:p>
        </w:tc>
      </w:tr>
      <w:tr w:rsidR="00324CB6" w14:paraId="4AEB001D" w14:textId="77777777" w:rsidTr="00700411">
        <w:tc>
          <w:tcPr>
            <w:tcW w:w="1238" w:type="dxa"/>
            <w:vAlign w:val="center"/>
          </w:tcPr>
          <w:p w14:paraId="5E38FD82" w14:textId="77777777" w:rsidR="00324CB6" w:rsidRDefault="007007D2">
            <w:pPr>
              <w:snapToGrid w:val="0"/>
              <w:spacing w:before="60" w:after="60"/>
              <w:jc w:val="both"/>
              <w:rPr>
                <w:rFonts w:eastAsiaTheme="minorEastAsia"/>
                <w:lang w:val="en-US" w:eastAsia="zh-CN"/>
              </w:rPr>
            </w:pPr>
            <w:r>
              <w:rPr>
                <w:rFonts w:eastAsiaTheme="minorEastAsia" w:hint="eastAsia"/>
                <w:lang w:val="en-US" w:eastAsia="zh-CN"/>
              </w:rPr>
              <w:t>CMCC</w:t>
            </w:r>
          </w:p>
        </w:tc>
        <w:tc>
          <w:tcPr>
            <w:tcW w:w="8393" w:type="dxa"/>
            <w:vAlign w:val="center"/>
          </w:tcPr>
          <w:p w14:paraId="4B625332" w14:textId="77777777" w:rsidR="00324CB6" w:rsidRDefault="007007D2">
            <w:pPr>
              <w:snapToGrid w:val="0"/>
              <w:spacing w:before="60" w:after="60"/>
              <w:jc w:val="both"/>
              <w:rPr>
                <w:rFonts w:eastAsiaTheme="minorEastAsia"/>
                <w:lang w:val="en-US" w:eastAsia="zh-CN"/>
              </w:rPr>
            </w:pPr>
            <w:r>
              <w:rPr>
                <w:rFonts w:eastAsiaTheme="minorEastAsia"/>
                <w:lang w:val="en-US" w:eastAsia="zh-CN"/>
              </w:rPr>
              <w:t>Issue 1-1: Updated CR work split</w:t>
            </w:r>
          </w:p>
          <w:p w14:paraId="161E7F61" w14:textId="77777777" w:rsidR="00324CB6" w:rsidRDefault="007007D2">
            <w:pPr>
              <w:snapToGrid w:val="0"/>
              <w:spacing w:before="60" w:after="60"/>
              <w:jc w:val="both"/>
              <w:rPr>
                <w:rFonts w:eastAsiaTheme="minorEastAsia"/>
                <w:lang w:val="en-US" w:eastAsia="zh-CN"/>
              </w:rPr>
            </w:pPr>
            <w:r>
              <w:rPr>
                <w:rFonts w:eastAsiaTheme="minorEastAsia" w:hint="eastAsia"/>
                <w:lang w:val="en-US" w:eastAsia="zh-CN"/>
              </w:rPr>
              <w:t>Agree to approve the CR work split</w:t>
            </w:r>
          </w:p>
          <w:p w14:paraId="2B097A64" w14:textId="77777777" w:rsidR="00324CB6" w:rsidRDefault="007007D2">
            <w:pPr>
              <w:snapToGrid w:val="0"/>
              <w:spacing w:before="60" w:after="60"/>
              <w:jc w:val="both"/>
              <w:rPr>
                <w:rFonts w:eastAsiaTheme="minorEastAsia"/>
                <w:lang w:val="en-US" w:eastAsia="zh-CN"/>
              </w:rPr>
            </w:pPr>
            <w:r>
              <w:rPr>
                <w:rFonts w:eastAsiaTheme="minorEastAsia"/>
                <w:lang w:val="en-US" w:eastAsia="zh-CN"/>
              </w:rPr>
              <w:t xml:space="preserve">Issue 1-2-1: Release independent </w:t>
            </w:r>
            <w:r>
              <w:rPr>
                <w:rFonts w:eastAsiaTheme="minorEastAsia" w:hint="eastAsia"/>
                <w:lang w:val="en-US" w:eastAsia="zh-CN"/>
              </w:rPr>
              <w:t xml:space="preserve">issue </w:t>
            </w:r>
            <w:r>
              <w:rPr>
                <w:rFonts w:eastAsiaTheme="minorEastAsia"/>
                <w:lang w:val="en-US" w:eastAsia="zh-CN"/>
              </w:rPr>
              <w:t>for type II PMI</w:t>
            </w:r>
          </w:p>
          <w:p w14:paraId="25A9131D" w14:textId="77777777" w:rsidR="00324CB6" w:rsidRDefault="007007D2">
            <w:pPr>
              <w:snapToGrid w:val="0"/>
              <w:spacing w:before="60" w:after="60"/>
              <w:jc w:val="both"/>
              <w:rPr>
                <w:rFonts w:eastAsiaTheme="minorEastAsia"/>
                <w:lang w:val="en-US" w:eastAsia="zh-CN"/>
              </w:rPr>
            </w:pPr>
            <w:r>
              <w:rPr>
                <w:rFonts w:eastAsiaTheme="minorEastAsia" w:hint="eastAsia"/>
                <w:lang w:val="en-US" w:eastAsia="zh-CN"/>
              </w:rPr>
              <w:t>Support option 1</w:t>
            </w:r>
          </w:p>
          <w:p w14:paraId="624F0FA2" w14:textId="77777777" w:rsidR="00324CB6" w:rsidRDefault="007007D2">
            <w:pPr>
              <w:snapToGrid w:val="0"/>
              <w:spacing w:before="60" w:after="60"/>
              <w:jc w:val="both"/>
              <w:rPr>
                <w:rFonts w:eastAsiaTheme="minorEastAsia"/>
                <w:lang w:val="en-US" w:eastAsia="zh-CN"/>
              </w:rPr>
            </w:pPr>
            <w:r>
              <w:rPr>
                <w:rFonts w:eastAsiaTheme="minorEastAsia"/>
                <w:lang w:val="en-US" w:eastAsia="zh-CN"/>
              </w:rPr>
              <w:t>Issue 1-2-2: Requirements applicability rule / additional capabilities</w:t>
            </w:r>
          </w:p>
          <w:p w14:paraId="0E179A5D" w14:textId="77777777" w:rsidR="00324CB6" w:rsidRDefault="007007D2">
            <w:pPr>
              <w:snapToGrid w:val="0"/>
              <w:spacing w:before="60" w:after="60"/>
              <w:jc w:val="both"/>
              <w:rPr>
                <w:rFonts w:eastAsiaTheme="minorEastAsia"/>
                <w:lang w:val="en-US" w:eastAsia="zh-CN"/>
              </w:rPr>
            </w:pPr>
            <w:r>
              <w:rPr>
                <w:rFonts w:eastAsiaTheme="minorEastAsia" w:hint="eastAsia"/>
                <w:lang w:val="en-US" w:eastAsia="zh-CN"/>
              </w:rPr>
              <w:t xml:space="preserve">In our view, this is a common issue that requirements are defined in Rel-16 but features are </w:t>
            </w:r>
            <w:r>
              <w:rPr>
                <w:rFonts w:eastAsiaTheme="minorEastAsia" w:hint="eastAsia"/>
                <w:lang w:val="en-US" w:eastAsia="zh-CN"/>
              </w:rPr>
              <w:lastRenderedPageBreak/>
              <w:t>introduced in Rel-15. The first bullet about Rel-15 UE in option 1 is OK. The 2</w:t>
            </w:r>
            <w:r>
              <w:rPr>
                <w:rFonts w:eastAsiaTheme="minorEastAsia"/>
                <w:vertAlign w:val="superscript"/>
                <w:lang w:val="en-US" w:eastAsia="zh-CN"/>
              </w:rPr>
              <w:t>nd</w:t>
            </w:r>
            <w:r>
              <w:rPr>
                <w:rFonts w:eastAsiaTheme="minorEastAsia" w:hint="eastAsia"/>
                <w:lang w:val="en-US" w:eastAsia="zh-CN"/>
              </w:rPr>
              <w:t xml:space="preserve"> bullet about Rel-16 UE needs further </w:t>
            </w:r>
            <w:r>
              <w:rPr>
                <w:rFonts w:eastAsiaTheme="minorEastAsia"/>
                <w:lang w:val="en-US" w:eastAsia="zh-CN"/>
              </w:rPr>
              <w:t>clarification</w:t>
            </w:r>
            <w:r>
              <w:rPr>
                <w:rFonts w:eastAsiaTheme="minorEastAsia" w:hint="eastAsia"/>
                <w:lang w:val="en-US" w:eastAsia="zh-CN"/>
              </w:rPr>
              <w:t xml:space="preserve"> on what kind of UE capabilities can be introduced, since in our view, all the capabilities should be already introduced in Rel-15. </w:t>
            </w:r>
          </w:p>
          <w:p w14:paraId="3A899377" w14:textId="77777777" w:rsidR="00324CB6" w:rsidRDefault="007007D2">
            <w:pPr>
              <w:snapToGrid w:val="0"/>
              <w:spacing w:before="60" w:after="60"/>
              <w:jc w:val="both"/>
              <w:rPr>
                <w:rFonts w:eastAsiaTheme="minorEastAsia"/>
                <w:lang w:val="en-US" w:eastAsia="zh-CN"/>
              </w:rPr>
            </w:pPr>
            <w:r>
              <w:rPr>
                <w:rFonts w:eastAsiaTheme="minorEastAsia" w:hint="eastAsia"/>
                <w:lang w:val="en-US" w:eastAsia="zh-CN"/>
              </w:rPr>
              <w:t>We prefer to discuss in UE feature list thread, since we observe there are also other features have the same issue.</w:t>
            </w:r>
          </w:p>
        </w:tc>
      </w:tr>
      <w:tr w:rsidR="00324CB6" w14:paraId="3880EE8B" w14:textId="77777777" w:rsidTr="00700411">
        <w:tc>
          <w:tcPr>
            <w:tcW w:w="1238" w:type="dxa"/>
            <w:vAlign w:val="center"/>
          </w:tcPr>
          <w:p w14:paraId="3470481B" w14:textId="77777777" w:rsidR="00324CB6" w:rsidRDefault="007007D2">
            <w:pPr>
              <w:snapToGrid w:val="0"/>
              <w:spacing w:before="60" w:after="60"/>
              <w:jc w:val="both"/>
              <w:rPr>
                <w:rFonts w:eastAsiaTheme="minorEastAsia"/>
                <w:lang w:val="en-US" w:eastAsia="zh-CN"/>
              </w:rPr>
            </w:pPr>
            <w:r>
              <w:rPr>
                <w:rFonts w:eastAsiaTheme="minorEastAsia"/>
                <w:lang w:val="en-US" w:eastAsia="zh-CN"/>
              </w:rPr>
              <w:lastRenderedPageBreak/>
              <w:t>Qualcomm</w:t>
            </w:r>
          </w:p>
        </w:tc>
        <w:tc>
          <w:tcPr>
            <w:tcW w:w="8393" w:type="dxa"/>
            <w:vAlign w:val="center"/>
          </w:tcPr>
          <w:p w14:paraId="528AF90B" w14:textId="77777777" w:rsidR="00324CB6" w:rsidRPr="004336D7" w:rsidRDefault="007007D2" w:rsidP="004336D7">
            <w:pPr>
              <w:pStyle w:val="af2"/>
            </w:pPr>
            <w:r>
              <w:rPr>
                <w:rFonts w:eastAsiaTheme="minorEastAsia"/>
                <w:lang w:val="en-US" w:eastAsia="zh-CN"/>
              </w:rPr>
              <w:t>Issue 1-2-2: Regarding Option 1 for Rel-15 UE,</w:t>
            </w:r>
            <w:r>
              <w:t xml:space="preserve"> the tests in this WI are not defined in RAN5 or GCF yet. By the time, those tests get defined in RAN5 and GCF, there will be plenty of Rel-15 UEs in the market that may not pass these performance requirements, even if they support the feature. It may also be possible that all Rel-15 UEs supporting these features will pass the requirements. But, it is not clear how existing mechanism will ensure that the tests defined in this WI will be passed by all Rel-15 UEs supporting these features. Regarding Rel-16 UEs, it is not clear what kind of capabilities are needed since all the features in this WI already have UE capabilities defined in Rel-15 if those capabilities were needed.</w:t>
            </w:r>
          </w:p>
        </w:tc>
      </w:tr>
      <w:tr w:rsidR="00700411" w14:paraId="4633F94F" w14:textId="77777777" w:rsidTr="00700411">
        <w:tc>
          <w:tcPr>
            <w:tcW w:w="1238" w:type="dxa"/>
            <w:vAlign w:val="center"/>
          </w:tcPr>
          <w:p w14:paraId="454C1247" w14:textId="77777777" w:rsidR="00700411" w:rsidRDefault="00700411" w:rsidP="00700411">
            <w:pPr>
              <w:snapToGrid w:val="0"/>
              <w:spacing w:before="60" w:after="60"/>
              <w:jc w:val="both"/>
              <w:rPr>
                <w:rFonts w:eastAsiaTheme="minorEastAsia"/>
                <w:lang w:val="en-US" w:eastAsia="zh-CN"/>
              </w:rPr>
            </w:pPr>
            <w:r>
              <w:rPr>
                <w:rFonts w:eastAsiaTheme="minorEastAsia"/>
                <w:lang w:val="en-US" w:eastAsia="zh-CN"/>
              </w:rPr>
              <w:t>Ericsson</w:t>
            </w:r>
          </w:p>
        </w:tc>
        <w:tc>
          <w:tcPr>
            <w:tcW w:w="8393" w:type="dxa"/>
            <w:vAlign w:val="center"/>
          </w:tcPr>
          <w:p w14:paraId="12660816" w14:textId="77777777" w:rsidR="00700411" w:rsidRDefault="00700411" w:rsidP="00700411">
            <w:pPr>
              <w:pStyle w:val="af2"/>
              <w:rPr>
                <w:rFonts w:eastAsiaTheme="minorEastAsia"/>
                <w:lang w:val="en-US" w:eastAsia="zh-CN"/>
              </w:rPr>
            </w:pPr>
            <w:r>
              <w:rPr>
                <w:rFonts w:eastAsiaTheme="minorEastAsia"/>
                <w:lang w:val="en-US" w:eastAsia="zh-CN"/>
              </w:rPr>
              <w:t>Issue 1-2-2:</w:t>
            </w:r>
          </w:p>
          <w:p w14:paraId="6F50E2BF" w14:textId="77777777" w:rsidR="00700411" w:rsidRDefault="00700411" w:rsidP="00700411">
            <w:pPr>
              <w:pStyle w:val="af2"/>
              <w:rPr>
                <w:rFonts w:eastAsiaTheme="minorEastAsia"/>
                <w:lang w:val="en-US" w:eastAsia="zh-CN"/>
              </w:rPr>
            </w:pPr>
            <w:r>
              <w:rPr>
                <w:rFonts w:eastAsiaTheme="minorEastAsia"/>
                <w:lang w:val="en-US" w:eastAsia="zh-CN"/>
              </w:rPr>
              <w:t xml:space="preserve">This issue is also discussed in HST performance part, i.e. HST single tap scenario and multi-path fading scenario. </w:t>
            </w:r>
          </w:p>
          <w:p w14:paraId="0D17A06B" w14:textId="77777777" w:rsidR="00700411" w:rsidRDefault="00700411" w:rsidP="00700411">
            <w:pPr>
              <w:pStyle w:val="af2"/>
              <w:rPr>
                <w:rFonts w:eastAsiaTheme="minorEastAsia"/>
                <w:lang w:val="en-US" w:eastAsia="zh-CN"/>
              </w:rPr>
            </w:pPr>
            <w:r>
              <w:rPr>
                <w:rFonts w:eastAsiaTheme="minorEastAsia"/>
                <w:lang w:val="en-US" w:eastAsia="zh-CN"/>
              </w:rPr>
              <w:t>Since LTE release independent requirements depends on RF capability or UE category, i.e., 4Rx/8Rx or CA/DC, NB-</w:t>
            </w:r>
            <w:proofErr w:type="spellStart"/>
            <w:r>
              <w:rPr>
                <w:rFonts w:eastAsiaTheme="minorEastAsia"/>
                <w:lang w:val="en-US" w:eastAsia="zh-CN"/>
              </w:rPr>
              <w:t>IoT</w:t>
            </w:r>
            <w:proofErr w:type="spellEnd"/>
            <w:r>
              <w:rPr>
                <w:rFonts w:eastAsiaTheme="minorEastAsia"/>
                <w:lang w:val="en-US" w:eastAsia="zh-CN"/>
              </w:rPr>
              <w:t>/</w:t>
            </w:r>
            <w:proofErr w:type="spellStart"/>
            <w:r>
              <w:rPr>
                <w:rFonts w:eastAsiaTheme="minorEastAsia"/>
                <w:lang w:val="en-US" w:eastAsia="zh-CN"/>
              </w:rPr>
              <w:t>eMTC</w:t>
            </w:r>
            <w:proofErr w:type="spellEnd"/>
            <w:r>
              <w:rPr>
                <w:rFonts w:eastAsiaTheme="minorEastAsia"/>
                <w:lang w:val="en-US" w:eastAsia="zh-CN"/>
              </w:rPr>
              <w:t xml:space="preserve">, it is clear the applicability. One exception is HST test case, but it is applicable when UE supports capability signaling. </w:t>
            </w:r>
          </w:p>
          <w:p w14:paraId="5E71D30E" w14:textId="77777777" w:rsidR="00700411" w:rsidRDefault="00700411" w:rsidP="00700411">
            <w:pPr>
              <w:pStyle w:val="af2"/>
              <w:rPr>
                <w:rFonts w:eastAsiaTheme="minorEastAsia"/>
                <w:lang w:val="en-US" w:eastAsia="zh-CN"/>
              </w:rPr>
            </w:pPr>
            <w:r>
              <w:rPr>
                <w:rFonts w:eastAsiaTheme="minorEastAsia"/>
                <w:lang w:val="en-US" w:eastAsia="zh-CN"/>
              </w:rPr>
              <w:t xml:space="preserve">On the other hand, several features discussed in Rel-16 NR performance enhancement do not require capability signaling or the required capability has already been supported from Rel-15, such as 32Tx PMI or HST single tap/multi-path fading. We think these cases should be optional for Rel-15 UE, because some UEs already in the market support the feature e.g., 32 </w:t>
            </w:r>
            <w:proofErr w:type="spellStart"/>
            <w:r>
              <w:rPr>
                <w:rFonts w:eastAsiaTheme="minorEastAsia"/>
                <w:lang w:val="en-US" w:eastAsia="zh-CN"/>
              </w:rPr>
              <w:t>Tx</w:t>
            </w:r>
            <w:proofErr w:type="spellEnd"/>
            <w:r>
              <w:rPr>
                <w:rFonts w:eastAsiaTheme="minorEastAsia"/>
                <w:lang w:val="en-US" w:eastAsia="zh-CN"/>
              </w:rPr>
              <w:t xml:space="preserve"> ports but may not pass the tests defined in Rel-16 spec. </w:t>
            </w:r>
          </w:p>
          <w:p w14:paraId="4FBAA40A" w14:textId="77777777" w:rsidR="00700411" w:rsidRDefault="00700411" w:rsidP="00700411">
            <w:pPr>
              <w:pStyle w:val="af2"/>
              <w:rPr>
                <w:rFonts w:eastAsiaTheme="minorEastAsia"/>
                <w:lang w:val="en-US" w:eastAsia="zh-CN"/>
              </w:rPr>
            </w:pPr>
            <w:proofErr w:type="spellStart"/>
            <w:r>
              <w:rPr>
                <w:rFonts w:eastAsiaTheme="minorEastAsia"/>
                <w:lang w:val="en-US" w:eastAsia="zh-CN"/>
              </w:rPr>
              <w:t>Moreveor</w:t>
            </w:r>
            <w:proofErr w:type="spellEnd"/>
            <w:r>
              <w:rPr>
                <w:rFonts w:eastAsiaTheme="minorEastAsia"/>
                <w:lang w:val="en-US" w:eastAsia="zh-CN"/>
              </w:rPr>
              <w:t xml:space="preserve">, </w:t>
            </w:r>
            <w:r w:rsidRPr="00CA76D2">
              <w:rPr>
                <w:rFonts w:eastAsiaTheme="minorEastAsia"/>
                <w:lang w:val="en-US" w:eastAsia="zh-CN"/>
              </w:rPr>
              <w:t xml:space="preserve">no additional features/capabilities shall be introduced to inform </w:t>
            </w:r>
            <w:proofErr w:type="spellStart"/>
            <w:r w:rsidRPr="00CA76D2">
              <w:rPr>
                <w:rFonts w:eastAsiaTheme="minorEastAsia"/>
                <w:lang w:val="en-US" w:eastAsia="zh-CN"/>
              </w:rPr>
              <w:t>gNB</w:t>
            </w:r>
            <w:proofErr w:type="spellEnd"/>
            <w:r w:rsidRPr="00CA76D2">
              <w:rPr>
                <w:rFonts w:eastAsiaTheme="minorEastAsia"/>
                <w:lang w:val="en-US" w:eastAsia="zh-CN"/>
              </w:rPr>
              <w:t xml:space="preserve"> that UE can </w:t>
            </w:r>
            <w:proofErr w:type="spellStart"/>
            <w:r w:rsidRPr="00CA76D2">
              <w:rPr>
                <w:rFonts w:eastAsiaTheme="minorEastAsia"/>
                <w:lang w:val="en-US" w:eastAsia="zh-CN"/>
              </w:rPr>
              <w:t>fulfil</w:t>
            </w:r>
            <w:proofErr w:type="spellEnd"/>
            <w:r w:rsidRPr="00CA76D2">
              <w:rPr>
                <w:rFonts w:eastAsiaTheme="minorEastAsia"/>
                <w:lang w:val="en-US" w:eastAsia="zh-CN"/>
              </w:rPr>
              <w:t xml:space="preserve"> the respective requirements.</w:t>
            </w:r>
            <w:r>
              <w:rPr>
                <w:rFonts w:eastAsiaTheme="minorEastAsia"/>
                <w:lang w:val="en-US" w:eastAsia="zh-CN"/>
              </w:rPr>
              <w:t xml:space="preserve">  </w:t>
            </w:r>
          </w:p>
        </w:tc>
      </w:tr>
      <w:tr w:rsidR="00286CFF" w14:paraId="7A832177" w14:textId="77777777" w:rsidTr="00700411">
        <w:tc>
          <w:tcPr>
            <w:tcW w:w="1238" w:type="dxa"/>
            <w:vAlign w:val="center"/>
          </w:tcPr>
          <w:p w14:paraId="52F03832" w14:textId="77777777" w:rsidR="00286CFF" w:rsidRDefault="00286CFF" w:rsidP="00286CFF">
            <w:pPr>
              <w:snapToGrid w:val="0"/>
              <w:spacing w:before="60" w:after="60"/>
              <w:jc w:val="both"/>
              <w:rPr>
                <w:rFonts w:eastAsiaTheme="minorEastAsia"/>
                <w:lang w:val="en-US" w:eastAsia="zh-CN"/>
              </w:rPr>
            </w:pPr>
            <w:r>
              <w:rPr>
                <w:rFonts w:eastAsiaTheme="minorEastAsia"/>
                <w:lang w:val="en-US" w:eastAsia="zh-CN"/>
              </w:rPr>
              <w:t>Intel</w:t>
            </w:r>
          </w:p>
        </w:tc>
        <w:tc>
          <w:tcPr>
            <w:tcW w:w="8393" w:type="dxa"/>
            <w:vAlign w:val="center"/>
          </w:tcPr>
          <w:p w14:paraId="64A8B09A" w14:textId="77777777" w:rsidR="00286CFF" w:rsidRDefault="00286CFF" w:rsidP="00286CFF">
            <w:pPr>
              <w:pStyle w:val="af2"/>
              <w:rPr>
                <w:rFonts w:eastAsiaTheme="minorEastAsia"/>
                <w:lang w:val="en-US" w:eastAsia="zh-CN"/>
              </w:rPr>
            </w:pPr>
            <w:r>
              <w:rPr>
                <w:rFonts w:eastAsiaTheme="minorEastAsia"/>
                <w:lang w:val="en-US" w:eastAsia="zh-CN"/>
              </w:rPr>
              <w:t>Issue 1-2-1/1-2-2:</w:t>
            </w:r>
          </w:p>
          <w:p w14:paraId="368BE700" w14:textId="77777777" w:rsidR="00286CFF" w:rsidRDefault="00286CFF" w:rsidP="00286CFF">
            <w:pPr>
              <w:pStyle w:val="af2"/>
              <w:rPr>
                <w:rFonts w:eastAsiaTheme="minorEastAsia"/>
                <w:lang w:val="en-US" w:eastAsia="zh-CN"/>
              </w:rPr>
            </w:pPr>
            <w:r>
              <w:rPr>
                <w:rFonts w:eastAsiaTheme="minorEastAsia"/>
                <w:lang w:val="en-US" w:eastAsia="zh-CN"/>
              </w:rPr>
              <w:t xml:space="preserve">Our concern is that some Rel-15 UEs on the market may signal support of certain features which were not covered by Rel-15 requirements. For such UEs we cannot guarantee proper processing in case one of these (not tested) features is activated. It may lead to degradation of system performance due to incorrect processing. </w:t>
            </w:r>
          </w:p>
          <w:p w14:paraId="3029C9C9" w14:textId="77777777" w:rsidR="00286CFF" w:rsidRDefault="00286CFF" w:rsidP="00286CFF">
            <w:pPr>
              <w:pStyle w:val="af2"/>
              <w:rPr>
                <w:rFonts w:eastAsiaTheme="minorEastAsia"/>
                <w:lang w:val="en-US" w:eastAsia="zh-CN"/>
              </w:rPr>
            </w:pPr>
            <w:r>
              <w:rPr>
                <w:rFonts w:eastAsiaTheme="minorEastAsia"/>
                <w:lang w:val="en-US" w:eastAsia="zh-CN"/>
              </w:rPr>
              <w:t>If we can ensure that such scenario is not practical and UE always signal support of features, which were verified, then requirements for Rel-15 features can be defined in realize independent manner.</w:t>
            </w:r>
          </w:p>
          <w:p w14:paraId="4E2EF53E" w14:textId="77777777" w:rsidR="00286CFF" w:rsidRDefault="00286CFF" w:rsidP="00286CFF">
            <w:pPr>
              <w:pStyle w:val="af2"/>
              <w:rPr>
                <w:rFonts w:eastAsiaTheme="minorEastAsia"/>
                <w:lang w:val="en-US" w:eastAsia="zh-CN"/>
              </w:rPr>
            </w:pPr>
            <w:r>
              <w:rPr>
                <w:rFonts w:eastAsiaTheme="minorEastAsia"/>
                <w:lang w:val="en-US" w:eastAsia="zh-CN"/>
              </w:rPr>
              <w:t xml:space="preserve">But, if this is practical case and UE can signal support of features, which were not verified, then it is better to define such requirements applicable from Rel-16. Also, we can introduce </w:t>
            </w:r>
            <w:r w:rsidRPr="00B66A1F">
              <w:rPr>
                <w:rFonts w:eastAsiaTheme="minorEastAsia"/>
                <w:lang w:val="en-US" w:eastAsia="zh-CN"/>
              </w:rPr>
              <w:t xml:space="preserve">Rel-16 RAN4 feature and corresponding capability </w:t>
            </w:r>
            <w:proofErr w:type="spellStart"/>
            <w:r w:rsidRPr="00B66A1F">
              <w:rPr>
                <w:rFonts w:eastAsiaTheme="minorEastAsia"/>
                <w:lang w:val="en-US" w:eastAsia="zh-CN"/>
              </w:rPr>
              <w:t>signalling</w:t>
            </w:r>
            <w:proofErr w:type="spellEnd"/>
            <w:r w:rsidRPr="00B66A1F">
              <w:rPr>
                <w:rFonts w:eastAsiaTheme="minorEastAsia"/>
                <w:lang w:val="en-US" w:eastAsia="zh-CN"/>
              </w:rPr>
              <w:t xml:space="preserve"> to indicate that UE supports requirements for Rel-15 features.</w:t>
            </w:r>
          </w:p>
        </w:tc>
      </w:tr>
      <w:tr w:rsidR="00CF5C05" w14:paraId="7F6F4F37" w14:textId="77777777" w:rsidTr="00700411">
        <w:tc>
          <w:tcPr>
            <w:tcW w:w="1238" w:type="dxa"/>
            <w:vAlign w:val="center"/>
          </w:tcPr>
          <w:p w14:paraId="13A7B92F" w14:textId="77777777" w:rsidR="00CF5C05" w:rsidRPr="004336D7" w:rsidRDefault="00CF5C05" w:rsidP="00286CFF">
            <w:pPr>
              <w:keepLines/>
              <w:tabs>
                <w:tab w:val="left" w:pos="794"/>
                <w:tab w:val="left" w:pos="1191"/>
                <w:tab w:val="left" w:pos="1588"/>
                <w:tab w:val="left" w:pos="1985"/>
              </w:tabs>
              <w:overflowPunct/>
              <w:autoSpaceDE/>
              <w:autoSpaceDN/>
              <w:adjustRightInd/>
              <w:snapToGrid w:val="0"/>
              <w:spacing w:before="60" w:after="60"/>
              <w:jc w:val="both"/>
              <w:textAlignment w:val="auto"/>
              <w:rPr>
                <w:lang w:val="en-US" w:eastAsia="ja-JP"/>
              </w:rPr>
            </w:pPr>
            <w:proofErr w:type="spellStart"/>
            <w:r>
              <w:rPr>
                <w:rFonts w:hint="eastAsia"/>
                <w:lang w:val="en-US" w:eastAsia="ja-JP"/>
              </w:rPr>
              <w:t>docomo</w:t>
            </w:r>
            <w:proofErr w:type="spellEnd"/>
          </w:p>
        </w:tc>
        <w:tc>
          <w:tcPr>
            <w:tcW w:w="8393" w:type="dxa"/>
            <w:vAlign w:val="center"/>
          </w:tcPr>
          <w:p w14:paraId="247809BB" w14:textId="77777777" w:rsidR="00CF5C05" w:rsidRDefault="00CF5C05" w:rsidP="00CF5C05">
            <w:pPr>
              <w:snapToGrid w:val="0"/>
              <w:spacing w:before="60" w:after="60"/>
              <w:jc w:val="both"/>
              <w:rPr>
                <w:rFonts w:eastAsiaTheme="minorEastAsia"/>
                <w:lang w:val="en-US" w:eastAsia="zh-CN"/>
              </w:rPr>
            </w:pPr>
            <w:r>
              <w:rPr>
                <w:rFonts w:eastAsiaTheme="minorEastAsia"/>
                <w:lang w:val="en-US" w:eastAsia="zh-CN"/>
              </w:rPr>
              <w:t>Issue 1-2-2: Requirements applicability rule / additional capabilities</w:t>
            </w:r>
          </w:p>
          <w:p w14:paraId="2C1A139E" w14:textId="77777777" w:rsidR="00CF5C05" w:rsidRDefault="00CF5C05" w:rsidP="00286CFF">
            <w:pPr>
              <w:pStyle w:val="af2"/>
              <w:rPr>
                <w:rFonts w:eastAsiaTheme="minorEastAsia"/>
                <w:lang w:val="en-US" w:eastAsia="zh-CN"/>
              </w:rPr>
            </w:pPr>
            <w:r>
              <w:t>The requirements in this WI are introduced in Rel.16 NR. However, all of the features in this WI are defined in Rel.15 NR. In this situation, we have no clear motivation to introduce the additional features/capabilities.</w:t>
            </w:r>
          </w:p>
        </w:tc>
      </w:tr>
    </w:tbl>
    <w:p w14:paraId="6C3EE15F" w14:textId="77777777" w:rsidR="00324CB6" w:rsidRDefault="007007D2">
      <w:pPr>
        <w:rPr>
          <w:color w:val="0070C0"/>
          <w:lang w:val="en-US" w:eastAsia="zh-CN"/>
        </w:rPr>
      </w:pPr>
      <w:r>
        <w:rPr>
          <w:rFonts w:hint="eastAsia"/>
          <w:color w:val="0070C0"/>
          <w:lang w:val="en-US" w:eastAsia="zh-CN"/>
        </w:rPr>
        <w:t xml:space="preserve"> </w:t>
      </w:r>
    </w:p>
    <w:p w14:paraId="4358E509" w14:textId="77777777" w:rsidR="00324CB6" w:rsidRDefault="007007D2">
      <w:pPr>
        <w:pStyle w:val="2"/>
      </w:pPr>
      <w:r>
        <w:lastRenderedPageBreak/>
        <w:t>Summary</w:t>
      </w:r>
      <w:r>
        <w:rPr>
          <w:rFonts w:hint="eastAsia"/>
        </w:rPr>
        <w:t xml:space="preserve"> for 1st round </w:t>
      </w:r>
    </w:p>
    <w:p w14:paraId="445756EC" w14:textId="77777777" w:rsidR="00324CB6" w:rsidRDefault="007007D2">
      <w:pPr>
        <w:pStyle w:val="3"/>
        <w:rPr>
          <w:sz w:val="24"/>
          <w:szCs w:val="16"/>
        </w:rPr>
      </w:pPr>
      <w:r>
        <w:rPr>
          <w:sz w:val="24"/>
          <w:szCs w:val="16"/>
        </w:rPr>
        <w:t xml:space="preserve">Open issues </w:t>
      </w:r>
    </w:p>
    <w:p w14:paraId="65AE6E9A" w14:textId="77777777" w:rsidR="00324CB6" w:rsidRDefault="007007D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324CB6" w14:paraId="37E03C9D" w14:textId="77777777">
        <w:tc>
          <w:tcPr>
            <w:tcW w:w="1242" w:type="dxa"/>
          </w:tcPr>
          <w:p w14:paraId="6FD60619" w14:textId="77777777" w:rsidR="00324CB6" w:rsidRDefault="00324CB6" w:rsidP="00B57D56">
            <w:pPr>
              <w:snapToGrid w:val="0"/>
              <w:spacing w:before="60" w:after="60"/>
              <w:rPr>
                <w:rFonts w:eastAsiaTheme="minorEastAsia"/>
                <w:b/>
                <w:bCs/>
                <w:color w:val="0070C0"/>
                <w:lang w:val="en-US" w:eastAsia="zh-CN"/>
              </w:rPr>
            </w:pPr>
          </w:p>
        </w:tc>
        <w:tc>
          <w:tcPr>
            <w:tcW w:w="8615" w:type="dxa"/>
          </w:tcPr>
          <w:p w14:paraId="00B4EC77" w14:textId="77777777" w:rsidR="00324CB6" w:rsidRDefault="007007D2" w:rsidP="00B57D56">
            <w:pPr>
              <w:snapToGrid w:val="0"/>
              <w:spacing w:before="60" w:after="60"/>
              <w:rPr>
                <w:rFonts w:eastAsiaTheme="minorEastAsia"/>
                <w:b/>
                <w:bCs/>
                <w:color w:val="0070C0"/>
                <w:lang w:val="en-US" w:eastAsia="zh-CN"/>
              </w:rPr>
            </w:pPr>
            <w:r w:rsidRPr="00B57D56">
              <w:rPr>
                <w:rFonts w:eastAsiaTheme="minorEastAsia"/>
                <w:b/>
                <w:bCs/>
                <w:lang w:val="en-US" w:eastAsia="zh-CN"/>
              </w:rPr>
              <w:t xml:space="preserve">Status summary </w:t>
            </w:r>
          </w:p>
        </w:tc>
      </w:tr>
      <w:tr w:rsidR="00324CB6" w14:paraId="5FEE31B2" w14:textId="77777777">
        <w:tc>
          <w:tcPr>
            <w:tcW w:w="1242" w:type="dxa"/>
          </w:tcPr>
          <w:p w14:paraId="30823365" w14:textId="6CB28A83" w:rsidR="00324CB6" w:rsidRDefault="00B57D56" w:rsidP="00B57D56">
            <w:pPr>
              <w:snapToGrid w:val="0"/>
              <w:spacing w:before="60" w:after="60"/>
              <w:rPr>
                <w:rFonts w:eastAsiaTheme="minorEastAsia"/>
                <w:color w:val="0070C0"/>
                <w:lang w:val="en-US" w:eastAsia="zh-CN"/>
              </w:rPr>
            </w:pPr>
            <w:r w:rsidRPr="00B57D56">
              <w:rPr>
                <w:rFonts w:eastAsiaTheme="minorEastAsia" w:hint="eastAsia"/>
                <w:b/>
                <w:bCs/>
                <w:lang w:val="en-US" w:eastAsia="zh-CN"/>
              </w:rPr>
              <w:t>Topic#1: General issue</w:t>
            </w:r>
          </w:p>
        </w:tc>
        <w:tc>
          <w:tcPr>
            <w:tcW w:w="8615" w:type="dxa"/>
          </w:tcPr>
          <w:p w14:paraId="5A8A7B8A" w14:textId="77777777" w:rsidR="00F56EB1" w:rsidRPr="00B57D56" w:rsidRDefault="00F56EB1" w:rsidP="00F56EB1">
            <w:pPr>
              <w:numPr>
                <w:ilvl w:val="0"/>
                <w:numId w:val="2"/>
              </w:numPr>
              <w:snapToGrid w:val="0"/>
              <w:spacing w:before="60" w:after="60"/>
              <w:ind w:leftChars="18" w:left="321" w:hanging="285"/>
              <w:rPr>
                <w:szCs w:val="24"/>
                <w:lang w:eastAsia="zh-CN"/>
              </w:rPr>
            </w:pPr>
            <w:r w:rsidRPr="00792BFB">
              <w:rPr>
                <w:szCs w:val="24"/>
                <w:lang w:eastAsia="zh-CN"/>
              </w:rPr>
              <w:t xml:space="preserve">Issue </w:t>
            </w:r>
            <w:r w:rsidRPr="00792BFB">
              <w:rPr>
                <w:rFonts w:hint="eastAsia"/>
                <w:szCs w:val="24"/>
                <w:lang w:eastAsia="zh-CN"/>
              </w:rPr>
              <w:t>1</w:t>
            </w:r>
            <w:r w:rsidRPr="00792BFB">
              <w:rPr>
                <w:szCs w:val="24"/>
                <w:lang w:eastAsia="zh-CN"/>
              </w:rPr>
              <w:t>-1: Updated CR work split</w:t>
            </w:r>
          </w:p>
          <w:p w14:paraId="0DB24A4F" w14:textId="77777777" w:rsidR="00F56EB1" w:rsidRDefault="00F56EB1" w:rsidP="00F56EB1">
            <w:pPr>
              <w:snapToGrid w:val="0"/>
              <w:spacing w:before="60" w:after="60"/>
              <w:ind w:leftChars="159" w:left="318"/>
              <w:rPr>
                <w:rFonts w:eastAsiaTheme="minorEastAsia"/>
                <w:i/>
                <w:color w:val="0070C0"/>
                <w:lang w:val="en-US" w:eastAsia="zh-CN"/>
              </w:rPr>
            </w:pPr>
            <w:r>
              <w:rPr>
                <w:rFonts w:eastAsiaTheme="minorEastAsia" w:hint="eastAsia"/>
                <w:i/>
                <w:color w:val="0070C0"/>
                <w:lang w:val="en-US" w:eastAsia="zh-CN"/>
              </w:rPr>
              <w:t xml:space="preserve">Tentative </w:t>
            </w:r>
            <w:r>
              <w:rPr>
                <w:rFonts w:eastAsiaTheme="minorEastAsia"/>
                <w:i/>
                <w:color w:val="0070C0"/>
                <w:lang w:val="en-US" w:eastAsia="zh-CN"/>
              </w:rPr>
              <w:t>agreement</w:t>
            </w:r>
            <w:r w:rsidRPr="00EF4BD3">
              <w:rPr>
                <w:rFonts w:eastAsiaTheme="minorEastAsia" w:hint="eastAsia"/>
                <w:i/>
                <w:color w:val="0070C0"/>
                <w:lang w:val="en-US" w:eastAsia="zh-CN"/>
              </w:rPr>
              <w:t xml:space="preserve">: </w:t>
            </w:r>
          </w:p>
          <w:p w14:paraId="0BD95EC4" w14:textId="77777777" w:rsidR="00F56EB1" w:rsidRPr="00B57D56" w:rsidRDefault="00F56EB1" w:rsidP="00F56EB1">
            <w:pPr>
              <w:widowControl w:val="0"/>
              <w:numPr>
                <w:ilvl w:val="1"/>
                <w:numId w:val="10"/>
              </w:numPr>
              <w:tabs>
                <w:tab w:val="num" w:pos="484"/>
                <w:tab w:val="num" w:pos="709"/>
                <w:tab w:val="num" w:pos="1701"/>
              </w:tabs>
              <w:snapToGrid w:val="0"/>
              <w:spacing w:before="60" w:after="60"/>
              <w:ind w:leftChars="213" w:left="709" w:hanging="283"/>
              <w:rPr>
                <w:szCs w:val="24"/>
                <w:lang w:eastAsia="zh-CN"/>
              </w:rPr>
            </w:pPr>
            <w:r w:rsidRPr="00792BFB">
              <w:rPr>
                <w:rFonts w:hint="eastAsia"/>
                <w:szCs w:val="24"/>
                <w:lang w:eastAsia="zh-CN"/>
              </w:rPr>
              <w:t xml:space="preserve">Approve the updated CR work split in </w:t>
            </w:r>
            <w:r w:rsidRPr="00792BFB">
              <w:rPr>
                <w:szCs w:val="24"/>
                <w:lang w:eastAsia="zh-CN"/>
              </w:rPr>
              <w:t>R4-2006036</w:t>
            </w:r>
            <w:r>
              <w:rPr>
                <w:rFonts w:eastAsiaTheme="minorEastAsia" w:hint="eastAsia"/>
                <w:szCs w:val="24"/>
                <w:lang w:eastAsia="zh-CN"/>
              </w:rPr>
              <w:t xml:space="preserve"> (CMCC)</w:t>
            </w:r>
          </w:p>
          <w:p w14:paraId="2D15432C" w14:textId="77777777" w:rsidR="00F56EB1" w:rsidRPr="00363ECD" w:rsidRDefault="00F56EB1" w:rsidP="00F56EB1">
            <w:pPr>
              <w:widowControl w:val="0"/>
              <w:tabs>
                <w:tab w:val="num" w:pos="1701"/>
              </w:tabs>
              <w:snapToGrid w:val="0"/>
              <w:spacing w:before="60" w:after="60"/>
              <w:ind w:left="709"/>
              <w:rPr>
                <w:szCs w:val="24"/>
                <w:lang w:eastAsia="zh-CN"/>
              </w:rPr>
            </w:pPr>
          </w:p>
          <w:p w14:paraId="23BEAAC7" w14:textId="77777777" w:rsidR="00F56EB1" w:rsidRPr="000742A4" w:rsidRDefault="00F56EB1" w:rsidP="00F56EB1">
            <w:pPr>
              <w:numPr>
                <w:ilvl w:val="0"/>
                <w:numId w:val="2"/>
              </w:numPr>
              <w:snapToGrid w:val="0"/>
              <w:spacing w:before="60" w:after="60"/>
              <w:ind w:leftChars="18" w:left="321" w:hanging="285"/>
              <w:rPr>
                <w:szCs w:val="24"/>
                <w:lang w:eastAsia="zh-CN"/>
              </w:rPr>
            </w:pPr>
            <w:r w:rsidRPr="000742A4">
              <w:rPr>
                <w:szCs w:val="24"/>
                <w:lang w:eastAsia="zh-CN"/>
              </w:rPr>
              <w:t>Issue 1-</w:t>
            </w:r>
            <w:r w:rsidRPr="000742A4">
              <w:rPr>
                <w:rFonts w:hint="eastAsia"/>
                <w:szCs w:val="24"/>
                <w:lang w:eastAsia="zh-CN"/>
              </w:rPr>
              <w:t>2-1</w:t>
            </w:r>
            <w:r w:rsidRPr="000742A4">
              <w:rPr>
                <w:szCs w:val="24"/>
                <w:lang w:eastAsia="zh-CN"/>
              </w:rPr>
              <w:t xml:space="preserve">: </w:t>
            </w:r>
            <w:r w:rsidRPr="000742A4">
              <w:rPr>
                <w:rFonts w:hint="eastAsia"/>
                <w:szCs w:val="24"/>
                <w:lang w:eastAsia="zh-CN"/>
              </w:rPr>
              <w:t>R</w:t>
            </w:r>
            <w:r w:rsidRPr="000742A4">
              <w:rPr>
                <w:szCs w:val="24"/>
                <w:lang w:eastAsia="zh-CN"/>
              </w:rPr>
              <w:t xml:space="preserve">elease independent issue </w:t>
            </w:r>
            <w:r w:rsidRPr="000742A4">
              <w:rPr>
                <w:rFonts w:hint="eastAsia"/>
                <w:szCs w:val="24"/>
                <w:lang w:eastAsia="zh-CN"/>
              </w:rPr>
              <w:t>for type II PMI</w:t>
            </w:r>
            <w:r>
              <w:rPr>
                <w:rFonts w:eastAsiaTheme="minorEastAsia" w:hint="eastAsia"/>
                <w:szCs w:val="24"/>
                <w:lang w:eastAsia="zh-CN"/>
              </w:rPr>
              <w:t xml:space="preserve"> </w:t>
            </w:r>
            <w:r>
              <w:rPr>
                <w:szCs w:val="24"/>
                <w:lang w:eastAsia="zh-CN"/>
              </w:rPr>
              <w:t>reporting requirements</w:t>
            </w:r>
          </w:p>
          <w:p w14:paraId="64AA6C2F" w14:textId="77777777" w:rsidR="00F56EB1" w:rsidRPr="00864D1A" w:rsidRDefault="00F56EB1" w:rsidP="00F56EB1">
            <w:pPr>
              <w:widowControl w:val="0"/>
              <w:numPr>
                <w:ilvl w:val="1"/>
                <w:numId w:val="10"/>
              </w:numPr>
              <w:tabs>
                <w:tab w:val="num" w:pos="484"/>
                <w:tab w:val="num" w:pos="709"/>
                <w:tab w:val="num" w:pos="1701"/>
              </w:tabs>
              <w:snapToGrid w:val="0"/>
              <w:spacing w:before="60" w:after="60"/>
              <w:ind w:leftChars="213" w:left="709" w:hanging="283"/>
              <w:rPr>
                <w:szCs w:val="24"/>
                <w:lang w:eastAsia="zh-CN"/>
              </w:rPr>
            </w:pPr>
            <w:r>
              <w:rPr>
                <w:szCs w:val="24"/>
                <w:lang w:eastAsia="zh-CN"/>
              </w:rPr>
              <w:t>Option 1</w:t>
            </w:r>
            <w:r>
              <w:rPr>
                <w:rFonts w:hint="eastAsia"/>
                <w:szCs w:val="24"/>
                <w:lang w:eastAsia="zh-CN"/>
              </w:rPr>
              <w:t>: R</w:t>
            </w:r>
            <w:r>
              <w:rPr>
                <w:szCs w:val="24"/>
                <w:lang w:eastAsia="zh-CN"/>
              </w:rPr>
              <w:t>elease independent from R</w:t>
            </w:r>
            <w:r>
              <w:rPr>
                <w:rFonts w:hint="eastAsia"/>
                <w:szCs w:val="24"/>
                <w:lang w:eastAsia="zh-CN"/>
              </w:rPr>
              <w:t>el-</w:t>
            </w:r>
            <w:r>
              <w:rPr>
                <w:szCs w:val="24"/>
                <w:lang w:eastAsia="zh-CN"/>
              </w:rPr>
              <w:t>15</w:t>
            </w:r>
            <w:r>
              <w:rPr>
                <w:rFonts w:hint="eastAsia"/>
                <w:szCs w:val="24"/>
                <w:lang w:eastAsia="zh-CN"/>
              </w:rPr>
              <w:t xml:space="preserve"> (Huawei</w:t>
            </w:r>
            <w:r w:rsidRPr="00D53574">
              <w:rPr>
                <w:rFonts w:hint="eastAsia"/>
                <w:szCs w:val="24"/>
                <w:lang w:eastAsia="zh-CN"/>
              </w:rPr>
              <w:t>, CTC, CMCC</w:t>
            </w:r>
            <w:r>
              <w:rPr>
                <w:rFonts w:hint="eastAsia"/>
                <w:szCs w:val="24"/>
                <w:lang w:eastAsia="zh-CN"/>
              </w:rPr>
              <w:t>)</w:t>
            </w:r>
          </w:p>
          <w:p w14:paraId="79052362" w14:textId="55411EAF" w:rsidR="00F56EB1" w:rsidRPr="00F56EB1" w:rsidRDefault="00F56EB1" w:rsidP="00F56EB1">
            <w:pPr>
              <w:widowControl w:val="0"/>
              <w:numPr>
                <w:ilvl w:val="1"/>
                <w:numId w:val="10"/>
              </w:numPr>
              <w:tabs>
                <w:tab w:val="num" w:pos="484"/>
                <w:tab w:val="num" w:pos="709"/>
                <w:tab w:val="num" w:pos="1701"/>
              </w:tabs>
              <w:snapToGrid w:val="0"/>
              <w:spacing w:before="60" w:after="60"/>
              <w:ind w:leftChars="213" w:left="709" w:hanging="283"/>
              <w:rPr>
                <w:szCs w:val="24"/>
                <w:lang w:eastAsia="zh-CN"/>
              </w:rPr>
            </w:pPr>
            <w:r>
              <w:rPr>
                <w:rFonts w:eastAsiaTheme="minorEastAsia" w:hint="eastAsia"/>
                <w:szCs w:val="24"/>
                <w:lang w:eastAsia="zh-CN"/>
              </w:rPr>
              <w:t xml:space="preserve">Option 2: </w:t>
            </w:r>
            <w:r w:rsidR="007264EF">
              <w:rPr>
                <w:rFonts w:eastAsiaTheme="minorEastAsia"/>
                <w:lang w:val="en-US" w:eastAsia="zh-CN"/>
              </w:rPr>
              <w:t xml:space="preserve">If there is a mechanism to ensure that UE always signal support of features, which were verified, then requirements for Rel-15 features can be defined in realize independent manner. Otherwise, it is better to have Rel-16 requirements. </w:t>
            </w:r>
            <w:r>
              <w:rPr>
                <w:rFonts w:eastAsiaTheme="minorEastAsia" w:hint="eastAsia"/>
                <w:szCs w:val="24"/>
                <w:lang w:eastAsia="zh-CN"/>
              </w:rPr>
              <w:t xml:space="preserve"> (Intel)</w:t>
            </w:r>
          </w:p>
          <w:p w14:paraId="552B5E69" w14:textId="77777777" w:rsidR="00F56EB1" w:rsidRDefault="00F56EB1" w:rsidP="00F56EB1">
            <w:pPr>
              <w:snapToGrid w:val="0"/>
              <w:spacing w:before="60" w:after="60"/>
              <w:ind w:leftChars="159" w:left="318"/>
              <w:rPr>
                <w:rFonts w:eastAsiaTheme="minorEastAsia"/>
                <w:i/>
                <w:color w:val="0070C0"/>
                <w:lang w:val="en-US" w:eastAsia="zh-CN"/>
              </w:rPr>
            </w:pPr>
            <w:r w:rsidRPr="00EF4BD3">
              <w:rPr>
                <w:rFonts w:eastAsiaTheme="minorEastAsia"/>
                <w:i/>
                <w:color w:val="0070C0"/>
                <w:lang w:val="en-US" w:eastAsia="zh-CN"/>
              </w:rPr>
              <w:t>Recommendations</w:t>
            </w:r>
            <w:r w:rsidRPr="00EF4BD3">
              <w:rPr>
                <w:rFonts w:eastAsiaTheme="minorEastAsia" w:hint="eastAsia"/>
                <w:i/>
                <w:color w:val="0070C0"/>
                <w:lang w:val="en-US" w:eastAsia="zh-CN"/>
              </w:rPr>
              <w:t xml:space="preserve"> for 2nd round: </w:t>
            </w:r>
          </w:p>
          <w:p w14:paraId="7BD1CD10" w14:textId="77777777" w:rsidR="00F56EB1" w:rsidRPr="00B57D56" w:rsidRDefault="00F56EB1" w:rsidP="00F56EB1">
            <w:pPr>
              <w:snapToGrid w:val="0"/>
              <w:spacing w:before="60" w:after="60"/>
              <w:ind w:leftChars="159" w:left="318"/>
              <w:rPr>
                <w:rFonts w:eastAsiaTheme="minorEastAsia"/>
                <w:lang w:val="en-US" w:eastAsia="zh-CN"/>
              </w:rPr>
            </w:pPr>
            <w:r w:rsidRPr="00B57D56">
              <w:rPr>
                <w:rFonts w:eastAsiaTheme="minorEastAsia"/>
                <w:lang w:val="en-US" w:eastAsia="zh-CN"/>
              </w:rPr>
              <w:t>Further discuss the candidate options above.</w:t>
            </w:r>
          </w:p>
          <w:p w14:paraId="3AB4E6BC" w14:textId="77777777" w:rsidR="00F56EB1" w:rsidRPr="00F56EB1" w:rsidRDefault="00F56EB1" w:rsidP="00F56EB1">
            <w:pPr>
              <w:widowControl w:val="0"/>
              <w:tabs>
                <w:tab w:val="num" w:pos="1701"/>
              </w:tabs>
              <w:snapToGrid w:val="0"/>
              <w:spacing w:before="60" w:after="60"/>
              <w:ind w:left="709"/>
              <w:rPr>
                <w:szCs w:val="24"/>
                <w:lang w:val="en-US" w:eastAsia="zh-CN"/>
              </w:rPr>
            </w:pPr>
          </w:p>
          <w:p w14:paraId="490480CE" w14:textId="77777777" w:rsidR="00F56EB1" w:rsidRPr="00D46314" w:rsidRDefault="00F56EB1" w:rsidP="00F56EB1">
            <w:pPr>
              <w:numPr>
                <w:ilvl w:val="0"/>
                <w:numId w:val="2"/>
              </w:numPr>
              <w:snapToGrid w:val="0"/>
              <w:spacing w:before="60" w:after="60"/>
              <w:ind w:leftChars="18" w:left="321" w:hanging="285"/>
              <w:rPr>
                <w:szCs w:val="24"/>
                <w:lang w:eastAsia="zh-CN"/>
              </w:rPr>
            </w:pPr>
            <w:r w:rsidRPr="00D46314">
              <w:rPr>
                <w:szCs w:val="24"/>
                <w:lang w:eastAsia="zh-CN"/>
              </w:rPr>
              <w:t>Issue 1-</w:t>
            </w:r>
            <w:r w:rsidRPr="00D46314">
              <w:rPr>
                <w:rFonts w:hint="eastAsia"/>
                <w:szCs w:val="24"/>
                <w:lang w:eastAsia="zh-CN"/>
              </w:rPr>
              <w:t>2-2</w:t>
            </w:r>
            <w:r w:rsidRPr="00D46314">
              <w:rPr>
                <w:szCs w:val="24"/>
                <w:lang w:eastAsia="zh-CN"/>
              </w:rPr>
              <w:t xml:space="preserve">: </w:t>
            </w:r>
            <w:r w:rsidRPr="00D46314">
              <w:rPr>
                <w:rFonts w:hint="eastAsia"/>
                <w:szCs w:val="24"/>
                <w:lang w:eastAsia="zh-CN"/>
              </w:rPr>
              <w:t>R</w:t>
            </w:r>
            <w:r w:rsidRPr="00D46314">
              <w:rPr>
                <w:szCs w:val="24"/>
                <w:lang w:eastAsia="zh-CN"/>
              </w:rPr>
              <w:t xml:space="preserve">equirements </w:t>
            </w:r>
            <w:r w:rsidRPr="00D46314">
              <w:rPr>
                <w:rFonts w:hint="eastAsia"/>
                <w:szCs w:val="24"/>
                <w:lang w:eastAsia="zh-CN"/>
              </w:rPr>
              <w:t xml:space="preserve">applicability rule / </w:t>
            </w:r>
            <w:r w:rsidRPr="00D46314">
              <w:rPr>
                <w:szCs w:val="24"/>
                <w:lang w:eastAsia="zh-CN"/>
              </w:rPr>
              <w:t>additional</w:t>
            </w:r>
            <w:r w:rsidRPr="00D46314">
              <w:rPr>
                <w:rFonts w:hint="eastAsia"/>
                <w:szCs w:val="24"/>
                <w:lang w:eastAsia="zh-CN"/>
              </w:rPr>
              <w:t xml:space="preserve"> </w:t>
            </w:r>
            <w:r w:rsidRPr="00D46314">
              <w:rPr>
                <w:szCs w:val="24"/>
                <w:lang w:eastAsia="zh-CN"/>
              </w:rPr>
              <w:t>capabilities</w:t>
            </w:r>
          </w:p>
          <w:p w14:paraId="4CCE35C1" w14:textId="77777777" w:rsidR="00F56EB1" w:rsidRDefault="00F56EB1" w:rsidP="00F56EB1">
            <w:pPr>
              <w:widowControl w:val="0"/>
              <w:numPr>
                <w:ilvl w:val="1"/>
                <w:numId w:val="10"/>
              </w:numPr>
              <w:tabs>
                <w:tab w:val="num" w:pos="484"/>
                <w:tab w:val="num" w:pos="709"/>
                <w:tab w:val="num" w:pos="1701"/>
              </w:tabs>
              <w:snapToGrid w:val="0"/>
              <w:spacing w:before="60" w:after="60"/>
              <w:ind w:leftChars="213" w:left="709" w:hanging="283"/>
              <w:rPr>
                <w:szCs w:val="24"/>
                <w:lang w:eastAsia="zh-CN"/>
              </w:rPr>
            </w:pPr>
            <w:r>
              <w:rPr>
                <w:rFonts w:eastAsiaTheme="minorEastAsia" w:hint="eastAsia"/>
                <w:szCs w:val="24"/>
                <w:lang w:eastAsia="zh-CN"/>
              </w:rPr>
              <w:t>A</w:t>
            </w:r>
            <w:r w:rsidRPr="00D46314">
              <w:rPr>
                <w:szCs w:val="24"/>
                <w:lang w:eastAsia="zh-CN"/>
              </w:rPr>
              <w:t>dditional</w:t>
            </w:r>
            <w:r w:rsidRPr="00D46314">
              <w:rPr>
                <w:rFonts w:hint="eastAsia"/>
                <w:szCs w:val="24"/>
                <w:lang w:eastAsia="zh-CN"/>
              </w:rPr>
              <w:t xml:space="preserve"> </w:t>
            </w:r>
            <w:r w:rsidRPr="00D46314">
              <w:rPr>
                <w:szCs w:val="24"/>
                <w:lang w:eastAsia="zh-CN"/>
              </w:rPr>
              <w:t>capabilities</w:t>
            </w:r>
          </w:p>
          <w:p w14:paraId="1DF0FB91" w14:textId="77777777" w:rsidR="00F56EB1" w:rsidRPr="003F325D" w:rsidRDefault="00F56EB1" w:rsidP="00F56EB1">
            <w:pPr>
              <w:widowControl w:val="0"/>
              <w:numPr>
                <w:ilvl w:val="2"/>
                <w:numId w:val="11"/>
              </w:numPr>
              <w:tabs>
                <w:tab w:val="num" w:pos="484"/>
                <w:tab w:val="num" w:pos="709"/>
                <w:tab w:val="num" w:pos="1701"/>
              </w:tabs>
              <w:snapToGrid w:val="0"/>
              <w:spacing w:before="60" w:after="60"/>
              <w:ind w:left="1021" w:hanging="227"/>
              <w:rPr>
                <w:szCs w:val="24"/>
                <w:lang w:eastAsia="zh-CN"/>
              </w:rPr>
            </w:pPr>
            <w:r>
              <w:rPr>
                <w:rFonts w:eastAsiaTheme="minorEastAsia" w:hint="eastAsia"/>
                <w:szCs w:val="24"/>
                <w:lang w:eastAsia="zh-CN"/>
              </w:rPr>
              <w:t xml:space="preserve">For </w:t>
            </w:r>
            <w:r w:rsidRPr="00F27679">
              <w:rPr>
                <w:szCs w:val="24"/>
                <w:lang w:eastAsia="zh-CN"/>
              </w:rPr>
              <w:t xml:space="preserve">Rel-15 UE: </w:t>
            </w:r>
          </w:p>
          <w:p w14:paraId="40EFA3F8" w14:textId="77777777" w:rsidR="00F56EB1" w:rsidRPr="00F27679" w:rsidRDefault="00F56EB1" w:rsidP="00F56EB1">
            <w:pPr>
              <w:widowControl w:val="0"/>
              <w:numPr>
                <w:ilvl w:val="3"/>
                <w:numId w:val="12"/>
              </w:numPr>
              <w:tabs>
                <w:tab w:val="num" w:pos="484"/>
                <w:tab w:val="num" w:pos="709"/>
                <w:tab w:val="num" w:pos="1077"/>
                <w:tab w:val="num" w:pos="1440"/>
                <w:tab w:val="num" w:pos="1701"/>
                <w:tab w:val="num" w:pos="2880"/>
                <w:tab w:val="num" w:pos="3237"/>
              </w:tabs>
              <w:snapToGrid w:val="0"/>
              <w:spacing w:before="60" w:after="60"/>
              <w:ind w:left="1418" w:hanging="284"/>
              <w:rPr>
                <w:szCs w:val="24"/>
                <w:lang w:eastAsia="zh-CN"/>
              </w:rPr>
            </w:pPr>
            <w:r>
              <w:rPr>
                <w:rFonts w:eastAsiaTheme="minorEastAsia" w:hint="eastAsia"/>
                <w:szCs w:val="24"/>
                <w:lang w:eastAsia="zh-CN"/>
              </w:rPr>
              <w:t xml:space="preserve">Tentative </w:t>
            </w:r>
            <w:r>
              <w:rPr>
                <w:rFonts w:eastAsiaTheme="minorEastAsia"/>
                <w:szCs w:val="24"/>
                <w:lang w:eastAsia="zh-CN"/>
              </w:rPr>
              <w:t>agreement</w:t>
            </w:r>
            <w:r>
              <w:rPr>
                <w:rFonts w:eastAsiaTheme="minorEastAsia" w:hint="eastAsia"/>
                <w:szCs w:val="24"/>
                <w:lang w:eastAsia="zh-CN"/>
              </w:rPr>
              <w:t xml:space="preserve">: </w:t>
            </w:r>
            <w:r w:rsidRPr="003F325D">
              <w:rPr>
                <w:rFonts w:hint="eastAsia"/>
                <w:szCs w:val="24"/>
                <w:lang w:eastAsia="zh-CN"/>
              </w:rPr>
              <w:t>Not needed (Huawei, CMCC, CTC, E///</w:t>
            </w:r>
            <w:r>
              <w:rPr>
                <w:rFonts w:eastAsiaTheme="minorEastAsia" w:hint="eastAsia"/>
                <w:szCs w:val="24"/>
                <w:lang w:eastAsia="zh-CN"/>
              </w:rPr>
              <w:t>, QC, DCM</w:t>
            </w:r>
            <w:r w:rsidRPr="003F325D">
              <w:rPr>
                <w:rFonts w:hint="eastAsia"/>
                <w:szCs w:val="24"/>
                <w:lang w:eastAsia="zh-CN"/>
              </w:rPr>
              <w:t>)</w:t>
            </w:r>
          </w:p>
          <w:p w14:paraId="44724712" w14:textId="77777777" w:rsidR="00F56EB1" w:rsidRPr="003F325D" w:rsidRDefault="00F56EB1" w:rsidP="00F56EB1">
            <w:pPr>
              <w:widowControl w:val="0"/>
              <w:numPr>
                <w:ilvl w:val="2"/>
                <w:numId w:val="11"/>
              </w:numPr>
              <w:tabs>
                <w:tab w:val="num" w:pos="484"/>
                <w:tab w:val="num" w:pos="709"/>
                <w:tab w:val="num" w:pos="1701"/>
              </w:tabs>
              <w:snapToGrid w:val="0"/>
              <w:spacing w:before="60" w:after="60"/>
              <w:ind w:left="1021" w:hanging="227"/>
              <w:rPr>
                <w:szCs w:val="24"/>
                <w:lang w:eastAsia="zh-CN"/>
              </w:rPr>
            </w:pPr>
            <w:r>
              <w:rPr>
                <w:rFonts w:eastAsiaTheme="minorEastAsia" w:hint="eastAsia"/>
                <w:szCs w:val="24"/>
                <w:lang w:eastAsia="zh-CN"/>
              </w:rPr>
              <w:t xml:space="preserve">For </w:t>
            </w:r>
            <w:r w:rsidRPr="00F27679">
              <w:rPr>
                <w:szCs w:val="24"/>
                <w:lang w:eastAsia="zh-CN"/>
              </w:rPr>
              <w:t xml:space="preserve">Rel-16 UE: </w:t>
            </w:r>
          </w:p>
          <w:p w14:paraId="6F1D5F8B" w14:textId="77777777" w:rsidR="00F56EB1" w:rsidRPr="00D07218" w:rsidRDefault="00F56EB1" w:rsidP="00F56EB1">
            <w:pPr>
              <w:widowControl w:val="0"/>
              <w:numPr>
                <w:ilvl w:val="3"/>
                <w:numId w:val="12"/>
              </w:numPr>
              <w:tabs>
                <w:tab w:val="num" w:pos="484"/>
                <w:tab w:val="num" w:pos="709"/>
                <w:tab w:val="num" w:pos="1077"/>
                <w:tab w:val="num" w:pos="1440"/>
                <w:tab w:val="num" w:pos="1701"/>
                <w:tab w:val="num" w:pos="2880"/>
                <w:tab w:val="num" w:pos="3237"/>
              </w:tabs>
              <w:snapToGrid w:val="0"/>
              <w:spacing w:before="60" w:after="60"/>
              <w:ind w:left="1418" w:hanging="284"/>
              <w:rPr>
                <w:szCs w:val="24"/>
                <w:lang w:eastAsia="zh-CN"/>
              </w:rPr>
            </w:pPr>
            <w:r>
              <w:rPr>
                <w:rFonts w:eastAsiaTheme="minorEastAsia" w:hint="eastAsia"/>
                <w:szCs w:val="24"/>
                <w:lang w:eastAsia="zh-CN"/>
              </w:rPr>
              <w:t xml:space="preserve">Option 1: </w:t>
            </w:r>
            <w:r w:rsidRPr="003F325D">
              <w:rPr>
                <w:rFonts w:hint="eastAsia"/>
                <w:szCs w:val="24"/>
                <w:lang w:eastAsia="zh-CN"/>
              </w:rPr>
              <w:t>Not</w:t>
            </w:r>
            <w:r>
              <w:rPr>
                <w:rFonts w:hint="eastAsia"/>
                <w:szCs w:val="24"/>
                <w:lang w:eastAsia="zh-CN"/>
              </w:rPr>
              <w:t xml:space="preserve"> needed</w:t>
            </w:r>
            <w:r>
              <w:rPr>
                <w:rFonts w:eastAsiaTheme="minorEastAsia" w:hint="eastAsia"/>
                <w:szCs w:val="24"/>
                <w:lang w:eastAsia="zh-CN"/>
              </w:rPr>
              <w:t xml:space="preserve"> </w:t>
            </w:r>
            <w:r w:rsidRPr="003F325D">
              <w:rPr>
                <w:rFonts w:hint="eastAsia"/>
                <w:szCs w:val="24"/>
                <w:lang w:eastAsia="zh-CN"/>
              </w:rPr>
              <w:t>(CMCC, CTC, E///</w:t>
            </w:r>
            <w:r>
              <w:rPr>
                <w:rFonts w:eastAsiaTheme="minorEastAsia" w:hint="eastAsia"/>
                <w:szCs w:val="24"/>
                <w:lang w:eastAsia="zh-CN"/>
              </w:rPr>
              <w:t>, QC, DCM</w:t>
            </w:r>
            <w:r w:rsidRPr="003F325D">
              <w:rPr>
                <w:rFonts w:hint="eastAsia"/>
                <w:szCs w:val="24"/>
                <w:lang w:eastAsia="zh-CN"/>
              </w:rPr>
              <w:t>)</w:t>
            </w:r>
          </w:p>
          <w:p w14:paraId="54E747D0" w14:textId="77777777" w:rsidR="00F56EB1" w:rsidRPr="00363ECD" w:rsidRDefault="00F56EB1" w:rsidP="00F56EB1">
            <w:pPr>
              <w:widowControl w:val="0"/>
              <w:numPr>
                <w:ilvl w:val="4"/>
                <w:numId w:val="12"/>
              </w:numPr>
              <w:tabs>
                <w:tab w:val="num" w:pos="484"/>
                <w:tab w:val="num" w:pos="709"/>
                <w:tab w:val="num" w:pos="1077"/>
                <w:tab w:val="num" w:pos="1440"/>
                <w:tab w:val="num" w:pos="1843"/>
                <w:tab w:val="num" w:pos="2160"/>
                <w:tab w:val="num" w:pos="2880"/>
                <w:tab w:val="num" w:pos="3237"/>
              </w:tabs>
              <w:snapToGrid w:val="0"/>
              <w:spacing w:before="60" w:after="60"/>
              <w:ind w:left="1843" w:hanging="283"/>
              <w:rPr>
                <w:rFonts w:eastAsiaTheme="minorEastAsia"/>
                <w:szCs w:val="24"/>
                <w:lang w:eastAsia="zh-CN"/>
              </w:rPr>
            </w:pPr>
            <w:r>
              <w:rPr>
                <w:rFonts w:eastAsiaTheme="minorEastAsia" w:hint="eastAsia"/>
                <w:szCs w:val="24"/>
                <w:lang w:eastAsia="zh-CN"/>
              </w:rPr>
              <w:t xml:space="preserve">CMCC, CTC: Can </w:t>
            </w:r>
            <w:r w:rsidRPr="00363ECD">
              <w:rPr>
                <w:rFonts w:eastAsiaTheme="minorEastAsia" w:hint="eastAsia"/>
                <w:szCs w:val="24"/>
                <w:lang w:eastAsia="zh-CN"/>
              </w:rPr>
              <w:t>discuss together as a common issue in UE feature list thread</w:t>
            </w:r>
          </w:p>
          <w:p w14:paraId="47BADB31" w14:textId="77777777" w:rsidR="00F56EB1" w:rsidRPr="00363ECD" w:rsidRDefault="00F56EB1" w:rsidP="00F56EB1">
            <w:pPr>
              <w:widowControl w:val="0"/>
              <w:numPr>
                <w:ilvl w:val="3"/>
                <w:numId w:val="12"/>
              </w:numPr>
              <w:tabs>
                <w:tab w:val="num" w:pos="484"/>
                <w:tab w:val="num" w:pos="709"/>
                <w:tab w:val="num" w:pos="1077"/>
                <w:tab w:val="num" w:pos="1440"/>
                <w:tab w:val="num" w:pos="1701"/>
                <w:tab w:val="num" w:pos="2880"/>
                <w:tab w:val="num" w:pos="3237"/>
              </w:tabs>
              <w:snapToGrid w:val="0"/>
              <w:spacing w:before="60" w:after="60"/>
              <w:ind w:left="1418" w:hanging="284"/>
              <w:rPr>
                <w:szCs w:val="24"/>
                <w:lang w:eastAsia="zh-CN"/>
              </w:rPr>
            </w:pPr>
            <w:r>
              <w:rPr>
                <w:rFonts w:eastAsiaTheme="minorEastAsia" w:hint="eastAsia"/>
                <w:szCs w:val="24"/>
                <w:lang w:eastAsia="zh-CN"/>
              </w:rPr>
              <w:t xml:space="preserve">Option 2: </w:t>
            </w:r>
            <w:r>
              <w:rPr>
                <w:rFonts w:eastAsiaTheme="minorEastAsia" w:hint="eastAsia"/>
                <w:lang w:val="en-US" w:eastAsia="zh-CN"/>
              </w:rPr>
              <w:t>I</w:t>
            </w:r>
            <w:r>
              <w:rPr>
                <w:rFonts w:eastAsiaTheme="minorEastAsia"/>
                <w:lang w:val="en-US" w:eastAsia="zh-CN"/>
              </w:rPr>
              <w:t xml:space="preserve">ntroduce </w:t>
            </w:r>
            <w:r w:rsidRPr="00B66A1F">
              <w:rPr>
                <w:rFonts w:eastAsiaTheme="minorEastAsia"/>
                <w:lang w:val="en-US" w:eastAsia="zh-CN"/>
              </w:rPr>
              <w:t xml:space="preserve">Rel-16 RAN4 feature and corresponding capability </w:t>
            </w:r>
            <w:proofErr w:type="spellStart"/>
            <w:r w:rsidRPr="00B66A1F">
              <w:rPr>
                <w:rFonts w:eastAsiaTheme="minorEastAsia"/>
                <w:lang w:val="en-US" w:eastAsia="zh-CN"/>
              </w:rPr>
              <w:t>signalling</w:t>
            </w:r>
            <w:proofErr w:type="spellEnd"/>
            <w:r w:rsidRPr="00B66A1F">
              <w:rPr>
                <w:rFonts w:eastAsiaTheme="minorEastAsia"/>
                <w:lang w:val="en-US" w:eastAsia="zh-CN"/>
              </w:rPr>
              <w:t xml:space="preserve"> to indicate that UE supports requirements for Rel-15 features.</w:t>
            </w:r>
            <w:r>
              <w:rPr>
                <w:rFonts w:eastAsiaTheme="minorEastAsia" w:hint="eastAsia"/>
                <w:lang w:val="en-US" w:eastAsia="zh-CN"/>
              </w:rPr>
              <w:t xml:space="preserve"> (Intel)</w:t>
            </w:r>
          </w:p>
          <w:p w14:paraId="6677BE77" w14:textId="77777777" w:rsidR="00F56EB1" w:rsidRPr="00B94AD6" w:rsidRDefault="00F56EB1" w:rsidP="00F56EB1">
            <w:pPr>
              <w:widowControl w:val="0"/>
              <w:numPr>
                <w:ilvl w:val="1"/>
                <w:numId w:val="10"/>
              </w:numPr>
              <w:tabs>
                <w:tab w:val="num" w:pos="484"/>
                <w:tab w:val="num" w:pos="709"/>
                <w:tab w:val="num" w:pos="1701"/>
              </w:tabs>
              <w:snapToGrid w:val="0"/>
              <w:spacing w:before="60" w:after="60"/>
              <w:ind w:leftChars="213" w:left="709" w:hanging="283"/>
              <w:rPr>
                <w:szCs w:val="24"/>
                <w:lang w:eastAsia="zh-CN"/>
              </w:rPr>
            </w:pPr>
            <w:r>
              <w:rPr>
                <w:rFonts w:eastAsiaTheme="minorEastAsia" w:hint="eastAsia"/>
                <w:szCs w:val="24"/>
                <w:lang w:eastAsia="zh-CN"/>
              </w:rPr>
              <w:t xml:space="preserve">Whether the </w:t>
            </w:r>
            <w:r w:rsidRPr="00046AEA">
              <w:rPr>
                <w:rFonts w:eastAsiaTheme="minorEastAsia"/>
                <w:szCs w:val="24"/>
                <w:lang w:eastAsia="zh-CN"/>
              </w:rPr>
              <w:t>existing mechanism will ensure that the tests defined in this WI will be passed by all Rel-15 UEs supporting these features</w:t>
            </w:r>
          </w:p>
          <w:p w14:paraId="1AD2C901" w14:textId="4DC5F56B" w:rsidR="00F56EB1" w:rsidRDefault="00F56EB1" w:rsidP="00F56EB1">
            <w:pPr>
              <w:widowControl w:val="0"/>
              <w:numPr>
                <w:ilvl w:val="2"/>
                <w:numId w:val="11"/>
              </w:numPr>
              <w:tabs>
                <w:tab w:val="num" w:pos="484"/>
                <w:tab w:val="num" w:pos="709"/>
                <w:tab w:val="num" w:pos="1701"/>
              </w:tabs>
              <w:snapToGrid w:val="0"/>
              <w:spacing w:before="60" w:after="60"/>
              <w:ind w:left="1021" w:hanging="227"/>
              <w:rPr>
                <w:rFonts w:eastAsiaTheme="minorEastAsia"/>
                <w:szCs w:val="24"/>
                <w:lang w:eastAsia="zh-CN"/>
              </w:rPr>
            </w:pPr>
            <w:r>
              <w:rPr>
                <w:rFonts w:eastAsiaTheme="minorEastAsia" w:hint="eastAsia"/>
                <w:szCs w:val="24"/>
                <w:lang w:eastAsia="zh-CN"/>
              </w:rPr>
              <w:t xml:space="preserve">Option 1: </w:t>
            </w:r>
            <w:r w:rsidRPr="00046AEA">
              <w:rPr>
                <w:rFonts w:eastAsiaTheme="minorEastAsia" w:hint="eastAsia"/>
                <w:szCs w:val="24"/>
                <w:lang w:eastAsia="zh-CN"/>
              </w:rPr>
              <w:t>I</w:t>
            </w:r>
            <w:r w:rsidRPr="00046AEA">
              <w:rPr>
                <w:rFonts w:eastAsiaTheme="minorEastAsia"/>
                <w:szCs w:val="24"/>
                <w:lang w:eastAsia="zh-CN"/>
              </w:rPr>
              <w:t xml:space="preserve">t is not clear </w:t>
            </w:r>
            <w:r w:rsidRPr="00046AEA">
              <w:rPr>
                <w:rFonts w:eastAsiaTheme="minorEastAsia" w:hint="eastAsia"/>
                <w:szCs w:val="24"/>
                <w:lang w:eastAsia="zh-CN"/>
              </w:rPr>
              <w:t>(QC</w:t>
            </w:r>
            <w:r w:rsidR="007264EF">
              <w:rPr>
                <w:rFonts w:eastAsiaTheme="minorEastAsia"/>
                <w:szCs w:val="24"/>
                <w:lang w:eastAsia="zh-CN"/>
              </w:rPr>
              <w:t>, Intel</w:t>
            </w:r>
            <w:r w:rsidRPr="00046AEA">
              <w:rPr>
                <w:rFonts w:eastAsiaTheme="minorEastAsia" w:hint="eastAsia"/>
                <w:szCs w:val="24"/>
                <w:lang w:eastAsia="zh-CN"/>
              </w:rPr>
              <w:t>)</w:t>
            </w:r>
          </w:p>
          <w:p w14:paraId="2375E2D0" w14:textId="3E430208" w:rsidR="00F56EB1" w:rsidRPr="00B94AD6" w:rsidRDefault="00F56EB1" w:rsidP="00F56EB1">
            <w:pPr>
              <w:widowControl w:val="0"/>
              <w:numPr>
                <w:ilvl w:val="2"/>
                <w:numId w:val="11"/>
              </w:numPr>
              <w:tabs>
                <w:tab w:val="num" w:pos="484"/>
                <w:tab w:val="num" w:pos="709"/>
                <w:tab w:val="num" w:pos="1701"/>
              </w:tabs>
              <w:snapToGrid w:val="0"/>
              <w:spacing w:before="60" w:after="60"/>
              <w:ind w:left="1021" w:hanging="227"/>
              <w:rPr>
                <w:rFonts w:eastAsiaTheme="minorEastAsia"/>
                <w:szCs w:val="24"/>
                <w:lang w:eastAsia="zh-CN"/>
              </w:rPr>
            </w:pPr>
            <w:r>
              <w:rPr>
                <w:rFonts w:eastAsiaTheme="minorEastAsia" w:hint="eastAsia"/>
                <w:szCs w:val="24"/>
                <w:lang w:eastAsia="zh-CN"/>
              </w:rPr>
              <w:t xml:space="preserve">Option 2: Not for all UEs, since </w:t>
            </w:r>
            <w:r>
              <w:rPr>
                <w:rFonts w:eastAsiaTheme="minorEastAsia"/>
                <w:lang w:val="en-US" w:eastAsia="zh-CN"/>
              </w:rPr>
              <w:t>some UEs already in the market support the feature</w:t>
            </w:r>
            <w:r>
              <w:rPr>
                <w:rFonts w:eastAsiaTheme="minorEastAsia" w:hint="eastAsia"/>
                <w:lang w:val="en-US" w:eastAsia="zh-CN"/>
              </w:rPr>
              <w:t xml:space="preserve"> (E///)</w:t>
            </w:r>
          </w:p>
          <w:p w14:paraId="7C8B08EB" w14:textId="77777777" w:rsidR="00F56EB1" w:rsidRDefault="00F56EB1" w:rsidP="00F56EB1">
            <w:pPr>
              <w:snapToGrid w:val="0"/>
              <w:spacing w:before="60" w:after="60"/>
              <w:ind w:leftChars="159" w:left="318"/>
              <w:rPr>
                <w:rFonts w:eastAsiaTheme="minorEastAsia"/>
                <w:i/>
                <w:color w:val="0070C0"/>
                <w:lang w:val="en-US" w:eastAsia="zh-CN"/>
              </w:rPr>
            </w:pPr>
            <w:r w:rsidRPr="00EF4BD3">
              <w:rPr>
                <w:rFonts w:eastAsiaTheme="minorEastAsia"/>
                <w:i/>
                <w:color w:val="0070C0"/>
                <w:lang w:val="en-US" w:eastAsia="zh-CN"/>
              </w:rPr>
              <w:t>Recommendations</w:t>
            </w:r>
            <w:r w:rsidRPr="00EF4BD3">
              <w:rPr>
                <w:rFonts w:eastAsiaTheme="minorEastAsia" w:hint="eastAsia"/>
                <w:i/>
                <w:color w:val="0070C0"/>
                <w:lang w:val="en-US" w:eastAsia="zh-CN"/>
              </w:rPr>
              <w:t xml:space="preserve"> for 2nd round: </w:t>
            </w:r>
          </w:p>
          <w:p w14:paraId="7CE22AE2" w14:textId="77777777" w:rsidR="00F56EB1" w:rsidRPr="00B57D56" w:rsidRDefault="00F56EB1" w:rsidP="00F56EB1">
            <w:pPr>
              <w:snapToGrid w:val="0"/>
              <w:spacing w:before="60" w:after="60"/>
              <w:ind w:leftChars="159" w:left="318"/>
              <w:rPr>
                <w:rFonts w:eastAsiaTheme="minorEastAsia"/>
                <w:lang w:val="en-US" w:eastAsia="zh-CN"/>
              </w:rPr>
            </w:pPr>
            <w:r w:rsidRPr="00B57D56">
              <w:rPr>
                <w:rFonts w:eastAsiaTheme="minorEastAsia"/>
                <w:lang w:val="en-US" w:eastAsia="zh-CN"/>
              </w:rPr>
              <w:t>Further discuss the candidate options above.</w:t>
            </w:r>
          </w:p>
          <w:p w14:paraId="7F6BA6E2" w14:textId="549425E6" w:rsidR="00324CB6" w:rsidRPr="00F56EB1" w:rsidRDefault="00324CB6" w:rsidP="00B57D56">
            <w:pPr>
              <w:snapToGrid w:val="0"/>
              <w:spacing w:before="60" w:after="60"/>
              <w:rPr>
                <w:rFonts w:eastAsiaTheme="minorEastAsia"/>
                <w:color w:val="0070C0"/>
                <w:lang w:val="en-US" w:eastAsia="zh-CN"/>
              </w:rPr>
            </w:pPr>
          </w:p>
        </w:tc>
      </w:tr>
    </w:tbl>
    <w:p w14:paraId="4FF574C5" w14:textId="77777777" w:rsidR="00324CB6" w:rsidRDefault="00324CB6">
      <w:pPr>
        <w:rPr>
          <w:i/>
          <w:color w:val="0070C0"/>
          <w:lang w:val="en-US" w:eastAsia="zh-CN"/>
        </w:rPr>
      </w:pPr>
    </w:p>
    <w:p w14:paraId="168D941E" w14:textId="77777777" w:rsidR="00324CB6" w:rsidRDefault="007007D2">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324CB6" w14:paraId="74A3446B" w14:textId="77777777">
        <w:trPr>
          <w:trHeight w:val="744"/>
        </w:trPr>
        <w:tc>
          <w:tcPr>
            <w:tcW w:w="1395" w:type="dxa"/>
          </w:tcPr>
          <w:p w14:paraId="5078019D" w14:textId="77777777" w:rsidR="00324CB6" w:rsidRDefault="00324CB6">
            <w:pPr>
              <w:rPr>
                <w:rFonts w:eastAsiaTheme="minorEastAsia"/>
                <w:b/>
                <w:bCs/>
                <w:color w:val="0070C0"/>
                <w:lang w:val="en-US" w:eastAsia="zh-CN"/>
              </w:rPr>
            </w:pPr>
          </w:p>
        </w:tc>
        <w:tc>
          <w:tcPr>
            <w:tcW w:w="4554" w:type="dxa"/>
          </w:tcPr>
          <w:p w14:paraId="26E2BF26" w14:textId="77777777" w:rsidR="00324CB6" w:rsidRPr="004336D7" w:rsidRDefault="007007D2">
            <w:pPr>
              <w:overflowPunct/>
              <w:autoSpaceDE/>
              <w:autoSpaceDN/>
              <w:adjustRightInd/>
              <w:textAlignment w:val="auto"/>
              <w:rPr>
                <w:rFonts w:eastAsiaTheme="minorEastAsia"/>
                <w:b/>
                <w:bCs/>
                <w:color w:val="0070C0"/>
                <w:lang w:val="de-DE" w:eastAsia="zh-CN"/>
              </w:rPr>
            </w:pPr>
            <w:r w:rsidRPr="004336D7">
              <w:rPr>
                <w:rFonts w:eastAsiaTheme="minorEastAsia"/>
                <w:b/>
                <w:bCs/>
                <w:color w:val="0070C0"/>
                <w:lang w:val="de-DE" w:eastAsia="zh-CN"/>
              </w:rPr>
              <w:t xml:space="preserve">WF/LS t-doc Title </w:t>
            </w:r>
          </w:p>
        </w:tc>
        <w:tc>
          <w:tcPr>
            <w:tcW w:w="2932" w:type="dxa"/>
          </w:tcPr>
          <w:p w14:paraId="63CBE9D9" w14:textId="77777777" w:rsidR="00324CB6" w:rsidRDefault="007007D2">
            <w:pPr>
              <w:rPr>
                <w:rFonts w:eastAsiaTheme="minorEastAsia"/>
                <w:b/>
                <w:bCs/>
                <w:color w:val="0070C0"/>
                <w:lang w:val="en-US" w:eastAsia="zh-CN"/>
              </w:rPr>
            </w:pPr>
            <w:r>
              <w:rPr>
                <w:rFonts w:eastAsiaTheme="minorEastAsia" w:hint="eastAsia"/>
                <w:b/>
                <w:bCs/>
                <w:color w:val="0070C0"/>
                <w:lang w:val="en-US" w:eastAsia="zh-CN"/>
              </w:rPr>
              <w:t>Assigned Company,</w:t>
            </w:r>
          </w:p>
          <w:p w14:paraId="20D709E4" w14:textId="77777777" w:rsidR="00324CB6" w:rsidRDefault="007007D2">
            <w:pPr>
              <w:rPr>
                <w:rFonts w:eastAsiaTheme="minorEastAsia"/>
                <w:b/>
                <w:bCs/>
                <w:color w:val="0070C0"/>
                <w:lang w:val="en-US" w:eastAsia="zh-CN"/>
              </w:rPr>
            </w:pPr>
            <w:r>
              <w:rPr>
                <w:rFonts w:eastAsiaTheme="minorEastAsia" w:hint="eastAsia"/>
                <w:b/>
                <w:bCs/>
                <w:color w:val="0070C0"/>
                <w:lang w:val="en-US" w:eastAsia="zh-CN"/>
              </w:rPr>
              <w:t>WF or LS lead</w:t>
            </w:r>
          </w:p>
        </w:tc>
      </w:tr>
      <w:tr w:rsidR="00F56EB1" w14:paraId="1DCA9F23" w14:textId="77777777">
        <w:trPr>
          <w:trHeight w:val="358"/>
        </w:trPr>
        <w:tc>
          <w:tcPr>
            <w:tcW w:w="1395" w:type="dxa"/>
          </w:tcPr>
          <w:p w14:paraId="3684BFD9" w14:textId="31D78665" w:rsidR="00F56EB1" w:rsidRDefault="00F56EB1">
            <w:pPr>
              <w:rPr>
                <w:rFonts w:eastAsiaTheme="minorEastAsia"/>
                <w:color w:val="0070C0"/>
                <w:lang w:val="en-US" w:eastAsia="zh-CN"/>
              </w:rPr>
            </w:pPr>
            <w:r w:rsidRPr="00373807">
              <w:rPr>
                <w:rFonts w:eastAsiaTheme="minorEastAsia" w:hint="eastAsia"/>
                <w:lang w:val="en-US" w:eastAsia="zh-CN"/>
              </w:rPr>
              <w:t>#1</w:t>
            </w:r>
          </w:p>
        </w:tc>
        <w:tc>
          <w:tcPr>
            <w:tcW w:w="4554" w:type="dxa"/>
          </w:tcPr>
          <w:p w14:paraId="1DC0AECB" w14:textId="3ADB393A" w:rsidR="00F56EB1" w:rsidRDefault="00F56EB1">
            <w:pPr>
              <w:rPr>
                <w:rFonts w:eastAsiaTheme="minorEastAsia"/>
                <w:color w:val="0070C0"/>
                <w:lang w:val="en-US" w:eastAsia="zh-CN"/>
              </w:rPr>
            </w:pPr>
            <w:r w:rsidRPr="00373807">
              <w:rPr>
                <w:rFonts w:eastAsiaTheme="minorEastAsia"/>
                <w:lang w:eastAsia="zh-CN"/>
              </w:rPr>
              <w:t xml:space="preserve">Way forward on </w:t>
            </w:r>
            <w:r w:rsidRPr="00373807">
              <w:rPr>
                <w:rFonts w:eastAsiaTheme="minorEastAsia" w:hint="eastAsia"/>
                <w:lang w:eastAsia="zh-CN"/>
              </w:rPr>
              <w:t>r</w:t>
            </w:r>
            <w:r w:rsidRPr="00373807">
              <w:rPr>
                <w:lang w:eastAsia="zh-CN"/>
              </w:rPr>
              <w:t xml:space="preserve">elease independent </w:t>
            </w:r>
            <w:r w:rsidRPr="00373807">
              <w:rPr>
                <w:rFonts w:eastAsiaTheme="minorEastAsia" w:hint="eastAsia"/>
                <w:lang w:eastAsia="zh-CN"/>
              </w:rPr>
              <w:t xml:space="preserve">aspect for UE </w:t>
            </w:r>
            <w:r w:rsidRPr="00373807">
              <w:rPr>
                <w:rFonts w:eastAsiaTheme="minorEastAsia"/>
                <w:lang w:eastAsia="zh-CN"/>
              </w:rPr>
              <w:lastRenderedPageBreak/>
              <w:t>demodulation</w:t>
            </w:r>
            <w:r w:rsidRPr="00373807">
              <w:rPr>
                <w:rFonts w:eastAsiaTheme="minorEastAsia" w:hint="eastAsia"/>
                <w:lang w:eastAsia="zh-CN"/>
              </w:rPr>
              <w:t xml:space="preserve"> and CSI reporting requirements</w:t>
            </w:r>
          </w:p>
        </w:tc>
        <w:tc>
          <w:tcPr>
            <w:tcW w:w="2932" w:type="dxa"/>
          </w:tcPr>
          <w:p w14:paraId="73E470DC" w14:textId="5C453486" w:rsidR="00F56EB1" w:rsidRDefault="00F56EB1">
            <w:pPr>
              <w:rPr>
                <w:rFonts w:eastAsiaTheme="minorEastAsia"/>
                <w:color w:val="0070C0"/>
                <w:lang w:val="en-US" w:eastAsia="zh-CN"/>
              </w:rPr>
            </w:pPr>
            <w:r w:rsidRPr="00373807">
              <w:lastRenderedPageBreak/>
              <w:t xml:space="preserve">Huawei, </w:t>
            </w:r>
            <w:proofErr w:type="spellStart"/>
            <w:r w:rsidRPr="00373807">
              <w:t>HiSilicon</w:t>
            </w:r>
            <w:proofErr w:type="spellEnd"/>
          </w:p>
        </w:tc>
      </w:tr>
    </w:tbl>
    <w:p w14:paraId="0147B4E5" w14:textId="77777777" w:rsidR="00324CB6" w:rsidRDefault="00324CB6">
      <w:pPr>
        <w:rPr>
          <w:i/>
          <w:color w:val="0070C0"/>
          <w:lang w:eastAsia="zh-CN"/>
        </w:rPr>
      </w:pPr>
    </w:p>
    <w:p w14:paraId="36F36AFE" w14:textId="77777777" w:rsidR="00324CB6" w:rsidRDefault="007007D2">
      <w:pPr>
        <w:pStyle w:val="3"/>
        <w:rPr>
          <w:sz w:val="24"/>
          <w:szCs w:val="16"/>
        </w:rPr>
      </w:pPr>
      <w:r>
        <w:rPr>
          <w:sz w:val="24"/>
          <w:szCs w:val="16"/>
        </w:rPr>
        <w:t>CRs/TPs</w:t>
      </w:r>
    </w:p>
    <w:p w14:paraId="335C55C9" w14:textId="77777777" w:rsidR="00324CB6" w:rsidRDefault="007007D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d"/>
        <w:tblW w:w="0" w:type="auto"/>
        <w:tblLook w:val="04A0" w:firstRow="1" w:lastRow="0" w:firstColumn="1" w:lastColumn="0" w:noHBand="0" w:noVBand="1"/>
      </w:tblPr>
      <w:tblGrid>
        <w:gridCol w:w="1242"/>
        <w:gridCol w:w="8615"/>
      </w:tblGrid>
      <w:tr w:rsidR="00324CB6" w14:paraId="1498ED04" w14:textId="77777777">
        <w:tc>
          <w:tcPr>
            <w:tcW w:w="1242" w:type="dxa"/>
          </w:tcPr>
          <w:p w14:paraId="7853D835" w14:textId="77777777" w:rsidR="00324CB6" w:rsidRDefault="007007D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39A6170" w14:textId="77777777" w:rsidR="00324CB6" w:rsidRDefault="007007D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24CB6" w14:paraId="0DB875BD" w14:textId="77777777">
        <w:tc>
          <w:tcPr>
            <w:tcW w:w="1242" w:type="dxa"/>
          </w:tcPr>
          <w:p w14:paraId="49C97870" w14:textId="77777777" w:rsidR="00324CB6" w:rsidRDefault="007007D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11E2D30" w14:textId="77777777" w:rsidR="00324CB6" w:rsidRDefault="007007D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8898B54" w14:textId="77777777" w:rsidR="00324CB6" w:rsidRDefault="00324CB6">
      <w:pPr>
        <w:rPr>
          <w:color w:val="0070C0"/>
          <w:lang w:val="en-US" w:eastAsia="zh-CN"/>
        </w:rPr>
      </w:pPr>
    </w:p>
    <w:p w14:paraId="4FB31425" w14:textId="4876FA99" w:rsidR="00324CB6" w:rsidRDefault="007007D2">
      <w:pPr>
        <w:pStyle w:val="2"/>
        <w:rPr>
          <w:lang w:val="en-US"/>
        </w:rPr>
      </w:pPr>
      <w:r>
        <w:rPr>
          <w:lang w:val="en-US"/>
        </w:rPr>
        <w:t xml:space="preserve">Discussion on 2nd round </w:t>
      </w:r>
    </w:p>
    <w:p w14:paraId="3544C030" w14:textId="77777777" w:rsidR="006A1BAC" w:rsidRDefault="006A1BAC" w:rsidP="00BA3A23">
      <w:pPr>
        <w:snapToGrid w:val="0"/>
        <w:rPr>
          <w:rFonts w:ascii="Arial" w:hAnsi="Arial" w:cs="Arial"/>
          <w:b/>
          <w:sz w:val="24"/>
        </w:rPr>
      </w:pPr>
      <w:r>
        <w:rPr>
          <w:rFonts w:ascii="Arial" w:hAnsi="Arial" w:cs="Arial"/>
          <w:b/>
          <w:color w:val="0000FF"/>
          <w:sz w:val="24"/>
          <w:u w:val="thick"/>
        </w:rPr>
        <w:t>R4-2008837</w:t>
      </w:r>
      <w:r>
        <w:rPr>
          <w:b/>
          <w:lang w:val="en-US" w:eastAsia="zh-CN"/>
        </w:rPr>
        <w:tab/>
      </w:r>
      <w:r>
        <w:rPr>
          <w:rFonts w:ascii="Arial" w:hAnsi="Arial" w:cs="Arial"/>
          <w:b/>
          <w:sz w:val="24"/>
        </w:rPr>
        <w:t>Way forward on release independent aspect for UE demodulation and CSI reporting requirements</w:t>
      </w:r>
    </w:p>
    <w:p w14:paraId="298DB76C" w14:textId="77777777" w:rsidR="006A1BAC" w:rsidRDefault="006A1BAC" w:rsidP="006A1BAC">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Huawei</w:t>
      </w:r>
    </w:p>
    <w:p w14:paraId="3CC276BD" w14:textId="77777777" w:rsidR="006A1BAC" w:rsidRDefault="006A1BAC" w:rsidP="006A1BAC">
      <w:pPr>
        <w:rPr>
          <w:rFonts w:ascii="Arial" w:hAnsi="Arial" w:cs="Arial"/>
          <w:b/>
          <w:lang w:val="en-US" w:eastAsia="zh-CN"/>
        </w:rPr>
      </w:pPr>
      <w:r>
        <w:rPr>
          <w:rFonts w:ascii="Arial" w:hAnsi="Arial" w:cs="Arial"/>
          <w:b/>
          <w:lang w:val="en-US" w:eastAsia="zh-CN"/>
        </w:rPr>
        <w:t xml:space="preserve">Abstract: </w:t>
      </w:r>
    </w:p>
    <w:p w14:paraId="0B51F599" w14:textId="77777777" w:rsidR="006A1BAC" w:rsidRDefault="006A1BAC" w:rsidP="006A1BAC">
      <w:pPr>
        <w:rPr>
          <w:rFonts w:ascii="Arial" w:hAnsi="Arial" w:cs="Arial"/>
          <w:b/>
          <w:lang w:val="en-US" w:eastAsia="zh-CN"/>
        </w:rPr>
      </w:pPr>
      <w:r>
        <w:rPr>
          <w:rFonts w:ascii="Arial" w:hAnsi="Arial" w:cs="Arial"/>
          <w:b/>
          <w:lang w:val="en-US" w:eastAsia="zh-CN"/>
        </w:rPr>
        <w:t xml:space="preserve">Discussion: </w:t>
      </w:r>
    </w:p>
    <w:p w14:paraId="429ED886" w14:textId="3BDCA596" w:rsidR="00F44E74" w:rsidRDefault="00F44E74" w:rsidP="00F44E74">
      <w:pPr>
        <w:rPr>
          <w:i/>
          <w:color w:val="0070C0"/>
          <w:lang w:val="en-US" w:eastAsia="zh-CN"/>
        </w:rPr>
      </w:pPr>
      <w:r>
        <w:rPr>
          <w:i/>
          <w:color w:val="0070C0"/>
          <w:lang w:val="en-US" w:eastAsia="zh-CN"/>
        </w:rPr>
        <w:t>Moderator’s note: The WF is discussed in sub-thread</w:t>
      </w:r>
      <w:r>
        <w:rPr>
          <w:lang w:val="en-US"/>
        </w:rPr>
        <w:t xml:space="preserve"> </w:t>
      </w:r>
      <w:r w:rsidRPr="00F44E74">
        <w:rPr>
          <w:i/>
          <w:color w:val="0070C0"/>
          <w:lang w:val="en-US" w:eastAsia="zh-CN"/>
        </w:rPr>
        <w:t xml:space="preserve">[95e][323] </w:t>
      </w:r>
      <w:proofErr w:type="spellStart"/>
      <w:r w:rsidRPr="00F44E74">
        <w:rPr>
          <w:i/>
          <w:color w:val="0070C0"/>
          <w:lang w:val="en-US" w:eastAsia="zh-CN"/>
        </w:rPr>
        <w:t>NR_perf_enh_Demod_UE</w:t>
      </w:r>
      <w:proofErr w:type="spellEnd"/>
      <w:r w:rsidRPr="00F44E74">
        <w:rPr>
          <w:i/>
          <w:color w:val="0070C0"/>
          <w:lang w:val="en-US" w:eastAsia="zh-CN"/>
        </w:rPr>
        <w:t xml:space="preserve"> - draft WF R4-2008837</w:t>
      </w:r>
      <w:r>
        <w:rPr>
          <w:i/>
          <w:color w:val="0070C0"/>
          <w:lang w:val="en-US" w:eastAsia="zh-CN"/>
        </w:rPr>
        <w:t xml:space="preserve"> (led by Huawei). </w:t>
      </w:r>
    </w:p>
    <w:p w14:paraId="437F3298" w14:textId="77777777" w:rsidR="00C861B4" w:rsidRPr="005F699B" w:rsidRDefault="00C861B4" w:rsidP="00C861B4">
      <w:pPr>
        <w:numPr>
          <w:ilvl w:val="0"/>
          <w:numId w:val="2"/>
        </w:numPr>
        <w:snapToGrid w:val="0"/>
        <w:spacing w:before="60" w:after="60"/>
        <w:ind w:leftChars="18" w:left="321" w:hanging="285"/>
        <w:rPr>
          <w:b/>
          <w:lang w:val="en-US" w:eastAsia="zh-CN"/>
        </w:rPr>
      </w:pPr>
      <w:r w:rsidRPr="005F699B">
        <w:rPr>
          <w:lang w:eastAsia="zh-CN"/>
        </w:rPr>
        <w:t xml:space="preserve">Issue 1-2-1: Release </w:t>
      </w:r>
      <w:r w:rsidRPr="005F699B">
        <w:rPr>
          <w:rFonts w:eastAsia="Yu Mincho"/>
          <w:lang w:eastAsia="zh-CN"/>
        </w:rPr>
        <w:t>independent</w:t>
      </w:r>
      <w:r w:rsidRPr="005F699B">
        <w:rPr>
          <w:lang w:eastAsia="zh-CN"/>
        </w:rPr>
        <w:t xml:space="preserve"> issue for type II PMI</w:t>
      </w:r>
      <w:r w:rsidRPr="005F699B">
        <w:rPr>
          <w:rFonts w:eastAsiaTheme="minorEastAsia"/>
          <w:lang w:eastAsia="zh-CN"/>
        </w:rPr>
        <w:t xml:space="preserve"> </w:t>
      </w:r>
      <w:r w:rsidRPr="005F699B">
        <w:rPr>
          <w:lang w:eastAsia="zh-CN"/>
        </w:rPr>
        <w:t>reporting requirements</w:t>
      </w:r>
    </w:p>
    <w:p w14:paraId="01C4C9DD" w14:textId="77777777" w:rsidR="00C861B4" w:rsidRPr="005F699B" w:rsidRDefault="00C861B4" w:rsidP="00C861B4">
      <w:pPr>
        <w:widowControl w:val="0"/>
        <w:numPr>
          <w:ilvl w:val="1"/>
          <w:numId w:val="10"/>
        </w:numPr>
        <w:tabs>
          <w:tab w:val="num" w:pos="484"/>
          <w:tab w:val="num" w:pos="709"/>
          <w:tab w:val="num" w:pos="1701"/>
        </w:tabs>
        <w:overflowPunct w:val="0"/>
        <w:autoSpaceDE w:val="0"/>
        <w:autoSpaceDN w:val="0"/>
        <w:adjustRightInd w:val="0"/>
        <w:snapToGrid w:val="0"/>
        <w:spacing w:before="60" w:after="60"/>
        <w:ind w:leftChars="213" w:left="709" w:hanging="283"/>
        <w:textAlignment w:val="baseline"/>
        <w:rPr>
          <w:rFonts w:eastAsia="Yu Mincho"/>
          <w:lang w:eastAsia="zh-CN"/>
        </w:rPr>
      </w:pPr>
      <w:r w:rsidRPr="005F699B">
        <w:rPr>
          <w:rFonts w:eastAsia="Yu Mincho"/>
          <w:lang w:eastAsia="zh-CN"/>
        </w:rPr>
        <w:t>Option 1: Release independent from Rel-15 (Huawei, CTC, CMCC)</w:t>
      </w:r>
    </w:p>
    <w:p w14:paraId="7580D230" w14:textId="77777777" w:rsidR="00C861B4" w:rsidRPr="005F699B" w:rsidRDefault="00C861B4" w:rsidP="00C861B4">
      <w:pPr>
        <w:widowControl w:val="0"/>
        <w:numPr>
          <w:ilvl w:val="1"/>
          <w:numId w:val="10"/>
        </w:numPr>
        <w:tabs>
          <w:tab w:val="num" w:pos="484"/>
          <w:tab w:val="num" w:pos="709"/>
          <w:tab w:val="num" w:pos="1701"/>
        </w:tabs>
        <w:snapToGrid w:val="0"/>
        <w:spacing w:before="60" w:after="60"/>
        <w:ind w:leftChars="213" w:left="709" w:hanging="283"/>
        <w:rPr>
          <w:rFonts w:eastAsia="Yu Mincho"/>
          <w:lang w:eastAsia="zh-CN"/>
        </w:rPr>
      </w:pPr>
      <w:r w:rsidRPr="005F699B">
        <w:rPr>
          <w:rFonts w:eastAsia="Yu Mincho"/>
          <w:lang w:eastAsia="zh-CN"/>
        </w:rPr>
        <w:t>Option 2: If there is a mechanism to ensure that UE always signal support of features, which were verified, then requirements for Rel-15 features can be defined in realize independent manner. Otherwise, it is better to have Rel-16 requirements.  (Intel)</w:t>
      </w:r>
    </w:p>
    <w:p w14:paraId="6A0C7067" w14:textId="77777777" w:rsidR="00C861B4" w:rsidRPr="005F699B" w:rsidRDefault="00C861B4" w:rsidP="00C861B4">
      <w:pPr>
        <w:widowControl w:val="0"/>
        <w:tabs>
          <w:tab w:val="num" w:pos="709"/>
          <w:tab w:val="num" w:pos="1701"/>
        </w:tabs>
        <w:snapToGrid w:val="0"/>
        <w:spacing w:before="60" w:after="60"/>
        <w:rPr>
          <w:color w:val="1F497D"/>
        </w:rPr>
      </w:pPr>
      <w:r w:rsidRPr="005F699B">
        <w:rPr>
          <w:color w:val="1F497D"/>
        </w:rPr>
        <w:t>[Huawei]: As per the first round discussion, companies’ main concern is that the requirements are defined in Release 16, but some UEs already available in the market that support the features may or may not pass these performance requirements, it is the truth that we cannot change, also RAN4 did not define performance requirements for some other Rel-15 features that UE may support, it is up to vendor to take the risk to implement feature but guarantee to pass the future requirement. Also this is not new for NR, LTE has the same issues. But to clearly address the concern from company, we are not sure if the following wording is acceptable?</w:t>
      </w:r>
    </w:p>
    <w:p w14:paraId="7A40FEA6" w14:textId="77777777" w:rsidR="00C861B4" w:rsidRPr="005F699B" w:rsidRDefault="00C861B4" w:rsidP="00C861B4">
      <w:pPr>
        <w:widowControl w:val="0"/>
        <w:numPr>
          <w:ilvl w:val="1"/>
          <w:numId w:val="10"/>
        </w:numPr>
        <w:tabs>
          <w:tab w:val="num" w:pos="484"/>
          <w:tab w:val="num" w:pos="709"/>
          <w:tab w:val="num" w:pos="1701"/>
        </w:tabs>
        <w:overflowPunct w:val="0"/>
        <w:autoSpaceDE w:val="0"/>
        <w:autoSpaceDN w:val="0"/>
        <w:adjustRightInd w:val="0"/>
        <w:snapToGrid w:val="0"/>
        <w:spacing w:before="60" w:after="60"/>
        <w:ind w:leftChars="213" w:left="709" w:hanging="283"/>
        <w:textAlignment w:val="baseline"/>
        <w:rPr>
          <w:color w:val="1F497D"/>
          <w:lang w:val="en-US" w:eastAsia="zh-CN"/>
        </w:rPr>
      </w:pPr>
      <w:r w:rsidRPr="005F699B">
        <w:rPr>
          <w:color w:val="1F497D"/>
        </w:rPr>
        <w:t>PMI reporting requirements for Rel-15 type II codebook</w:t>
      </w:r>
    </w:p>
    <w:p w14:paraId="2A762157" w14:textId="77777777" w:rsidR="00C861B4" w:rsidRPr="005F699B" w:rsidRDefault="00C861B4" w:rsidP="00C861B4">
      <w:pPr>
        <w:widowControl w:val="0"/>
        <w:numPr>
          <w:ilvl w:val="3"/>
          <w:numId w:val="12"/>
        </w:numPr>
        <w:tabs>
          <w:tab w:val="num" w:pos="484"/>
          <w:tab w:val="num" w:pos="709"/>
          <w:tab w:val="num" w:pos="1077"/>
          <w:tab w:val="num" w:pos="1440"/>
          <w:tab w:val="num" w:pos="1701"/>
          <w:tab w:val="num" w:pos="2880"/>
          <w:tab w:val="num" w:pos="3237"/>
        </w:tabs>
        <w:snapToGrid w:val="0"/>
        <w:spacing w:before="60" w:after="60"/>
        <w:ind w:left="1418" w:hanging="284"/>
        <w:rPr>
          <w:color w:val="1F497D"/>
        </w:rPr>
      </w:pPr>
      <w:r w:rsidRPr="005F699B">
        <w:rPr>
          <w:color w:val="1F497D"/>
        </w:rPr>
        <w:t xml:space="preserve">Release independent from Rel-15 </w:t>
      </w:r>
      <w:r w:rsidRPr="005F699B">
        <w:rPr>
          <w:color w:val="FF0000"/>
        </w:rPr>
        <w:t>and is optional for Rel-15 UE</w:t>
      </w:r>
    </w:p>
    <w:p w14:paraId="21B42FAF" w14:textId="68B98640" w:rsidR="005C2FBD" w:rsidRPr="005F699B" w:rsidRDefault="005C2FBD" w:rsidP="005C2FBD">
      <w:pPr>
        <w:rPr>
          <w:color w:val="7030A0"/>
        </w:rPr>
      </w:pPr>
      <w:r w:rsidRPr="005F699B">
        <w:rPr>
          <w:color w:val="7030A0"/>
        </w:rPr>
        <w:t>[CTC] We have one clarification question, here does the “optional” mean optional for a Rel-15 UE (i.e., up to UE declaration), or optional for a Rel-15 UE declaring the support the corresponding feature?</w:t>
      </w:r>
    </w:p>
    <w:p w14:paraId="7077AF98" w14:textId="77777777" w:rsidR="005C2FBD" w:rsidRPr="005F699B" w:rsidRDefault="005C2FBD" w:rsidP="005C2FBD">
      <w:pPr>
        <w:rPr>
          <w:color w:val="ED7D31"/>
          <w:lang w:val="en-US" w:eastAsia="zh-CN"/>
        </w:rPr>
      </w:pPr>
      <w:r w:rsidRPr="005F699B">
        <w:rPr>
          <w:color w:val="ED7D31"/>
        </w:rPr>
        <w:t xml:space="preserve">[Ericsson] our intention of ‘optional’ is Rel-15 UE capable of type-II PMI declare to satisfy the requirements introduced in Rel-16 spec. </w:t>
      </w:r>
    </w:p>
    <w:p w14:paraId="30604142" w14:textId="4B739E9B" w:rsidR="005C2FBD" w:rsidRPr="000D2C78" w:rsidRDefault="005C2FBD" w:rsidP="005C2FBD">
      <w:pPr>
        <w:rPr>
          <w:color w:val="00B050"/>
          <w:lang w:val="en-US" w:eastAsia="zh-CN"/>
        </w:rPr>
      </w:pPr>
      <w:r w:rsidRPr="000D2C78">
        <w:rPr>
          <w:color w:val="00B050"/>
        </w:rPr>
        <w:t>[Intel] Does it mean that, on top of optional capability signalling introduced by RAN1, we will have UE declaration to decide whether to verify UE for this scenario or not? We suggest to consider it as candidate option, to keep this issue open for this meeting and to make conclusion in the next meeting.</w:t>
      </w:r>
    </w:p>
    <w:p w14:paraId="13ADFB3D" w14:textId="77777777" w:rsidR="005C2FBD" w:rsidRPr="005F699B" w:rsidRDefault="005C2FBD" w:rsidP="005C2FBD">
      <w:pPr>
        <w:rPr>
          <w:lang w:val="en-US" w:eastAsia="zh-CN"/>
        </w:rPr>
      </w:pPr>
      <w:r w:rsidRPr="005F699B">
        <w:rPr>
          <w:color w:val="FF40FF"/>
        </w:rPr>
        <w:lastRenderedPageBreak/>
        <w:t>[Apple] The purpose of option for Rel-15 UE is not clear. Would we have 2 capability - one for support of Type II and another for capability to meet the requirements? </w:t>
      </w:r>
    </w:p>
    <w:p w14:paraId="11968179" w14:textId="77777777" w:rsidR="005C2FBD" w:rsidRPr="005F699B" w:rsidRDefault="005C2FBD" w:rsidP="005C2FBD">
      <w:pPr>
        <w:rPr>
          <w:color w:val="00B0F0"/>
          <w:lang w:val="en-US" w:eastAsia="zh-CN"/>
        </w:rPr>
      </w:pPr>
      <w:r w:rsidRPr="005F699B">
        <w:rPr>
          <w:color w:val="00B0F0"/>
        </w:rPr>
        <w:t>[Huawei] Our intention is testing the requirements of Type II codebook defined in Rel-16 specification is optional for Rel-15 UE, we should not mandate all Rel-15 UEs to pass the related requirements. Actually it is same for all release independent requirements and same as did in LTE for those requirements specified as release independent in TS 36.307. I understand the declaration to support and test the requirements here is used for the real testing to allow UE to decide whether to choose run this test case, it is reflected as a test applicability rule that is captured in RAN5 specification as did for LTE in TS 36.521-2</w:t>
      </w:r>
    </w:p>
    <w:p w14:paraId="4E1FB89B" w14:textId="77777777" w:rsidR="005C2FBD" w:rsidRPr="005F699B" w:rsidRDefault="005C2FBD" w:rsidP="005C2FBD">
      <w:pPr>
        <w:rPr>
          <w:color w:val="7030A0"/>
          <w:lang w:val="en-US" w:eastAsia="zh-CN"/>
        </w:rPr>
      </w:pPr>
      <w:r w:rsidRPr="005F699B">
        <w:rPr>
          <w:color w:val="7030A0"/>
        </w:rPr>
        <w:t>[Huawei2] If company has concern on addition of the wording “</w:t>
      </w:r>
      <w:r w:rsidRPr="005F699B">
        <w:rPr>
          <w:color w:val="FF0000"/>
        </w:rPr>
        <w:t>is optional for Rel-15 UE</w:t>
      </w:r>
      <w:r w:rsidRPr="005F699B">
        <w:rPr>
          <w:color w:val="7030A0"/>
        </w:rPr>
        <w:t xml:space="preserve">”, I removed from uploaded v1 version, we can just follow the traditional approach on how to handle release independent requirements as did in LTE by default. </w:t>
      </w:r>
    </w:p>
    <w:p w14:paraId="2D986D30" w14:textId="31F9E15C" w:rsidR="005C2FBD" w:rsidRPr="005F699B" w:rsidRDefault="005C2FBD" w:rsidP="00EB669E">
      <w:pPr>
        <w:rPr>
          <w:b/>
          <w:bCs/>
          <w:color w:val="00B050"/>
          <w:lang w:val="en-US" w:eastAsia="zh-CN"/>
        </w:rPr>
      </w:pPr>
      <w:r w:rsidRPr="005F699B">
        <w:rPr>
          <w:color w:val="7030A0"/>
        </w:rPr>
        <w:t>@Intel, Considering this has been discussed for several meetings, and all other agreed UE performance requirements discussed in this WI have been agreed to be release independent from Rel-15, it is better that we can conclude the left one in this meeting.</w:t>
      </w:r>
    </w:p>
    <w:p w14:paraId="0E2EC3BB" w14:textId="77777777" w:rsidR="005C2FBD" w:rsidRPr="005F699B" w:rsidRDefault="005C2FBD" w:rsidP="005C2FBD">
      <w:pPr>
        <w:rPr>
          <w:lang w:val="en-US" w:eastAsia="zh-CN"/>
        </w:rPr>
      </w:pPr>
      <w:r w:rsidRPr="005F699B">
        <w:rPr>
          <w:lang w:eastAsia="zh-CN"/>
        </w:rPr>
        <w:t xml:space="preserve">[Intel]: </w:t>
      </w:r>
      <w:r w:rsidRPr="005F699B">
        <w:t>Based on our understanding, Type II PMI is only one optional Rel-15 feature in this WI. Therefore, we would like to keep this topic open for this meeting, taking into account that this issue does not block progress on discussion of requirements definition. We can also add note that “conclusion will be reached in the RAN4# 96-e meeting”. I hope our proposal is fine for everyone.</w:t>
      </w:r>
    </w:p>
    <w:p w14:paraId="10E9C3FA" w14:textId="18A68FD6" w:rsidR="00C861B4" w:rsidRPr="005F699B" w:rsidRDefault="005C2FBD" w:rsidP="00EB669E">
      <w:pPr>
        <w:widowControl w:val="0"/>
        <w:snapToGrid w:val="0"/>
        <w:spacing w:before="60" w:after="60"/>
        <w:rPr>
          <w:color w:val="1F497D"/>
        </w:rPr>
      </w:pPr>
      <w:r w:rsidRPr="005F699B">
        <w:rPr>
          <w:color w:val="1F497D"/>
          <w:lang w:eastAsia="zh-CN"/>
        </w:rPr>
        <w:t xml:space="preserve">[Huawei]: </w:t>
      </w:r>
      <w:r w:rsidRPr="005F699B">
        <w:rPr>
          <w:color w:val="1F497D"/>
        </w:rPr>
        <w:t>We are fine to keep it open for this meeting.  I reverted back to the original two options and added the following note you proposed</w:t>
      </w:r>
    </w:p>
    <w:p w14:paraId="48E8D357" w14:textId="77777777" w:rsidR="00EB669E" w:rsidRPr="005F699B" w:rsidRDefault="00EB669E" w:rsidP="00EB669E">
      <w:pPr>
        <w:widowControl w:val="0"/>
        <w:snapToGrid w:val="0"/>
        <w:spacing w:before="60" w:after="60"/>
        <w:rPr>
          <w:color w:val="1F497D"/>
          <w:lang w:eastAsia="zh-CN"/>
        </w:rPr>
      </w:pPr>
    </w:p>
    <w:p w14:paraId="730FF83A" w14:textId="77777777" w:rsidR="00C861B4" w:rsidRPr="005F699B" w:rsidRDefault="00C861B4" w:rsidP="00C861B4">
      <w:pPr>
        <w:numPr>
          <w:ilvl w:val="0"/>
          <w:numId w:val="2"/>
        </w:numPr>
        <w:snapToGrid w:val="0"/>
        <w:spacing w:before="60" w:after="60"/>
        <w:ind w:leftChars="18" w:left="321" w:hanging="285"/>
        <w:rPr>
          <w:lang w:eastAsia="zh-CN"/>
        </w:rPr>
      </w:pPr>
      <w:r w:rsidRPr="005F699B">
        <w:rPr>
          <w:lang w:eastAsia="zh-CN"/>
        </w:rPr>
        <w:t>Issue 1-2-2: Requirements applicability rule / additional capabilities</w:t>
      </w:r>
    </w:p>
    <w:p w14:paraId="46B2C1EE" w14:textId="77777777" w:rsidR="00C861B4" w:rsidRPr="005F699B" w:rsidRDefault="00C861B4" w:rsidP="00C861B4">
      <w:pPr>
        <w:widowControl w:val="0"/>
        <w:numPr>
          <w:ilvl w:val="1"/>
          <w:numId w:val="10"/>
        </w:numPr>
        <w:tabs>
          <w:tab w:val="num" w:pos="484"/>
          <w:tab w:val="num" w:pos="709"/>
          <w:tab w:val="num" w:pos="1701"/>
        </w:tabs>
        <w:snapToGrid w:val="0"/>
        <w:spacing w:before="60" w:after="60"/>
        <w:ind w:leftChars="213" w:left="709" w:hanging="283"/>
        <w:rPr>
          <w:lang w:eastAsia="zh-CN"/>
        </w:rPr>
      </w:pPr>
      <w:r w:rsidRPr="005F699B">
        <w:rPr>
          <w:rFonts w:eastAsiaTheme="minorEastAsia"/>
          <w:lang w:eastAsia="zh-CN"/>
        </w:rPr>
        <w:t>A</w:t>
      </w:r>
      <w:r w:rsidRPr="005F699B">
        <w:rPr>
          <w:lang w:eastAsia="zh-CN"/>
        </w:rPr>
        <w:t>dditional capabilities</w:t>
      </w:r>
    </w:p>
    <w:p w14:paraId="52C6A0D9" w14:textId="77777777" w:rsidR="00C861B4" w:rsidRPr="005F699B" w:rsidRDefault="00C861B4" w:rsidP="00C861B4">
      <w:pPr>
        <w:widowControl w:val="0"/>
        <w:numPr>
          <w:ilvl w:val="2"/>
          <w:numId w:val="11"/>
        </w:numPr>
        <w:tabs>
          <w:tab w:val="num" w:pos="484"/>
          <w:tab w:val="num" w:pos="709"/>
          <w:tab w:val="num" w:pos="1701"/>
        </w:tabs>
        <w:snapToGrid w:val="0"/>
        <w:spacing w:before="60" w:after="60"/>
        <w:ind w:left="1021" w:hanging="227"/>
        <w:rPr>
          <w:lang w:eastAsia="zh-CN"/>
        </w:rPr>
      </w:pPr>
      <w:r w:rsidRPr="005F699B">
        <w:rPr>
          <w:rFonts w:eastAsiaTheme="minorEastAsia"/>
          <w:lang w:eastAsia="zh-CN"/>
        </w:rPr>
        <w:t xml:space="preserve">For </w:t>
      </w:r>
      <w:r w:rsidRPr="005F699B">
        <w:rPr>
          <w:lang w:eastAsia="zh-CN"/>
        </w:rPr>
        <w:t xml:space="preserve">Rel-16 UE: </w:t>
      </w:r>
    </w:p>
    <w:p w14:paraId="2915996C" w14:textId="77777777" w:rsidR="00C861B4" w:rsidRPr="005F699B" w:rsidRDefault="00C861B4" w:rsidP="00C861B4">
      <w:pPr>
        <w:widowControl w:val="0"/>
        <w:numPr>
          <w:ilvl w:val="3"/>
          <w:numId w:val="12"/>
        </w:numPr>
        <w:tabs>
          <w:tab w:val="num" w:pos="484"/>
          <w:tab w:val="num" w:pos="709"/>
          <w:tab w:val="num" w:pos="1077"/>
          <w:tab w:val="num" w:pos="1440"/>
          <w:tab w:val="num" w:pos="1701"/>
          <w:tab w:val="num" w:pos="2880"/>
          <w:tab w:val="num" w:pos="3237"/>
        </w:tabs>
        <w:snapToGrid w:val="0"/>
        <w:spacing w:before="60" w:after="60"/>
        <w:ind w:left="1418" w:hanging="284"/>
        <w:rPr>
          <w:lang w:eastAsia="zh-CN"/>
        </w:rPr>
      </w:pPr>
      <w:r w:rsidRPr="005F699B">
        <w:rPr>
          <w:rFonts w:eastAsiaTheme="minorEastAsia"/>
          <w:lang w:eastAsia="zh-CN"/>
        </w:rPr>
        <w:t xml:space="preserve">Option 1: </w:t>
      </w:r>
      <w:r w:rsidRPr="005F699B">
        <w:rPr>
          <w:lang w:eastAsia="zh-CN"/>
        </w:rPr>
        <w:t>Not needed</w:t>
      </w:r>
      <w:r w:rsidRPr="005F699B">
        <w:rPr>
          <w:rFonts w:eastAsiaTheme="minorEastAsia"/>
          <w:lang w:eastAsia="zh-CN"/>
        </w:rPr>
        <w:t xml:space="preserve"> </w:t>
      </w:r>
      <w:r w:rsidRPr="005F699B">
        <w:rPr>
          <w:lang w:eastAsia="zh-CN"/>
        </w:rPr>
        <w:t>(CMCC, CTC, E///</w:t>
      </w:r>
      <w:r w:rsidRPr="005F699B">
        <w:rPr>
          <w:rFonts w:eastAsiaTheme="minorEastAsia"/>
          <w:lang w:eastAsia="zh-CN"/>
        </w:rPr>
        <w:t>, QC, DCM</w:t>
      </w:r>
      <w:r w:rsidRPr="005F699B">
        <w:rPr>
          <w:lang w:eastAsia="zh-CN"/>
        </w:rPr>
        <w:t>)</w:t>
      </w:r>
    </w:p>
    <w:p w14:paraId="3CAB8FFD" w14:textId="77777777" w:rsidR="00C861B4" w:rsidRPr="005F699B" w:rsidRDefault="00C861B4" w:rsidP="00C861B4">
      <w:pPr>
        <w:widowControl w:val="0"/>
        <w:numPr>
          <w:ilvl w:val="3"/>
          <w:numId w:val="12"/>
        </w:numPr>
        <w:tabs>
          <w:tab w:val="num" w:pos="484"/>
          <w:tab w:val="num" w:pos="709"/>
          <w:tab w:val="num" w:pos="1077"/>
          <w:tab w:val="num" w:pos="1440"/>
          <w:tab w:val="num" w:pos="1701"/>
          <w:tab w:val="num" w:pos="2880"/>
          <w:tab w:val="num" w:pos="3237"/>
        </w:tabs>
        <w:snapToGrid w:val="0"/>
        <w:spacing w:before="60" w:after="60"/>
        <w:ind w:left="1418" w:hanging="284"/>
        <w:rPr>
          <w:rFonts w:eastAsiaTheme="minorEastAsia"/>
          <w:lang w:eastAsia="zh-CN"/>
        </w:rPr>
      </w:pPr>
      <w:r w:rsidRPr="005F699B">
        <w:rPr>
          <w:lang w:eastAsia="zh-CN"/>
        </w:rPr>
        <w:t>Option</w:t>
      </w:r>
      <w:r w:rsidRPr="005F699B">
        <w:rPr>
          <w:rFonts w:eastAsiaTheme="minorEastAsia"/>
          <w:lang w:eastAsia="zh-CN"/>
        </w:rPr>
        <w:t xml:space="preserve"> 2: </w:t>
      </w:r>
      <w:r w:rsidRPr="005F699B">
        <w:rPr>
          <w:rFonts w:eastAsiaTheme="minorEastAsia"/>
          <w:lang w:val="en-US" w:eastAsia="zh-CN"/>
        </w:rPr>
        <w:t xml:space="preserve">Introduce Rel-16 RAN4 feature and corresponding capability </w:t>
      </w:r>
      <w:proofErr w:type="spellStart"/>
      <w:r w:rsidRPr="005F699B">
        <w:rPr>
          <w:rFonts w:eastAsiaTheme="minorEastAsia"/>
          <w:lang w:val="en-US" w:eastAsia="zh-CN"/>
        </w:rPr>
        <w:t>signalling</w:t>
      </w:r>
      <w:proofErr w:type="spellEnd"/>
      <w:r w:rsidRPr="005F699B">
        <w:rPr>
          <w:rFonts w:eastAsiaTheme="minorEastAsia"/>
          <w:lang w:val="en-US" w:eastAsia="zh-CN"/>
        </w:rPr>
        <w:t xml:space="preserve"> to indicate that UE supports requirements for Rel-15 features. (Intel)</w:t>
      </w:r>
    </w:p>
    <w:p w14:paraId="1CBFA8E4" w14:textId="77777777" w:rsidR="00C861B4" w:rsidRPr="005F699B" w:rsidRDefault="00C861B4" w:rsidP="00C861B4">
      <w:pPr>
        <w:widowControl w:val="0"/>
        <w:tabs>
          <w:tab w:val="num" w:pos="709"/>
          <w:tab w:val="num" w:pos="1701"/>
        </w:tabs>
        <w:snapToGrid w:val="0"/>
        <w:spacing w:before="60" w:after="60"/>
        <w:rPr>
          <w:color w:val="1F497D"/>
        </w:rPr>
      </w:pPr>
      <w:r w:rsidRPr="005F699B">
        <w:rPr>
          <w:color w:val="1F497D"/>
        </w:rPr>
        <w:t xml:space="preserve">[Huawei]: Based on the first round discussion, only one company think that it is necessary to introduce Rel-16 UE features/capability </w:t>
      </w:r>
      <w:proofErr w:type="spellStart"/>
      <w:r w:rsidRPr="005F699B">
        <w:rPr>
          <w:color w:val="1F497D"/>
        </w:rPr>
        <w:t>signaling</w:t>
      </w:r>
      <w:proofErr w:type="spellEnd"/>
      <w:r w:rsidRPr="005F699B">
        <w:rPr>
          <w:color w:val="1F497D"/>
        </w:rPr>
        <w:t>, with the further clarification of “optional for Rel-15 UE”, is it acceptable for company:</w:t>
      </w:r>
    </w:p>
    <w:p w14:paraId="6EA1BA00" w14:textId="48756238" w:rsidR="00BA3A23" w:rsidRPr="005F699B" w:rsidRDefault="00C861B4" w:rsidP="00C861B4">
      <w:pPr>
        <w:rPr>
          <w:color w:val="1F497D"/>
        </w:rPr>
      </w:pPr>
      <w:r w:rsidRPr="005F699B">
        <w:rPr>
          <w:color w:val="1F497D"/>
        </w:rPr>
        <w:t>No additional features/capabilities needs to be defined in RAN4 Rel-16 feature list to indicate that UE supports requirements for Rel-15 features</w:t>
      </w:r>
    </w:p>
    <w:p w14:paraId="5A45CAC5" w14:textId="7133F92F" w:rsidR="005C2FBD" w:rsidRPr="005F699B" w:rsidRDefault="005C2FBD" w:rsidP="00C861B4">
      <w:pPr>
        <w:rPr>
          <w:b/>
          <w:lang w:val="en-US" w:eastAsia="zh-CN"/>
        </w:rPr>
      </w:pPr>
      <w:r w:rsidRPr="005F699B">
        <w:rPr>
          <w:color w:val="7030A0"/>
        </w:rPr>
        <w:t>[CTC] Agree with the proposal. This is also discussed in UE feature list thread as a common issue.</w:t>
      </w:r>
    </w:p>
    <w:p w14:paraId="6247A641" w14:textId="10913DB4" w:rsidR="006A1BAC" w:rsidRDefault="00B666FB" w:rsidP="006A1BAC">
      <w:pPr>
        <w:rPr>
          <w:rFonts w:ascii="Arial" w:hAnsi="Arial" w:cs="Arial"/>
          <w:b/>
          <w:lang w:val="en-US" w:eastAsia="zh-CN"/>
        </w:rPr>
      </w:pPr>
      <w:r>
        <w:rPr>
          <w:rFonts w:ascii="Arial" w:hAnsi="Arial" w:cs="Arial"/>
          <w:b/>
          <w:lang w:eastAsia="zh-CN"/>
        </w:rPr>
        <w:t>Recommendation</w:t>
      </w:r>
      <w:r w:rsidR="006A1BAC">
        <w:rPr>
          <w:rFonts w:ascii="Arial" w:hAnsi="Arial" w:cs="Arial"/>
          <w:b/>
          <w:lang w:val="en-US" w:eastAsia="zh-CN"/>
        </w:rPr>
        <w:t>:</w:t>
      </w:r>
      <w:r w:rsidR="006A1BAC">
        <w:rPr>
          <w:rFonts w:ascii="Arial" w:hAnsi="Arial" w:cs="Arial"/>
          <w:b/>
          <w:lang w:val="en-US" w:eastAsia="zh-CN"/>
        </w:rPr>
        <w:tab/>
      </w:r>
      <w:r w:rsidR="006A1BAC">
        <w:rPr>
          <w:rFonts w:ascii="Arial" w:hAnsi="Arial" w:cs="Arial"/>
          <w:b/>
          <w:lang w:val="en-US" w:eastAsia="zh-CN"/>
        </w:rPr>
        <w:tab/>
      </w:r>
      <w:r w:rsidR="004F6A8C">
        <w:rPr>
          <w:rFonts w:ascii="Arial" w:hAnsi="Arial" w:cs="Arial" w:hint="eastAsia"/>
          <w:b/>
          <w:lang w:val="en-US" w:eastAsia="zh-CN"/>
        </w:rPr>
        <w:t>Agreeable</w:t>
      </w:r>
    </w:p>
    <w:p w14:paraId="2418A862" w14:textId="77777777" w:rsidR="00324CB6" w:rsidRPr="006A1BAC" w:rsidRDefault="00324CB6">
      <w:pPr>
        <w:rPr>
          <w:lang w:val="en-US" w:eastAsia="zh-CN"/>
        </w:rPr>
      </w:pPr>
    </w:p>
    <w:p w14:paraId="61008261" w14:textId="1778A2DD" w:rsidR="00324CB6" w:rsidRDefault="007007D2">
      <w:pPr>
        <w:pStyle w:val="2"/>
        <w:rPr>
          <w:lang w:val="en-US"/>
        </w:rPr>
      </w:pPr>
      <w:r>
        <w:rPr>
          <w:lang w:val="en-US"/>
        </w:rPr>
        <w:t>Summary on 2nd round</w:t>
      </w:r>
    </w:p>
    <w:p w14:paraId="6B96A7B7" w14:textId="77777777" w:rsidR="00324CB6" w:rsidRDefault="007007D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324CB6" w:rsidRPr="00D269BC" w14:paraId="56A669C8" w14:textId="77777777" w:rsidTr="004F6A8C">
        <w:tc>
          <w:tcPr>
            <w:tcW w:w="1494" w:type="dxa"/>
          </w:tcPr>
          <w:p w14:paraId="0DAD0794" w14:textId="77777777" w:rsidR="00324CB6" w:rsidRDefault="007007D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4208620D" w14:textId="77777777" w:rsidR="00324CB6" w:rsidRPr="004336D7" w:rsidRDefault="007007D2">
            <w:pPr>
              <w:overflowPunct/>
              <w:autoSpaceDE/>
              <w:autoSpaceDN/>
              <w:adjustRightInd/>
              <w:textAlignment w:val="auto"/>
              <w:rPr>
                <w:rFonts w:eastAsia="MS Mincho"/>
                <w:b/>
                <w:bCs/>
                <w:color w:val="0070C0"/>
                <w:lang w:val="fr-FR" w:eastAsia="zh-CN"/>
              </w:rPr>
            </w:pPr>
            <w:r w:rsidRPr="004336D7">
              <w:rPr>
                <w:rFonts w:eastAsiaTheme="minorEastAsia"/>
                <w:b/>
                <w:bCs/>
                <w:color w:val="0070C0"/>
                <w:lang w:val="fr-FR" w:eastAsia="zh-CN"/>
              </w:rPr>
              <w:t xml:space="preserve">T-doc </w:t>
            </w:r>
            <w:r w:rsidRPr="004336D7">
              <w:rPr>
                <w:b/>
                <w:bCs/>
                <w:color w:val="0070C0"/>
                <w:lang w:val="fr-FR" w:eastAsia="zh-CN"/>
              </w:rPr>
              <w:t xml:space="preserve"> </w:t>
            </w:r>
            <w:r w:rsidRPr="004336D7">
              <w:rPr>
                <w:rFonts w:eastAsiaTheme="minorEastAsia"/>
                <w:b/>
                <w:bCs/>
                <w:color w:val="0070C0"/>
                <w:lang w:val="fr-FR" w:eastAsia="zh-CN"/>
              </w:rPr>
              <w:t xml:space="preserve">Status update recommendation  </w:t>
            </w:r>
          </w:p>
        </w:tc>
      </w:tr>
      <w:tr w:rsidR="004F6A8C" w14:paraId="77A4E899" w14:textId="77777777">
        <w:tc>
          <w:tcPr>
            <w:tcW w:w="1242" w:type="dxa"/>
          </w:tcPr>
          <w:p w14:paraId="7FFD3080" w14:textId="1256E1CD" w:rsidR="004F6A8C" w:rsidRDefault="004F6A8C">
            <w:pPr>
              <w:rPr>
                <w:rFonts w:eastAsiaTheme="minorEastAsia"/>
                <w:color w:val="0070C0"/>
                <w:lang w:val="en-US" w:eastAsia="zh-CN"/>
              </w:rPr>
            </w:pPr>
            <w:r w:rsidRPr="004F6A8C">
              <w:rPr>
                <w:rFonts w:eastAsiaTheme="minorEastAsia"/>
                <w:color w:val="0070C0"/>
                <w:lang w:val="en-US" w:eastAsia="zh-CN"/>
              </w:rPr>
              <w:t>R4-2008837</w:t>
            </w:r>
          </w:p>
        </w:tc>
        <w:tc>
          <w:tcPr>
            <w:tcW w:w="8615" w:type="dxa"/>
          </w:tcPr>
          <w:p w14:paraId="2F3AA3A6" w14:textId="0E4E2236" w:rsidR="004F6A8C" w:rsidRDefault="004F6A8C">
            <w:pPr>
              <w:rPr>
                <w:rFonts w:eastAsiaTheme="minorEastAsia"/>
                <w:i/>
                <w:color w:val="0070C0"/>
                <w:lang w:val="en-US" w:eastAsia="zh-CN"/>
              </w:rPr>
            </w:pPr>
            <w:r>
              <w:rPr>
                <w:rFonts w:eastAsiaTheme="minorEastAsia"/>
                <w:i/>
                <w:color w:val="0070C0"/>
                <w:lang w:val="en-US" w:eastAsia="zh-CN"/>
              </w:rPr>
              <w:t>agreeable</w:t>
            </w:r>
          </w:p>
        </w:tc>
      </w:tr>
    </w:tbl>
    <w:p w14:paraId="08762721" w14:textId="77777777" w:rsidR="00324CB6" w:rsidRDefault="00324CB6"/>
    <w:p w14:paraId="37C7E54B" w14:textId="77777777" w:rsidR="00324CB6" w:rsidRDefault="007007D2">
      <w:pPr>
        <w:pStyle w:val="1"/>
        <w:rPr>
          <w:lang w:eastAsia="ja-JP"/>
        </w:rPr>
      </w:pPr>
      <w:r>
        <w:rPr>
          <w:lang w:eastAsia="ja-JP"/>
        </w:rPr>
        <w:t>Topic #</w:t>
      </w:r>
      <w:r>
        <w:rPr>
          <w:rFonts w:hint="eastAsia"/>
          <w:lang w:eastAsia="zh-CN"/>
        </w:rPr>
        <w:t>2</w:t>
      </w:r>
      <w:r>
        <w:rPr>
          <w:lang w:eastAsia="ja-JP"/>
        </w:rPr>
        <w:t xml:space="preserve">: </w:t>
      </w:r>
      <w:r>
        <w:rPr>
          <w:rFonts w:hint="eastAsia"/>
          <w:lang w:eastAsia="zh-CN"/>
        </w:rPr>
        <w:t>UE</w:t>
      </w:r>
      <w:r>
        <w:rPr>
          <w:lang w:eastAsia="ja-JP"/>
        </w:rPr>
        <w:tab/>
        <w:t>CA PDSCH requirements</w:t>
      </w:r>
    </w:p>
    <w:p w14:paraId="0AB452F4" w14:textId="77777777" w:rsidR="00324CB6" w:rsidRDefault="007007D2">
      <w:pPr>
        <w:pStyle w:val="2"/>
      </w:pPr>
      <w:r>
        <w:rPr>
          <w:rFonts w:hint="eastAsia"/>
        </w:rPr>
        <w:t>Companies</w:t>
      </w:r>
      <w:r>
        <w:t>’ contributions summary</w:t>
      </w:r>
    </w:p>
    <w:tbl>
      <w:tblPr>
        <w:tblStyle w:val="afd"/>
        <w:tblW w:w="0" w:type="auto"/>
        <w:tblLayout w:type="fixed"/>
        <w:tblCellMar>
          <w:top w:w="85" w:type="dxa"/>
          <w:bottom w:w="85" w:type="dxa"/>
        </w:tblCellMar>
        <w:tblLook w:val="04A0" w:firstRow="1" w:lastRow="0" w:firstColumn="1" w:lastColumn="0" w:noHBand="0" w:noVBand="1"/>
      </w:tblPr>
      <w:tblGrid>
        <w:gridCol w:w="959"/>
        <w:gridCol w:w="1276"/>
        <w:gridCol w:w="7622"/>
      </w:tblGrid>
      <w:tr w:rsidR="00324CB6" w14:paraId="455DFF2A" w14:textId="77777777">
        <w:trPr>
          <w:trHeight w:val="457"/>
        </w:trPr>
        <w:tc>
          <w:tcPr>
            <w:tcW w:w="959" w:type="dxa"/>
            <w:vAlign w:val="center"/>
          </w:tcPr>
          <w:p w14:paraId="42DF12E9" w14:textId="77777777" w:rsidR="00324CB6" w:rsidRDefault="007007D2">
            <w:pPr>
              <w:snapToGrid w:val="0"/>
              <w:spacing w:before="60" w:after="60"/>
              <w:jc w:val="both"/>
              <w:rPr>
                <w:b/>
                <w:bCs/>
              </w:rPr>
            </w:pPr>
            <w:r>
              <w:rPr>
                <w:b/>
                <w:bCs/>
              </w:rPr>
              <w:t>T-doc number</w:t>
            </w:r>
          </w:p>
        </w:tc>
        <w:tc>
          <w:tcPr>
            <w:tcW w:w="1276" w:type="dxa"/>
            <w:vAlign w:val="center"/>
          </w:tcPr>
          <w:p w14:paraId="02E55E4C" w14:textId="77777777" w:rsidR="00324CB6" w:rsidRDefault="007007D2">
            <w:pPr>
              <w:snapToGrid w:val="0"/>
              <w:spacing w:before="60" w:after="60"/>
              <w:jc w:val="both"/>
              <w:rPr>
                <w:b/>
                <w:bCs/>
              </w:rPr>
            </w:pPr>
            <w:r>
              <w:rPr>
                <w:b/>
                <w:bCs/>
              </w:rPr>
              <w:t>Company</w:t>
            </w:r>
          </w:p>
        </w:tc>
        <w:tc>
          <w:tcPr>
            <w:tcW w:w="7622" w:type="dxa"/>
            <w:vAlign w:val="center"/>
          </w:tcPr>
          <w:p w14:paraId="345F416F" w14:textId="77777777" w:rsidR="00324CB6" w:rsidRDefault="007007D2">
            <w:pPr>
              <w:snapToGrid w:val="0"/>
              <w:spacing w:before="60" w:after="60"/>
              <w:rPr>
                <w:b/>
                <w:bCs/>
              </w:rPr>
            </w:pPr>
            <w:r>
              <w:rPr>
                <w:b/>
                <w:bCs/>
              </w:rPr>
              <w:t>Proposals / Observations</w:t>
            </w:r>
          </w:p>
        </w:tc>
      </w:tr>
      <w:tr w:rsidR="00324CB6" w14:paraId="1C74E7A0" w14:textId="77777777">
        <w:trPr>
          <w:trHeight w:val="468"/>
        </w:trPr>
        <w:tc>
          <w:tcPr>
            <w:tcW w:w="959" w:type="dxa"/>
          </w:tcPr>
          <w:p w14:paraId="4212D5CF" w14:textId="77777777" w:rsidR="00324CB6" w:rsidRDefault="007007D2">
            <w:pPr>
              <w:snapToGrid w:val="0"/>
              <w:spacing w:before="60" w:after="60"/>
              <w:jc w:val="both"/>
              <w:rPr>
                <w:rFonts w:eastAsiaTheme="minorEastAsia"/>
                <w:lang w:eastAsia="zh-CN"/>
              </w:rPr>
            </w:pPr>
            <w:r>
              <w:t>R4-2006037</w:t>
            </w:r>
          </w:p>
        </w:tc>
        <w:tc>
          <w:tcPr>
            <w:tcW w:w="1276" w:type="dxa"/>
          </w:tcPr>
          <w:p w14:paraId="67A14116" w14:textId="77777777" w:rsidR="00324CB6" w:rsidRDefault="007007D2">
            <w:pPr>
              <w:snapToGrid w:val="0"/>
              <w:spacing w:before="60" w:after="60"/>
              <w:jc w:val="both"/>
            </w:pPr>
            <w:r>
              <w:t>China Telecom</w:t>
            </w:r>
          </w:p>
        </w:tc>
        <w:tc>
          <w:tcPr>
            <w:tcW w:w="7622" w:type="dxa"/>
            <w:vAlign w:val="center"/>
          </w:tcPr>
          <w:p w14:paraId="304ACF7F" w14:textId="77777777" w:rsidR="00324CB6" w:rsidRDefault="007007D2">
            <w:pPr>
              <w:snapToGrid w:val="0"/>
              <w:spacing w:before="60" w:after="60"/>
              <w:rPr>
                <w:rFonts w:eastAsia="宋体"/>
                <w:u w:val="single"/>
                <w:lang w:eastAsia="zh-CN"/>
              </w:rPr>
            </w:pPr>
            <w:r>
              <w:rPr>
                <w:rFonts w:eastAsia="宋体"/>
                <w:u w:val="single"/>
                <w:lang w:eastAsia="zh-CN"/>
              </w:rPr>
              <w:t>TDD-FDD CA and TDD-TDD CA with different SCSs</w:t>
            </w:r>
          </w:p>
          <w:p w14:paraId="41070132" w14:textId="77777777" w:rsidR="00324CB6" w:rsidRDefault="007007D2">
            <w:pPr>
              <w:pStyle w:val="af0"/>
              <w:tabs>
                <w:tab w:val="num" w:pos="226"/>
                <w:tab w:val="num" w:pos="284"/>
                <w:tab w:val="left" w:pos="5103"/>
              </w:tabs>
              <w:snapToGrid w:val="0"/>
              <w:spacing w:before="60" w:after="60"/>
              <w:rPr>
                <w:rFonts w:eastAsia="宋体"/>
                <w:lang w:eastAsia="zh-CN"/>
              </w:rPr>
            </w:pPr>
            <w:r>
              <w:rPr>
                <w:rFonts w:eastAsia="宋体"/>
                <w:b/>
                <w:lang w:eastAsia="zh-CN"/>
              </w:rPr>
              <w:t>Proposal 1:</w:t>
            </w:r>
            <w:r>
              <w:t xml:space="preserve"> </w:t>
            </w:r>
            <w:r>
              <w:rPr>
                <w:rFonts w:eastAsia="宋体"/>
                <w:lang w:eastAsia="zh-CN"/>
              </w:rPr>
              <w:t>For performance requirement definition:</w:t>
            </w:r>
          </w:p>
          <w:p w14:paraId="44C5AEA2" w14:textId="77777777" w:rsidR="00324CB6" w:rsidRDefault="007007D2">
            <w:pPr>
              <w:widowControl w:val="0"/>
              <w:numPr>
                <w:ilvl w:val="0"/>
                <w:numId w:val="5"/>
              </w:numPr>
              <w:tabs>
                <w:tab w:val="clear" w:pos="1077"/>
                <w:tab w:val="num" w:pos="426"/>
                <w:tab w:val="num" w:pos="720"/>
                <w:tab w:val="num" w:pos="1440"/>
                <w:tab w:val="num" w:pos="2880"/>
              </w:tabs>
              <w:snapToGrid w:val="0"/>
              <w:spacing w:before="60" w:after="60"/>
              <w:ind w:left="426" w:hanging="284"/>
              <w:rPr>
                <w:rFonts w:eastAsia="宋体"/>
                <w:lang w:eastAsia="zh-CN"/>
              </w:rPr>
            </w:pPr>
            <w:r>
              <w:rPr>
                <w:rFonts w:eastAsia="宋体"/>
                <w:lang w:eastAsia="zh-CN"/>
              </w:rPr>
              <w:t xml:space="preserve">For CA with different SCSs, define requirements for both 15kHz </w:t>
            </w:r>
            <w:proofErr w:type="spellStart"/>
            <w:r>
              <w:rPr>
                <w:rFonts w:eastAsia="宋体"/>
                <w:lang w:eastAsia="zh-CN"/>
              </w:rPr>
              <w:t>Pcell</w:t>
            </w:r>
            <w:proofErr w:type="spellEnd"/>
            <w:r>
              <w:rPr>
                <w:rFonts w:eastAsia="宋体"/>
                <w:lang w:eastAsia="zh-CN"/>
              </w:rPr>
              <w:t xml:space="preserve"> and 30kHz </w:t>
            </w:r>
            <w:proofErr w:type="spellStart"/>
            <w:r>
              <w:rPr>
                <w:rFonts w:eastAsia="宋体"/>
                <w:lang w:eastAsia="zh-CN"/>
              </w:rPr>
              <w:t>Pcell</w:t>
            </w:r>
            <w:proofErr w:type="spellEnd"/>
            <w:r>
              <w:rPr>
                <w:rFonts w:eastAsia="宋体"/>
                <w:lang w:eastAsia="zh-CN"/>
              </w:rPr>
              <w:t xml:space="preserve">. </w:t>
            </w:r>
          </w:p>
          <w:p w14:paraId="6EC96406" w14:textId="77777777" w:rsidR="00324CB6" w:rsidRDefault="007007D2">
            <w:pPr>
              <w:widowControl w:val="0"/>
              <w:numPr>
                <w:ilvl w:val="0"/>
                <w:numId w:val="5"/>
              </w:numPr>
              <w:tabs>
                <w:tab w:val="clear" w:pos="1077"/>
                <w:tab w:val="num" w:pos="426"/>
                <w:tab w:val="num" w:pos="720"/>
                <w:tab w:val="num" w:pos="1440"/>
                <w:tab w:val="num" w:pos="2880"/>
              </w:tabs>
              <w:snapToGrid w:val="0"/>
              <w:spacing w:before="60" w:after="60"/>
              <w:ind w:left="426" w:hanging="284"/>
              <w:rPr>
                <w:rFonts w:eastAsia="宋体"/>
                <w:lang w:eastAsia="zh-CN"/>
              </w:rPr>
            </w:pPr>
            <w:r>
              <w:rPr>
                <w:rFonts w:eastAsia="宋体"/>
                <w:lang w:eastAsia="zh-CN"/>
              </w:rPr>
              <w:t xml:space="preserve">For FDD + TDD CA with 15 kHz SCS, define requirements for both FDD 15 kHz </w:t>
            </w:r>
            <w:proofErr w:type="spellStart"/>
            <w:r>
              <w:rPr>
                <w:rFonts w:eastAsia="宋体"/>
                <w:lang w:eastAsia="zh-CN"/>
              </w:rPr>
              <w:t>Pcell</w:t>
            </w:r>
            <w:proofErr w:type="spellEnd"/>
            <w:r>
              <w:rPr>
                <w:rFonts w:eastAsia="宋体"/>
                <w:lang w:eastAsia="zh-CN"/>
              </w:rPr>
              <w:t xml:space="preserve"> and TDD 15 kHz </w:t>
            </w:r>
            <w:proofErr w:type="spellStart"/>
            <w:r>
              <w:rPr>
                <w:rFonts w:eastAsia="宋体"/>
                <w:lang w:eastAsia="zh-CN"/>
              </w:rPr>
              <w:t>Pcell</w:t>
            </w:r>
            <w:proofErr w:type="spellEnd"/>
            <w:r>
              <w:rPr>
                <w:rFonts w:eastAsia="宋体"/>
                <w:lang w:eastAsia="zh-CN"/>
              </w:rPr>
              <w:t xml:space="preserve">, or alternatively, only for TDD 15 kHz </w:t>
            </w:r>
            <w:proofErr w:type="spellStart"/>
            <w:r>
              <w:rPr>
                <w:rFonts w:eastAsia="宋体"/>
                <w:lang w:eastAsia="zh-CN"/>
              </w:rPr>
              <w:t>Pcell</w:t>
            </w:r>
            <w:proofErr w:type="spellEnd"/>
            <w:r>
              <w:rPr>
                <w:rFonts w:eastAsia="宋体"/>
                <w:lang w:eastAsia="zh-CN"/>
              </w:rPr>
              <w:t>.</w:t>
            </w:r>
          </w:p>
          <w:p w14:paraId="3F0F3EF4" w14:textId="77777777" w:rsidR="00324CB6" w:rsidRDefault="007007D2">
            <w:pPr>
              <w:pStyle w:val="af0"/>
              <w:tabs>
                <w:tab w:val="num" w:pos="226"/>
                <w:tab w:val="num" w:pos="284"/>
                <w:tab w:val="left" w:pos="5103"/>
              </w:tabs>
              <w:snapToGrid w:val="0"/>
              <w:spacing w:before="60" w:after="60"/>
              <w:rPr>
                <w:rFonts w:eastAsia="宋体"/>
                <w:lang w:eastAsia="zh-CN"/>
              </w:rPr>
            </w:pPr>
            <w:r>
              <w:rPr>
                <w:rFonts w:eastAsia="宋体"/>
                <w:b/>
                <w:lang w:eastAsia="zh-CN"/>
              </w:rPr>
              <w:t>Proposal 2:</w:t>
            </w:r>
            <w:r>
              <w:t xml:space="preserve"> </w:t>
            </w:r>
            <w:r>
              <w:rPr>
                <w:rFonts w:eastAsia="宋体"/>
                <w:lang w:eastAsia="zh-CN"/>
              </w:rPr>
              <w:t>Select option 2 for the test applicability, i.e.,</w:t>
            </w:r>
          </w:p>
          <w:p w14:paraId="46EEEB62" w14:textId="77777777" w:rsidR="00324CB6" w:rsidRDefault="007007D2">
            <w:pPr>
              <w:widowControl w:val="0"/>
              <w:numPr>
                <w:ilvl w:val="0"/>
                <w:numId w:val="5"/>
              </w:numPr>
              <w:tabs>
                <w:tab w:val="clear" w:pos="1077"/>
                <w:tab w:val="num" w:pos="426"/>
                <w:tab w:val="num" w:pos="720"/>
                <w:tab w:val="num" w:pos="1440"/>
                <w:tab w:val="num" w:pos="2880"/>
              </w:tabs>
              <w:snapToGrid w:val="0"/>
              <w:spacing w:before="60" w:after="60"/>
              <w:ind w:left="426" w:hanging="284"/>
              <w:rPr>
                <w:rFonts w:eastAsia="宋体"/>
              </w:rPr>
            </w:pPr>
            <w:r>
              <w:rPr>
                <w:rFonts w:eastAsia="宋体"/>
                <w:lang w:eastAsia="zh-CN"/>
              </w:rPr>
              <w:t xml:space="preserve">Option 2: If </w:t>
            </w:r>
            <w:proofErr w:type="spellStart"/>
            <w:r>
              <w:rPr>
                <w:rFonts w:eastAsia="宋体"/>
                <w:lang w:eastAsia="zh-CN"/>
              </w:rPr>
              <w:t>Pcell</w:t>
            </w:r>
            <w:proofErr w:type="spellEnd"/>
            <w:r>
              <w:rPr>
                <w:rFonts w:eastAsia="宋体"/>
                <w:lang w:eastAsia="zh-CN"/>
              </w:rPr>
              <w:t xml:space="preserve"> in both carriers are supported, configure </w:t>
            </w:r>
            <w:r>
              <w:rPr>
                <w:rFonts w:eastAsia="宋体"/>
                <w:iCs/>
                <w:u w:val="single"/>
                <w:lang w:eastAsia="zh-CN"/>
              </w:rPr>
              <w:t xml:space="preserve">TDD cell as </w:t>
            </w:r>
            <w:proofErr w:type="spellStart"/>
            <w:r>
              <w:rPr>
                <w:rFonts w:eastAsia="宋体"/>
                <w:iCs/>
                <w:u w:val="single"/>
                <w:lang w:eastAsia="zh-CN"/>
              </w:rPr>
              <w:t>Pcell</w:t>
            </w:r>
            <w:proofErr w:type="spellEnd"/>
            <w:r>
              <w:rPr>
                <w:rFonts w:eastAsia="宋体"/>
                <w:lang w:eastAsia="zh-CN"/>
              </w:rPr>
              <w:t xml:space="preserve"> in TDD-FDD CA, configure </w:t>
            </w:r>
            <w:r>
              <w:rPr>
                <w:rFonts w:eastAsia="宋体"/>
                <w:iCs/>
                <w:u w:val="single"/>
                <w:lang w:eastAsia="zh-CN"/>
              </w:rPr>
              <w:t xml:space="preserve">15 kHz SCS cell as </w:t>
            </w:r>
            <w:proofErr w:type="spellStart"/>
            <w:r>
              <w:rPr>
                <w:rFonts w:eastAsia="宋体"/>
                <w:iCs/>
                <w:u w:val="single"/>
                <w:lang w:eastAsia="zh-CN"/>
              </w:rPr>
              <w:t>Pcell</w:t>
            </w:r>
            <w:proofErr w:type="spellEnd"/>
            <w:r>
              <w:rPr>
                <w:rFonts w:eastAsia="宋体"/>
                <w:lang w:eastAsia="zh-CN"/>
              </w:rPr>
              <w:t xml:space="preserve"> in TDD 15+30kHz SCS CA. (scenarios with larger number of HARQ processes) </w:t>
            </w:r>
          </w:p>
          <w:p w14:paraId="56C8F926" w14:textId="77777777" w:rsidR="00324CB6" w:rsidRDefault="007007D2">
            <w:pPr>
              <w:tabs>
                <w:tab w:val="left" w:pos="5760"/>
              </w:tabs>
              <w:snapToGrid w:val="0"/>
              <w:spacing w:before="60" w:after="60"/>
              <w:rPr>
                <w:rFonts w:eastAsia="宋体"/>
                <w:lang w:eastAsia="zh-CN"/>
              </w:rPr>
            </w:pPr>
            <w:r>
              <w:rPr>
                <w:rFonts w:eastAsia="宋体"/>
                <w:b/>
                <w:lang w:eastAsia="zh-CN"/>
              </w:rPr>
              <w:t xml:space="preserve">Proposal 3: </w:t>
            </w:r>
            <w:r>
              <w:rPr>
                <w:rFonts w:eastAsia="宋体"/>
                <w:lang w:eastAsia="zh-CN"/>
              </w:rPr>
              <w:t xml:space="preserve">For HARQ process for 30kHz </w:t>
            </w:r>
            <w:proofErr w:type="spellStart"/>
            <w:r>
              <w:rPr>
                <w:rFonts w:eastAsia="宋体"/>
                <w:lang w:eastAsia="zh-CN"/>
              </w:rPr>
              <w:t>SCell</w:t>
            </w:r>
            <w:proofErr w:type="spellEnd"/>
            <w:r>
              <w:rPr>
                <w:rFonts w:eastAsia="宋体"/>
                <w:lang w:eastAsia="zh-CN"/>
              </w:rPr>
              <w:t xml:space="preserve"> in TDD 15 kHz + TDD 30 kHz CA, </w:t>
            </w:r>
          </w:p>
          <w:p w14:paraId="770B0BE1" w14:textId="77777777" w:rsidR="00324CB6" w:rsidRDefault="007007D2">
            <w:pPr>
              <w:widowControl w:val="0"/>
              <w:numPr>
                <w:ilvl w:val="0"/>
                <w:numId w:val="5"/>
              </w:numPr>
              <w:tabs>
                <w:tab w:val="clear" w:pos="1077"/>
                <w:tab w:val="num" w:pos="426"/>
                <w:tab w:val="num" w:pos="484"/>
                <w:tab w:val="num" w:pos="720"/>
                <w:tab w:val="num" w:pos="1440"/>
                <w:tab w:val="num" w:pos="2880"/>
              </w:tabs>
              <w:overflowPunct/>
              <w:autoSpaceDE/>
              <w:autoSpaceDN/>
              <w:snapToGrid w:val="0"/>
              <w:spacing w:before="60" w:after="60"/>
              <w:ind w:left="426" w:hanging="284"/>
              <w:textAlignment w:val="auto"/>
              <w:rPr>
                <w:rFonts w:eastAsia="宋体"/>
                <w:lang w:eastAsia="zh-CN"/>
              </w:rPr>
            </w:pPr>
            <w:r>
              <w:rPr>
                <w:rFonts w:eastAsia="宋体"/>
                <w:lang w:eastAsia="zh-CN"/>
              </w:rPr>
              <w:t>With 12 HARQ processes, both options on the scheduling details are ok.</w:t>
            </w:r>
          </w:p>
          <w:p w14:paraId="7DD3B836" w14:textId="77777777" w:rsidR="00324CB6" w:rsidRDefault="007007D2">
            <w:pPr>
              <w:widowControl w:val="0"/>
              <w:numPr>
                <w:ilvl w:val="0"/>
                <w:numId w:val="5"/>
              </w:numPr>
              <w:tabs>
                <w:tab w:val="clear" w:pos="1077"/>
                <w:tab w:val="num" w:pos="426"/>
                <w:tab w:val="num" w:pos="484"/>
                <w:tab w:val="num" w:pos="720"/>
                <w:tab w:val="num" w:pos="1440"/>
                <w:tab w:val="num" w:pos="2880"/>
              </w:tabs>
              <w:overflowPunct/>
              <w:autoSpaceDE/>
              <w:autoSpaceDN/>
              <w:snapToGrid w:val="0"/>
              <w:spacing w:before="60" w:after="60"/>
              <w:ind w:left="426" w:hanging="284"/>
              <w:textAlignment w:val="auto"/>
              <w:rPr>
                <w:rFonts w:eastAsia="宋体"/>
                <w:lang w:eastAsia="zh-CN"/>
              </w:rPr>
            </w:pPr>
            <w:r>
              <w:rPr>
                <w:rFonts w:eastAsia="宋体"/>
                <w:lang w:eastAsia="zh-CN"/>
              </w:rPr>
              <w:t>Considering that the K3 values are different for the two options, discuss whether to define the K3 values in TS 38.101-4 for CA PDSCH demodulation requirements.</w:t>
            </w:r>
          </w:p>
          <w:p w14:paraId="3E4EEB06" w14:textId="77777777" w:rsidR="00324CB6" w:rsidRDefault="007007D2">
            <w:pPr>
              <w:tabs>
                <w:tab w:val="left" w:pos="5760"/>
              </w:tabs>
              <w:snapToGrid w:val="0"/>
              <w:spacing w:before="60" w:after="60"/>
              <w:rPr>
                <w:rFonts w:eastAsia="宋体"/>
                <w:lang w:eastAsia="zh-CN"/>
              </w:rPr>
            </w:pPr>
            <w:r>
              <w:rPr>
                <w:rFonts w:eastAsia="宋体"/>
                <w:b/>
                <w:lang w:eastAsia="zh-CN"/>
              </w:rPr>
              <w:t xml:space="preserve">Proposal 4: </w:t>
            </w:r>
            <w:r>
              <w:rPr>
                <w:rFonts w:eastAsia="宋体"/>
                <w:lang w:eastAsia="zh-CN"/>
              </w:rPr>
              <w:t xml:space="preserve">For HARQ process number for 15kHz </w:t>
            </w:r>
            <w:proofErr w:type="spellStart"/>
            <w:r>
              <w:rPr>
                <w:rFonts w:eastAsia="宋体"/>
                <w:lang w:eastAsia="zh-CN"/>
              </w:rPr>
              <w:t>SCell</w:t>
            </w:r>
            <w:proofErr w:type="spellEnd"/>
            <w:r>
              <w:rPr>
                <w:rFonts w:eastAsia="宋体"/>
                <w:lang w:eastAsia="zh-CN"/>
              </w:rPr>
              <w:t xml:space="preserve"> in TDD 15 kHz + TDD 30 kHz CA, both option are ok, and option 1 is slightly preferred.</w:t>
            </w:r>
          </w:p>
          <w:p w14:paraId="749B254F" w14:textId="77777777" w:rsidR="00324CB6" w:rsidRDefault="007007D2">
            <w:pPr>
              <w:snapToGrid w:val="0"/>
              <w:spacing w:before="60" w:after="60"/>
              <w:rPr>
                <w:rFonts w:eastAsia="宋体"/>
                <w:u w:val="single"/>
                <w:lang w:eastAsia="zh-CN"/>
              </w:rPr>
            </w:pPr>
            <w:r>
              <w:rPr>
                <w:rFonts w:eastAsia="宋体"/>
                <w:u w:val="single"/>
                <w:lang w:eastAsia="zh-CN"/>
              </w:rPr>
              <w:t>Test applicability</w:t>
            </w:r>
          </w:p>
          <w:p w14:paraId="7EF3499F" w14:textId="77777777" w:rsidR="00324CB6" w:rsidRDefault="007007D2">
            <w:pPr>
              <w:pStyle w:val="af0"/>
              <w:tabs>
                <w:tab w:val="num" w:pos="226"/>
                <w:tab w:val="num" w:pos="284"/>
                <w:tab w:val="left" w:pos="5103"/>
              </w:tabs>
              <w:snapToGrid w:val="0"/>
              <w:spacing w:before="60" w:after="60"/>
              <w:rPr>
                <w:rFonts w:eastAsia="宋体"/>
                <w:lang w:eastAsia="zh-CN"/>
              </w:rPr>
            </w:pPr>
            <w:r>
              <w:rPr>
                <w:rFonts w:eastAsia="宋体"/>
                <w:b/>
                <w:lang w:eastAsia="zh-CN"/>
              </w:rPr>
              <w:t>Proposal 5:</w:t>
            </w:r>
            <w:r>
              <w:rPr>
                <w:rFonts w:eastAsia="宋体"/>
                <w:lang w:eastAsia="zh-CN"/>
              </w:rPr>
              <w:t xml:space="preserve"> Reuse the LTE approach for CA capability categorization, i.e., define different capabilities for intra-band contiguous CA, intra-band non-contiguous CA and inter-band CA with different numbers of bands.</w:t>
            </w:r>
          </w:p>
          <w:p w14:paraId="565C57C4" w14:textId="77777777" w:rsidR="00324CB6" w:rsidRDefault="007007D2">
            <w:pPr>
              <w:pStyle w:val="af0"/>
              <w:tabs>
                <w:tab w:val="num" w:pos="226"/>
                <w:tab w:val="num" w:pos="284"/>
                <w:tab w:val="left" w:pos="5103"/>
              </w:tabs>
              <w:snapToGrid w:val="0"/>
              <w:spacing w:before="60" w:after="60"/>
              <w:rPr>
                <w:rFonts w:eastAsia="宋体"/>
                <w:lang w:eastAsia="zh-CN"/>
              </w:rPr>
            </w:pPr>
            <w:r>
              <w:rPr>
                <w:rFonts w:eastAsia="宋体"/>
                <w:b/>
                <w:lang w:eastAsia="zh-CN"/>
              </w:rPr>
              <w:t>Proposal 6:</w:t>
            </w:r>
            <w:r>
              <w:rPr>
                <w:rFonts w:eastAsia="宋体"/>
                <w:lang w:eastAsia="zh-CN"/>
              </w:rPr>
              <w:t xml:space="preserve"> </w:t>
            </w:r>
            <w:r>
              <w:rPr>
                <w:lang w:val="en-US"/>
              </w:rPr>
              <w:t>Test all the supported CA capabilities</w:t>
            </w:r>
            <w:r>
              <w:rPr>
                <w:rFonts w:eastAsia="宋体"/>
                <w:lang w:eastAsia="zh-CN"/>
              </w:rPr>
              <w:t xml:space="preserve">, </w:t>
            </w:r>
            <w:r>
              <w:rPr>
                <w:lang w:val="en-US"/>
              </w:rPr>
              <w:t>including intra-band contiguous CA, intra-band non-contiguous CA and inter-band CA with different numbers of bands</w:t>
            </w:r>
            <w:r>
              <w:rPr>
                <w:rFonts w:eastAsia="宋体"/>
                <w:lang w:val="en-US" w:eastAsia="zh-CN"/>
              </w:rPr>
              <w:t>.</w:t>
            </w:r>
          </w:p>
          <w:p w14:paraId="2F9FCF8C" w14:textId="77777777" w:rsidR="00324CB6" w:rsidRDefault="007007D2">
            <w:pPr>
              <w:pStyle w:val="af0"/>
              <w:tabs>
                <w:tab w:val="num" w:pos="226"/>
                <w:tab w:val="num" w:pos="284"/>
                <w:tab w:val="left" w:pos="5103"/>
              </w:tabs>
              <w:snapToGrid w:val="0"/>
              <w:spacing w:before="60" w:after="60"/>
              <w:rPr>
                <w:rFonts w:eastAsia="宋体"/>
                <w:lang w:val="en-US" w:eastAsia="zh-CN"/>
              </w:rPr>
            </w:pPr>
            <w:r>
              <w:rPr>
                <w:rFonts w:eastAsia="宋体"/>
                <w:b/>
                <w:lang w:eastAsia="zh-CN"/>
              </w:rPr>
              <w:t xml:space="preserve">Proposal 7: </w:t>
            </w:r>
            <w:r>
              <w:rPr>
                <w:rFonts w:eastAsia="宋体"/>
                <w:lang w:eastAsia="zh-CN"/>
              </w:rPr>
              <w:t>S</w:t>
            </w:r>
            <w:r>
              <w:rPr>
                <w:lang w:val="en-US"/>
              </w:rPr>
              <w:t>election of CA configuration(s) and CBW combination</w:t>
            </w:r>
            <w:r>
              <w:rPr>
                <w:rFonts w:eastAsia="宋体"/>
                <w:lang w:val="en-US" w:eastAsia="zh-CN"/>
              </w:rPr>
              <w:t>:</w:t>
            </w:r>
          </w:p>
          <w:p w14:paraId="20EA036E" w14:textId="77777777" w:rsidR="00324CB6" w:rsidRDefault="007007D2">
            <w:pPr>
              <w:pStyle w:val="af0"/>
              <w:tabs>
                <w:tab w:val="num" w:pos="226"/>
                <w:tab w:val="num" w:pos="284"/>
                <w:tab w:val="left" w:pos="5103"/>
              </w:tabs>
              <w:snapToGrid w:val="0"/>
              <w:spacing w:before="60" w:after="60"/>
              <w:rPr>
                <w:rFonts w:eastAsia="宋体"/>
                <w:lang w:val="en-US" w:eastAsia="zh-CN"/>
              </w:rPr>
            </w:pPr>
            <w:r>
              <w:rPr>
                <w:rFonts w:eastAsia="宋体"/>
                <w:lang w:val="en-US" w:eastAsia="zh-CN"/>
              </w:rPr>
              <w:t>For FR1, for each supported</w:t>
            </w:r>
            <w:r>
              <w:t xml:space="preserve"> </w:t>
            </w:r>
            <w:r>
              <w:rPr>
                <w:rFonts w:eastAsia="宋体"/>
                <w:lang w:val="en-US" w:eastAsia="zh-CN"/>
              </w:rPr>
              <w:t>CA duplex mode and each supported CA capability,</w:t>
            </w:r>
          </w:p>
          <w:p w14:paraId="4C925712" w14:textId="77777777" w:rsidR="00324CB6" w:rsidRDefault="007007D2">
            <w:pPr>
              <w:widowControl w:val="0"/>
              <w:numPr>
                <w:ilvl w:val="0"/>
                <w:numId w:val="5"/>
              </w:numPr>
              <w:tabs>
                <w:tab w:val="clear" w:pos="1077"/>
                <w:tab w:val="num" w:pos="426"/>
                <w:tab w:val="num" w:pos="720"/>
                <w:tab w:val="num" w:pos="2880"/>
              </w:tabs>
              <w:snapToGrid w:val="0"/>
              <w:spacing w:before="60" w:after="60"/>
              <w:ind w:left="426" w:hanging="284"/>
              <w:rPr>
                <w:rFonts w:eastAsia="宋体"/>
                <w:lang w:eastAsia="zh-CN"/>
              </w:rPr>
            </w:pPr>
            <w:r>
              <w:rPr>
                <w:rFonts w:eastAsia="宋体"/>
                <w:lang w:eastAsia="zh-CN"/>
              </w:rPr>
              <w:t>Step 1: Select the CA configuration(s) satisfying the following conditions:</w:t>
            </w:r>
          </w:p>
          <w:p w14:paraId="25232BA7" w14:textId="77777777" w:rsidR="00324CB6" w:rsidRDefault="007007D2">
            <w:pPr>
              <w:pStyle w:val="Paragraphedeliste1"/>
              <w:numPr>
                <w:ilvl w:val="1"/>
                <w:numId w:val="4"/>
              </w:numPr>
              <w:snapToGrid w:val="0"/>
              <w:spacing w:before="60" w:after="60"/>
              <w:ind w:left="851" w:hanging="284"/>
              <w:rPr>
                <w:sz w:val="20"/>
                <w:szCs w:val="20"/>
                <w:lang w:val="en-US"/>
              </w:rPr>
            </w:pPr>
            <w:r>
              <w:rPr>
                <w:sz w:val="20"/>
                <w:szCs w:val="20"/>
                <w:lang w:val="en-US"/>
              </w:rPr>
              <w:t>For each CC, single carrier performance requirement is specified for any one of the supported SCS(s).</w:t>
            </w:r>
          </w:p>
          <w:p w14:paraId="514E5E8A" w14:textId="77777777" w:rsidR="00324CB6" w:rsidRDefault="007007D2">
            <w:pPr>
              <w:pStyle w:val="Paragraphedeliste1"/>
              <w:numPr>
                <w:ilvl w:val="1"/>
                <w:numId w:val="4"/>
              </w:numPr>
              <w:snapToGrid w:val="0"/>
              <w:spacing w:before="60" w:after="60"/>
              <w:ind w:left="851" w:hanging="284"/>
              <w:rPr>
                <w:sz w:val="20"/>
                <w:szCs w:val="20"/>
                <w:lang w:val="en-US"/>
              </w:rPr>
            </w:pPr>
            <w:r>
              <w:rPr>
                <w:sz w:val="20"/>
                <w:szCs w:val="20"/>
                <w:lang w:val="en-US"/>
              </w:rPr>
              <w:t>For each CC, the supported maximum modulation order is not lower than 16 QAM.</w:t>
            </w:r>
          </w:p>
          <w:p w14:paraId="468DA8CD" w14:textId="77777777" w:rsidR="00324CB6" w:rsidRDefault="007007D2">
            <w:pPr>
              <w:pStyle w:val="Paragraphedeliste1"/>
              <w:numPr>
                <w:ilvl w:val="1"/>
                <w:numId w:val="4"/>
              </w:numPr>
              <w:snapToGrid w:val="0"/>
              <w:spacing w:before="60" w:after="60"/>
              <w:ind w:left="851" w:hanging="284"/>
              <w:rPr>
                <w:sz w:val="20"/>
                <w:szCs w:val="20"/>
                <w:lang w:val="en-US"/>
              </w:rPr>
            </w:pPr>
            <w:r>
              <w:rPr>
                <w:sz w:val="20"/>
                <w:szCs w:val="20"/>
                <w:lang w:val="en-US"/>
              </w:rPr>
              <w:t>For each CC, the supported maximum number of MIMO layers is not lower than 2.</w:t>
            </w:r>
          </w:p>
          <w:p w14:paraId="4391A40D" w14:textId="77777777" w:rsidR="00324CB6" w:rsidRDefault="007007D2">
            <w:pPr>
              <w:pStyle w:val="Paragraphedeliste1"/>
              <w:numPr>
                <w:ilvl w:val="1"/>
                <w:numId w:val="4"/>
              </w:numPr>
              <w:snapToGrid w:val="0"/>
              <w:spacing w:before="60" w:after="60"/>
              <w:ind w:left="851" w:hanging="284"/>
              <w:rPr>
                <w:sz w:val="20"/>
                <w:szCs w:val="20"/>
                <w:lang w:val="en-US"/>
              </w:rPr>
            </w:pPr>
            <w:r>
              <w:rPr>
                <w:sz w:val="20"/>
                <w:szCs w:val="20"/>
                <w:lang w:val="en-US"/>
              </w:rPr>
              <w:t>For each band, the supported max data rate (calculated according to 4.1.2 of TS 38.306) is not lower than the date rate corresponding to using 2-layer and MCS 13 on the largest (aggregated) channel bandwidth on the band.</w:t>
            </w:r>
          </w:p>
          <w:p w14:paraId="454F6FEC" w14:textId="77777777" w:rsidR="00324CB6" w:rsidRDefault="007007D2">
            <w:pPr>
              <w:widowControl w:val="0"/>
              <w:numPr>
                <w:ilvl w:val="0"/>
                <w:numId w:val="5"/>
              </w:numPr>
              <w:tabs>
                <w:tab w:val="clear" w:pos="1077"/>
                <w:tab w:val="num" w:pos="426"/>
                <w:tab w:val="num" w:pos="720"/>
                <w:tab w:val="num" w:pos="2880"/>
              </w:tabs>
              <w:snapToGrid w:val="0"/>
              <w:spacing w:before="60" w:after="60"/>
              <w:ind w:left="426" w:hanging="284"/>
              <w:rPr>
                <w:rFonts w:eastAsia="宋体"/>
                <w:lang w:eastAsia="zh-CN"/>
              </w:rPr>
            </w:pPr>
            <w:r>
              <w:rPr>
                <w:rFonts w:eastAsia="宋体"/>
                <w:lang w:eastAsia="zh-CN"/>
              </w:rPr>
              <w:t>Step 2: Select any one of the CA configuration(s) with the largest aggregated CA bandwidth among the selected the CA configuration(s) based on step 1.</w:t>
            </w:r>
          </w:p>
          <w:p w14:paraId="13858B7A" w14:textId="77777777" w:rsidR="00324CB6" w:rsidRDefault="007007D2">
            <w:pPr>
              <w:pStyle w:val="af0"/>
              <w:tabs>
                <w:tab w:val="num" w:pos="226"/>
                <w:tab w:val="num" w:pos="284"/>
                <w:tab w:val="left" w:pos="5103"/>
              </w:tabs>
              <w:snapToGrid w:val="0"/>
              <w:spacing w:before="60" w:after="60"/>
              <w:rPr>
                <w:rFonts w:eastAsia="宋体"/>
                <w:lang w:val="en-US" w:eastAsia="zh-CN"/>
              </w:rPr>
            </w:pPr>
            <w:r>
              <w:rPr>
                <w:rFonts w:eastAsia="宋体"/>
                <w:lang w:val="en-US" w:eastAsia="zh-CN"/>
              </w:rPr>
              <w:lastRenderedPageBreak/>
              <w:t>For FR2, for each supported</w:t>
            </w:r>
            <w:r>
              <w:t xml:space="preserve"> </w:t>
            </w:r>
            <w:r>
              <w:rPr>
                <w:rFonts w:eastAsia="宋体"/>
                <w:lang w:val="en-US" w:eastAsia="zh-CN"/>
              </w:rPr>
              <w:t xml:space="preserve">CA duplex mode and each supported CA capability, </w:t>
            </w:r>
          </w:p>
          <w:p w14:paraId="05447987" w14:textId="77777777" w:rsidR="00324CB6" w:rsidRDefault="007007D2">
            <w:pPr>
              <w:widowControl w:val="0"/>
              <w:numPr>
                <w:ilvl w:val="0"/>
                <w:numId w:val="5"/>
              </w:numPr>
              <w:tabs>
                <w:tab w:val="clear" w:pos="1077"/>
                <w:tab w:val="num" w:pos="426"/>
                <w:tab w:val="num" w:pos="720"/>
                <w:tab w:val="num" w:pos="2880"/>
              </w:tabs>
              <w:snapToGrid w:val="0"/>
              <w:spacing w:before="60" w:after="60"/>
              <w:ind w:left="426" w:hanging="284"/>
              <w:rPr>
                <w:rFonts w:eastAsia="宋体"/>
                <w:lang w:eastAsia="zh-CN"/>
              </w:rPr>
            </w:pPr>
            <w:r>
              <w:rPr>
                <w:rFonts w:eastAsia="宋体"/>
                <w:lang w:eastAsia="zh-CN"/>
              </w:rPr>
              <w:t>Step 1: Select the CA configuration(s) satisfying the following conditions:</w:t>
            </w:r>
          </w:p>
          <w:p w14:paraId="2EF6D7FB" w14:textId="77777777" w:rsidR="00324CB6" w:rsidRDefault="007007D2">
            <w:pPr>
              <w:pStyle w:val="Paragraphedeliste1"/>
              <w:numPr>
                <w:ilvl w:val="1"/>
                <w:numId w:val="4"/>
              </w:numPr>
              <w:snapToGrid w:val="0"/>
              <w:spacing w:before="60" w:after="60"/>
              <w:ind w:left="851" w:hanging="284"/>
              <w:rPr>
                <w:sz w:val="20"/>
                <w:szCs w:val="20"/>
                <w:lang w:val="en-US"/>
              </w:rPr>
            </w:pPr>
            <w:r>
              <w:rPr>
                <w:sz w:val="20"/>
                <w:szCs w:val="20"/>
                <w:lang w:val="en-US"/>
              </w:rPr>
              <w:t xml:space="preserve">For each CC, single carrier performance requirement is specified for any one of the supported SCS(s) </w:t>
            </w:r>
          </w:p>
          <w:p w14:paraId="4EC88AE7" w14:textId="77777777" w:rsidR="00324CB6" w:rsidRDefault="007007D2">
            <w:pPr>
              <w:pStyle w:val="Paragraphedeliste1"/>
              <w:numPr>
                <w:ilvl w:val="1"/>
                <w:numId w:val="4"/>
              </w:numPr>
              <w:snapToGrid w:val="0"/>
              <w:spacing w:before="60" w:after="60"/>
              <w:ind w:left="851" w:hanging="284"/>
              <w:rPr>
                <w:sz w:val="20"/>
                <w:szCs w:val="20"/>
                <w:lang w:val="en-US"/>
              </w:rPr>
            </w:pPr>
            <w:r>
              <w:rPr>
                <w:sz w:val="20"/>
                <w:szCs w:val="20"/>
                <w:lang w:val="en-US"/>
              </w:rPr>
              <w:t>For each CC, the supported maximum modulation order is not lower than 16 QAM</w:t>
            </w:r>
          </w:p>
          <w:p w14:paraId="7E85AE22" w14:textId="77777777" w:rsidR="00324CB6" w:rsidRDefault="007007D2">
            <w:pPr>
              <w:pStyle w:val="Paragraphedeliste1"/>
              <w:numPr>
                <w:ilvl w:val="1"/>
                <w:numId w:val="4"/>
              </w:numPr>
              <w:snapToGrid w:val="0"/>
              <w:spacing w:before="60" w:after="60"/>
              <w:ind w:left="851" w:hanging="284"/>
              <w:rPr>
                <w:sz w:val="20"/>
                <w:szCs w:val="20"/>
                <w:lang w:val="en-US"/>
              </w:rPr>
            </w:pPr>
            <w:r>
              <w:rPr>
                <w:sz w:val="20"/>
                <w:szCs w:val="20"/>
                <w:lang w:val="en-US"/>
              </w:rPr>
              <w:t>For each CC, the supported maximum number of MIMO layers is not lower than 2</w:t>
            </w:r>
          </w:p>
          <w:p w14:paraId="697655F8" w14:textId="77777777" w:rsidR="00324CB6" w:rsidRDefault="007007D2">
            <w:pPr>
              <w:pStyle w:val="Paragraphedeliste1"/>
              <w:numPr>
                <w:ilvl w:val="1"/>
                <w:numId w:val="4"/>
              </w:numPr>
              <w:snapToGrid w:val="0"/>
              <w:spacing w:before="60" w:after="60"/>
              <w:ind w:left="851" w:hanging="284"/>
              <w:rPr>
                <w:sz w:val="20"/>
                <w:szCs w:val="20"/>
                <w:lang w:val="en-US"/>
              </w:rPr>
            </w:pPr>
            <w:r>
              <w:rPr>
                <w:sz w:val="20"/>
                <w:szCs w:val="20"/>
                <w:lang w:val="en-US"/>
              </w:rPr>
              <w:t>For each band, the supported max data rate (calculated according to 4.1.2 of TS 38.306) is not lower than the date rate corresponding to using 2-layer and MCS 10 on the largest (aggregated) channel bandwidth on the band.</w:t>
            </w:r>
          </w:p>
          <w:p w14:paraId="7BCD029A" w14:textId="77777777" w:rsidR="00324CB6" w:rsidRDefault="007007D2">
            <w:pPr>
              <w:widowControl w:val="0"/>
              <w:numPr>
                <w:ilvl w:val="0"/>
                <w:numId w:val="5"/>
              </w:numPr>
              <w:tabs>
                <w:tab w:val="clear" w:pos="1077"/>
                <w:tab w:val="num" w:pos="426"/>
                <w:tab w:val="num" w:pos="720"/>
                <w:tab w:val="num" w:pos="2880"/>
              </w:tabs>
              <w:snapToGrid w:val="0"/>
              <w:spacing w:before="60" w:after="60"/>
              <w:ind w:left="426" w:hanging="284"/>
              <w:rPr>
                <w:rFonts w:eastAsia="宋体"/>
                <w:lang w:eastAsia="zh-CN"/>
              </w:rPr>
            </w:pPr>
            <w:r>
              <w:rPr>
                <w:rFonts w:eastAsia="宋体"/>
                <w:lang w:eastAsia="zh-CN"/>
              </w:rPr>
              <w:t>Step 2: Calculate the largest aggregated CA bandwidth for the selected the CA configuration(s) based on step 1</w:t>
            </w:r>
            <w:r>
              <w:t xml:space="preserve">, denoted as </w:t>
            </w:r>
            <w:proofErr w:type="spellStart"/>
            <w:r>
              <w:t>CBW</w:t>
            </w:r>
            <w:r>
              <w:rPr>
                <w:rFonts w:eastAsia="宋体"/>
                <w:vertAlign w:val="subscript"/>
                <w:lang w:eastAsia="zh-CN"/>
              </w:rPr>
              <w:t>largest</w:t>
            </w:r>
            <w:proofErr w:type="spellEnd"/>
            <w:r>
              <w:t>.</w:t>
            </w:r>
          </w:p>
          <w:p w14:paraId="02E9C349" w14:textId="77777777" w:rsidR="00324CB6" w:rsidRDefault="007007D2">
            <w:pPr>
              <w:widowControl w:val="0"/>
              <w:numPr>
                <w:ilvl w:val="0"/>
                <w:numId w:val="5"/>
              </w:numPr>
              <w:tabs>
                <w:tab w:val="clear" w:pos="1077"/>
                <w:tab w:val="num" w:pos="426"/>
                <w:tab w:val="num" w:pos="720"/>
                <w:tab w:val="num" w:pos="2880"/>
              </w:tabs>
              <w:snapToGrid w:val="0"/>
              <w:spacing w:before="60" w:after="60"/>
              <w:ind w:left="426" w:hanging="284"/>
              <w:rPr>
                <w:rFonts w:eastAsia="宋体"/>
                <w:lang w:eastAsia="zh-CN"/>
              </w:rPr>
            </w:pPr>
            <w:r>
              <w:rPr>
                <w:rFonts w:eastAsia="宋体"/>
                <w:lang w:eastAsia="zh-CN"/>
              </w:rPr>
              <w:t>Step 3: Calculate the maximum aggregated channel bandwidth that can be testable in the test system</w:t>
            </w:r>
            <w:r>
              <w:t xml:space="preserve">, denoted as </w:t>
            </w:r>
            <w:proofErr w:type="spellStart"/>
            <w:r>
              <w:t>CBW</w:t>
            </w:r>
            <w:r>
              <w:rPr>
                <w:vertAlign w:val="subscript"/>
              </w:rPr>
              <w:t>testable</w:t>
            </w:r>
            <w:proofErr w:type="spellEnd"/>
            <w:r>
              <w:t>.</w:t>
            </w:r>
          </w:p>
          <w:p w14:paraId="5CF58C61" w14:textId="77777777" w:rsidR="00324CB6" w:rsidRDefault="007007D2">
            <w:pPr>
              <w:widowControl w:val="0"/>
              <w:numPr>
                <w:ilvl w:val="0"/>
                <w:numId w:val="5"/>
              </w:numPr>
              <w:tabs>
                <w:tab w:val="clear" w:pos="1077"/>
                <w:tab w:val="num" w:pos="426"/>
                <w:tab w:val="num" w:pos="720"/>
                <w:tab w:val="num" w:pos="2880"/>
              </w:tabs>
              <w:snapToGrid w:val="0"/>
              <w:spacing w:before="60" w:after="60"/>
              <w:ind w:left="426" w:hanging="284"/>
              <w:rPr>
                <w:rFonts w:eastAsia="宋体"/>
                <w:lang w:eastAsia="zh-CN"/>
              </w:rPr>
            </w:pPr>
            <w:r>
              <w:rPr>
                <w:rFonts w:eastAsia="宋体"/>
                <w:lang w:eastAsia="zh-CN"/>
              </w:rPr>
              <w:t>Step 4:</w:t>
            </w:r>
          </w:p>
          <w:p w14:paraId="53173C4E" w14:textId="77777777" w:rsidR="00324CB6" w:rsidRDefault="007007D2">
            <w:pPr>
              <w:pStyle w:val="Paragraphedeliste1"/>
              <w:numPr>
                <w:ilvl w:val="1"/>
                <w:numId w:val="4"/>
              </w:numPr>
              <w:snapToGrid w:val="0"/>
              <w:spacing w:before="60" w:after="60"/>
              <w:ind w:left="851" w:hanging="284"/>
              <w:rPr>
                <w:sz w:val="20"/>
                <w:szCs w:val="20"/>
                <w:lang w:val="en-US"/>
              </w:rPr>
            </w:pPr>
            <w:r>
              <w:rPr>
                <w:sz w:val="20"/>
                <w:szCs w:val="20"/>
                <w:lang w:val="en-US"/>
              </w:rPr>
              <w:t>If</w:t>
            </w:r>
            <w:r w:rsidRPr="004336D7">
              <w:rPr>
                <w:sz w:val="20"/>
                <w:szCs w:val="20"/>
                <w:lang w:val="en-US"/>
              </w:rPr>
              <w:t xml:space="preserve"> </w:t>
            </w:r>
            <w:proofErr w:type="spellStart"/>
            <w:r>
              <w:rPr>
                <w:sz w:val="20"/>
                <w:szCs w:val="20"/>
                <w:lang w:val="en-US"/>
              </w:rPr>
              <w:t>CBW</w:t>
            </w:r>
            <w:r w:rsidRPr="004336D7">
              <w:rPr>
                <w:sz w:val="20"/>
                <w:szCs w:val="20"/>
                <w:vertAlign w:val="subscript"/>
                <w:lang w:val="en-US"/>
              </w:rPr>
              <w:t>largest</w:t>
            </w:r>
            <w:proofErr w:type="spellEnd"/>
            <w:r w:rsidRPr="004336D7">
              <w:rPr>
                <w:sz w:val="20"/>
                <w:szCs w:val="20"/>
                <w:vertAlign w:val="subscript"/>
                <w:lang w:val="en-US"/>
              </w:rPr>
              <w:t xml:space="preserve"> </w:t>
            </w:r>
            <w:r w:rsidRPr="004336D7">
              <w:rPr>
                <w:sz w:val="20"/>
                <w:szCs w:val="20"/>
                <w:lang w:val="en-US"/>
              </w:rPr>
              <w:t xml:space="preserve">&lt;= </w:t>
            </w:r>
            <w:proofErr w:type="spellStart"/>
            <w:r>
              <w:rPr>
                <w:sz w:val="20"/>
                <w:szCs w:val="20"/>
                <w:lang w:val="en-US"/>
              </w:rPr>
              <w:t>CBW</w:t>
            </w:r>
            <w:r>
              <w:rPr>
                <w:sz w:val="20"/>
                <w:szCs w:val="20"/>
                <w:vertAlign w:val="subscript"/>
                <w:lang w:val="en-US"/>
              </w:rPr>
              <w:t>testable</w:t>
            </w:r>
            <w:proofErr w:type="spellEnd"/>
            <w:r w:rsidRPr="004336D7">
              <w:rPr>
                <w:sz w:val="20"/>
                <w:szCs w:val="20"/>
                <w:lang w:val="en-US"/>
              </w:rPr>
              <w:t xml:space="preserve">, select any one of </w:t>
            </w:r>
            <w:r>
              <w:rPr>
                <w:sz w:val="20"/>
                <w:szCs w:val="20"/>
                <w:lang w:val="en-US"/>
              </w:rPr>
              <w:t>the CA configuration(s)</w:t>
            </w:r>
            <w:r w:rsidRPr="004336D7">
              <w:rPr>
                <w:sz w:val="20"/>
                <w:szCs w:val="20"/>
                <w:lang w:val="en-US"/>
              </w:rPr>
              <w:t xml:space="preserve"> with the largest aggregated CA bandwidth among the </w:t>
            </w:r>
            <w:r>
              <w:rPr>
                <w:sz w:val="20"/>
                <w:szCs w:val="20"/>
                <w:lang w:val="en-US"/>
              </w:rPr>
              <w:t>select</w:t>
            </w:r>
            <w:r w:rsidRPr="004336D7">
              <w:rPr>
                <w:sz w:val="20"/>
                <w:szCs w:val="20"/>
                <w:lang w:val="en-US"/>
              </w:rPr>
              <w:t>ed</w:t>
            </w:r>
            <w:r>
              <w:rPr>
                <w:sz w:val="20"/>
                <w:szCs w:val="20"/>
                <w:lang w:val="en-US"/>
              </w:rPr>
              <w:t xml:space="preserve"> the CA configuration(s) </w:t>
            </w:r>
            <w:r w:rsidRPr="004336D7">
              <w:rPr>
                <w:sz w:val="20"/>
                <w:szCs w:val="20"/>
                <w:lang w:val="en-US"/>
              </w:rPr>
              <w:t>based on step 1.</w:t>
            </w:r>
          </w:p>
          <w:p w14:paraId="3D716FBA" w14:textId="77777777" w:rsidR="00324CB6" w:rsidRDefault="007007D2">
            <w:pPr>
              <w:pStyle w:val="Paragraphedeliste1"/>
              <w:numPr>
                <w:ilvl w:val="1"/>
                <w:numId w:val="4"/>
              </w:numPr>
              <w:snapToGrid w:val="0"/>
              <w:spacing w:before="60" w:after="60"/>
              <w:ind w:left="851" w:hanging="284"/>
              <w:rPr>
                <w:sz w:val="20"/>
                <w:szCs w:val="20"/>
                <w:lang w:val="en-US"/>
              </w:rPr>
            </w:pPr>
            <w:r>
              <w:rPr>
                <w:sz w:val="20"/>
                <w:szCs w:val="20"/>
                <w:lang w:val="en-US"/>
              </w:rPr>
              <w:t>If</w:t>
            </w:r>
            <w:r w:rsidRPr="004336D7">
              <w:rPr>
                <w:sz w:val="20"/>
                <w:szCs w:val="20"/>
                <w:lang w:val="en-US"/>
              </w:rPr>
              <w:t xml:space="preserve"> </w:t>
            </w:r>
            <w:proofErr w:type="spellStart"/>
            <w:r>
              <w:rPr>
                <w:sz w:val="20"/>
                <w:szCs w:val="20"/>
                <w:lang w:val="en-US"/>
              </w:rPr>
              <w:t>CBW</w:t>
            </w:r>
            <w:r w:rsidRPr="004336D7">
              <w:rPr>
                <w:sz w:val="20"/>
                <w:szCs w:val="20"/>
                <w:vertAlign w:val="subscript"/>
                <w:lang w:val="en-US"/>
              </w:rPr>
              <w:t>largest</w:t>
            </w:r>
            <w:proofErr w:type="spellEnd"/>
            <w:r w:rsidRPr="004336D7">
              <w:rPr>
                <w:sz w:val="20"/>
                <w:szCs w:val="20"/>
                <w:vertAlign w:val="subscript"/>
                <w:lang w:val="en-US"/>
              </w:rPr>
              <w:t xml:space="preserve"> </w:t>
            </w:r>
            <w:r w:rsidRPr="004336D7">
              <w:rPr>
                <w:sz w:val="20"/>
                <w:szCs w:val="20"/>
                <w:lang w:val="en-US"/>
              </w:rPr>
              <w:t xml:space="preserve">&gt; </w:t>
            </w:r>
            <w:proofErr w:type="spellStart"/>
            <w:r>
              <w:rPr>
                <w:sz w:val="20"/>
                <w:szCs w:val="20"/>
                <w:lang w:val="en-US"/>
              </w:rPr>
              <w:t>CBW</w:t>
            </w:r>
            <w:r>
              <w:rPr>
                <w:sz w:val="20"/>
                <w:szCs w:val="20"/>
                <w:vertAlign w:val="subscript"/>
                <w:lang w:val="en-US"/>
              </w:rPr>
              <w:t>testable</w:t>
            </w:r>
            <w:proofErr w:type="spellEnd"/>
            <w:r w:rsidRPr="004336D7">
              <w:rPr>
                <w:sz w:val="20"/>
                <w:szCs w:val="20"/>
                <w:lang w:val="en-US"/>
              </w:rPr>
              <w:t xml:space="preserve">, select any one of </w:t>
            </w:r>
            <w:r>
              <w:rPr>
                <w:sz w:val="20"/>
                <w:szCs w:val="20"/>
                <w:lang w:val="en-US"/>
              </w:rPr>
              <w:t>the CA configuration(s)</w:t>
            </w:r>
            <w:r w:rsidRPr="004336D7">
              <w:rPr>
                <w:sz w:val="20"/>
                <w:szCs w:val="20"/>
                <w:lang w:val="en-US"/>
              </w:rPr>
              <w:t xml:space="preserve"> with the aggregated channel bandwidth no smaller than </w:t>
            </w:r>
            <w:proofErr w:type="spellStart"/>
            <w:r>
              <w:rPr>
                <w:sz w:val="20"/>
                <w:szCs w:val="20"/>
                <w:lang w:val="en-US"/>
              </w:rPr>
              <w:t>CBW</w:t>
            </w:r>
            <w:r>
              <w:rPr>
                <w:sz w:val="20"/>
                <w:szCs w:val="20"/>
                <w:vertAlign w:val="subscript"/>
                <w:lang w:val="en-US"/>
              </w:rPr>
              <w:t>testable</w:t>
            </w:r>
            <w:proofErr w:type="spellEnd"/>
            <w:r w:rsidRPr="004336D7">
              <w:rPr>
                <w:sz w:val="20"/>
                <w:szCs w:val="20"/>
                <w:lang w:val="en-US"/>
              </w:rPr>
              <w:t xml:space="preserve"> among the </w:t>
            </w:r>
            <w:r>
              <w:rPr>
                <w:sz w:val="20"/>
                <w:szCs w:val="20"/>
                <w:lang w:val="en-US"/>
              </w:rPr>
              <w:t>select</w:t>
            </w:r>
            <w:r w:rsidRPr="004336D7">
              <w:rPr>
                <w:sz w:val="20"/>
                <w:szCs w:val="20"/>
                <w:lang w:val="en-US"/>
              </w:rPr>
              <w:t>ed</w:t>
            </w:r>
            <w:r>
              <w:rPr>
                <w:sz w:val="20"/>
                <w:szCs w:val="20"/>
                <w:lang w:val="en-US"/>
              </w:rPr>
              <w:t xml:space="preserve"> the CA configuration(s) </w:t>
            </w:r>
            <w:r w:rsidRPr="004336D7">
              <w:rPr>
                <w:sz w:val="20"/>
                <w:szCs w:val="20"/>
                <w:lang w:val="en-US"/>
              </w:rPr>
              <w:t>based on step 1.</w:t>
            </w:r>
          </w:p>
          <w:p w14:paraId="43D801EB" w14:textId="77777777" w:rsidR="00324CB6" w:rsidRDefault="007007D2">
            <w:pPr>
              <w:snapToGrid w:val="0"/>
              <w:spacing w:before="60" w:after="60"/>
              <w:rPr>
                <w:rFonts w:eastAsia="宋体"/>
                <w:u w:val="single"/>
                <w:lang w:eastAsia="zh-CN"/>
              </w:rPr>
            </w:pPr>
            <w:r>
              <w:rPr>
                <w:rFonts w:eastAsia="宋体"/>
                <w:u w:val="single"/>
                <w:lang w:eastAsia="zh-CN"/>
              </w:rPr>
              <w:t>Requirement values and CRs</w:t>
            </w:r>
          </w:p>
          <w:p w14:paraId="50CE7BEC" w14:textId="77777777" w:rsidR="00324CB6" w:rsidRDefault="007007D2">
            <w:pPr>
              <w:pStyle w:val="af0"/>
              <w:tabs>
                <w:tab w:val="num" w:pos="226"/>
                <w:tab w:val="num" w:pos="284"/>
                <w:tab w:val="left" w:pos="5103"/>
              </w:tabs>
              <w:snapToGrid w:val="0"/>
              <w:spacing w:before="60" w:after="60"/>
              <w:rPr>
                <w:rFonts w:eastAsia="宋体"/>
                <w:i/>
                <w:lang w:eastAsia="zh-CN"/>
              </w:rPr>
            </w:pPr>
            <w:r>
              <w:rPr>
                <w:rFonts w:eastAsia="宋体"/>
                <w:b/>
                <w:lang w:eastAsia="zh-CN"/>
              </w:rPr>
              <w:t>Proposal 8:</w:t>
            </w:r>
            <w:r>
              <w:t xml:space="preserve"> </w:t>
            </w:r>
            <w:r>
              <w:rPr>
                <w:rFonts w:eastAsia="宋体"/>
                <w:lang w:eastAsia="zh-CN"/>
              </w:rPr>
              <w:t>Decide the requirement values in this meeting, and agree the CRs in the next meeting.</w:t>
            </w:r>
          </w:p>
        </w:tc>
      </w:tr>
      <w:tr w:rsidR="00324CB6" w14:paraId="22B46708" w14:textId="77777777">
        <w:trPr>
          <w:trHeight w:val="468"/>
        </w:trPr>
        <w:tc>
          <w:tcPr>
            <w:tcW w:w="959" w:type="dxa"/>
          </w:tcPr>
          <w:p w14:paraId="4BE6A543" w14:textId="77777777" w:rsidR="00324CB6" w:rsidRDefault="007007D2">
            <w:pPr>
              <w:snapToGrid w:val="0"/>
              <w:spacing w:before="60" w:after="60"/>
              <w:jc w:val="both"/>
              <w:rPr>
                <w:rFonts w:eastAsiaTheme="minorEastAsia"/>
                <w:lang w:eastAsia="zh-CN"/>
              </w:rPr>
            </w:pPr>
            <w:r>
              <w:lastRenderedPageBreak/>
              <w:t>R4-2006530</w:t>
            </w:r>
          </w:p>
        </w:tc>
        <w:tc>
          <w:tcPr>
            <w:tcW w:w="1276" w:type="dxa"/>
          </w:tcPr>
          <w:p w14:paraId="6A5EE7C2" w14:textId="77777777" w:rsidR="00324CB6" w:rsidRDefault="007007D2">
            <w:pPr>
              <w:snapToGrid w:val="0"/>
              <w:spacing w:before="60" w:after="60"/>
              <w:jc w:val="both"/>
            </w:pPr>
            <w:r>
              <w:t>Intel Corporation</w:t>
            </w:r>
          </w:p>
        </w:tc>
        <w:tc>
          <w:tcPr>
            <w:tcW w:w="7622" w:type="dxa"/>
            <w:vAlign w:val="center"/>
          </w:tcPr>
          <w:p w14:paraId="55EDF74F" w14:textId="77777777" w:rsidR="00324CB6" w:rsidRDefault="007007D2">
            <w:pPr>
              <w:tabs>
                <w:tab w:val="left" w:pos="1276"/>
              </w:tabs>
              <w:snapToGrid w:val="0"/>
              <w:spacing w:before="60" w:after="60"/>
              <w:ind w:left="1276" w:hanging="1276"/>
              <w:jc w:val="both"/>
            </w:pPr>
            <w:r>
              <w:t>Proposal 1:</w:t>
            </w:r>
            <w:r>
              <w:tab/>
              <w:t xml:space="preserve">Define TDD-FDD CA and TDD-TDD CA with different SCSs for all </w:t>
            </w:r>
            <w:proofErr w:type="spellStart"/>
            <w:r>
              <w:t>PCell</w:t>
            </w:r>
            <w:proofErr w:type="spellEnd"/>
            <w:r>
              <w:t xml:space="preserve"> configurations (i.e. both FDD </w:t>
            </w:r>
            <w:proofErr w:type="spellStart"/>
            <w:r>
              <w:t>Pcell</w:t>
            </w:r>
            <w:proofErr w:type="spellEnd"/>
            <w:r>
              <w:t xml:space="preserve"> and TDD </w:t>
            </w:r>
            <w:proofErr w:type="spellStart"/>
            <w:r>
              <w:t>Pcell</w:t>
            </w:r>
            <w:proofErr w:type="spellEnd"/>
            <w:r>
              <w:t xml:space="preserve">; both 15kHz </w:t>
            </w:r>
            <w:proofErr w:type="spellStart"/>
            <w:r>
              <w:t>Pcell</w:t>
            </w:r>
            <w:proofErr w:type="spellEnd"/>
            <w:r>
              <w:t xml:space="preserve"> and 30kHz </w:t>
            </w:r>
            <w:proofErr w:type="spellStart"/>
            <w:r>
              <w:t>Pcell</w:t>
            </w:r>
            <w:proofErr w:type="spellEnd"/>
            <w:r>
              <w:t xml:space="preserve">) and test UE for any one </w:t>
            </w:r>
            <w:proofErr w:type="spellStart"/>
            <w:r>
              <w:t>PCell</w:t>
            </w:r>
            <w:proofErr w:type="spellEnd"/>
            <w:r>
              <w:t xml:space="preserve"> configuration.</w:t>
            </w:r>
          </w:p>
          <w:p w14:paraId="253578E1" w14:textId="77777777" w:rsidR="00324CB6" w:rsidRDefault="007007D2">
            <w:pPr>
              <w:tabs>
                <w:tab w:val="left" w:pos="1276"/>
              </w:tabs>
              <w:snapToGrid w:val="0"/>
              <w:spacing w:before="60" w:after="60"/>
              <w:ind w:left="1276" w:hanging="1276"/>
              <w:jc w:val="both"/>
            </w:pPr>
            <w:r>
              <w:t>Proposal 2:</w:t>
            </w:r>
            <w:r>
              <w:tab/>
              <w:t>Consider the following HARQ process configuration for TDD-TDD CA with different SCSs:</w:t>
            </w:r>
          </w:p>
          <w:p w14:paraId="0F6B07CA" w14:textId="77777777" w:rsidR="00324CB6" w:rsidRDefault="007007D2">
            <w:pPr>
              <w:numPr>
                <w:ilvl w:val="0"/>
                <w:numId w:val="6"/>
              </w:numPr>
              <w:tabs>
                <w:tab w:val="left" w:pos="1440"/>
              </w:tabs>
              <w:snapToGrid w:val="0"/>
              <w:spacing w:before="60" w:after="60"/>
              <w:ind w:left="1440"/>
              <w:jc w:val="both"/>
            </w:pPr>
            <w:proofErr w:type="spellStart"/>
            <w:r>
              <w:t>PCell</w:t>
            </w:r>
            <w:proofErr w:type="spellEnd"/>
            <w:r>
              <w:t xml:space="preserve"> TDD 15kHz + </w:t>
            </w:r>
            <w:proofErr w:type="spellStart"/>
            <w:r>
              <w:t>SCell</w:t>
            </w:r>
            <w:proofErr w:type="spellEnd"/>
            <w:r>
              <w:t xml:space="preserve"> TDD 30kHz: </w:t>
            </w:r>
            <w:proofErr w:type="spellStart"/>
            <w:r>
              <w:t>PCell</w:t>
            </w:r>
            <w:proofErr w:type="spellEnd"/>
            <w:r>
              <w:t xml:space="preserve"> – 8, </w:t>
            </w:r>
            <w:proofErr w:type="spellStart"/>
            <w:r>
              <w:t>SCell</w:t>
            </w:r>
            <w:proofErr w:type="spellEnd"/>
            <w:r>
              <w:t xml:space="preserve"> – </w:t>
            </w:r>
            <w:r>
              <w:rPr>
                <w:lang w:val="en-US"/>
              </w:rPr>
              <w:t>12 (same RTT for all HARQ processes)</w:t>
            </w:r>
          </w:p>
          <w:p w14:paraId="18167EC4" w14:textId="77777777" w:rsidR="00324CB6" w:rsidRDefault="007007D2">
            <w:pPr>
              <w:numPr>
                <w:ilvl w:val="0"/>
                <w:numId w:val="6"/>
              </w:numPr>
              <w:tabs>
                <w:tab w:val="left" w:pos="1440"/>
              </w:tabs>
              <w:snapToGrid w:val="0"/>
              <w:spacing w:before="60" w:after="60"/>
              <w:ind w:left="1440"/>
              <w:jc w:val="both"/>
            </w:pPr>
            <w:proofErr w:type="spellStart"/>
            <w:r>
              <w:t>PCell</w:t>
            </w:r>
            <w:proofErr w:type="spellEnd"/>
            <w:r>
              <w:t xml:space="preserve"> TDD 30kHz + </w:t>
            </w:r>
            <w:proofErr w:type="spellStart"/>
            <w:r>
              <w:t>SCell</w:t>
            </w:r>
            <w:proofErr w:type="spellEnd"/>
            <w:r>
              <w:t xml:space="preserve"> TDD 15kHz: </w:t>
            </w:r>
            <w:proofErr w:type="spellStart"/>
            <w:r>
              <w:t>PCell</w:t>
            </w:r>
            <w:proofErr w:type="spellEnd"/>
            <w:r>
              <w:t xml:space="preserve"> – 8, </w:t>
            </w:r>
            <w:proofErr w:type="spellStart"/>
            <w:r>
              <w:t>SCell</w:t>
            </w:r>
            <w:proofErr w:type="spellEnd"/>
            <w:r>
              <w:t xml:space="preserve"> – 8</w:t>
            </w:r>
          </w:p>
          <w:p w14:paraId="3209E964" w14:textId="77777777" w:rsidR="00324CB6" w:rsidRDefault="007007D2">
            <w:pPr>
              <w:tabs>
                <w:tab w:val="left" w:pos="1276"/>
              </w:tabs>
              <w:snapToGrid w:val="0"/>
              <w:spacing w:before="60" w:after="60"/>
              <w:ind w:left="1276" w:hanging="1276"/>
              <w:jc w:val="both"/>
            </w:pPr>
            <w:r>
              <w:t>Proposal 3:</w:t>
            </w:r>
            <w:r>
              <w:tab/>
              <w:t>Align categorizing of CA capabilities for NR Normal CA requirements with RF specifications. Use references to sections with CA configurations descriptions in RF specifications (for example, 5.2A and 5.5A) for definition of CA capabilities to avoid regular maintenance of TS 38.101-4.</w:t>
            </w:r>
          </w:p>
          <w:p w14:paraId="414B600B" w14:textId="77777777" w:rsidR="00324CB6" w:rsidRDefault="007007D2">
            <w:pPr>
              <w:tabs>
                <w:tab w:val="left" w:pos="1276"/>
              </w:tabs>
              <w:snapToGrid w:val="0"/>
              <w:spacing w:before="60" w:after="60"/>
              <w:ind w:left="1276" w:hanging="1276"/>
              <w:jc w:val="both"/>
            </w:pPr>
            <w:r>
              <w:t>Proposal 4:</w:t>
            </w:r>
            <w:r>
              <w:tab/>
              <w:t xml:space="preserve">Consider </w:t>
            </w:r>
            <w:r>
              <w:rPr>
                <w:lang w:val="en-US"/>
              </w:rPr>
              <w:t>the following</w:t>
            </w:r>
            <w:r>
              <w:t xml:space="preserve"> CA capabilities for NR Normal CA testing: Intra-band contiguous CA, Intra-band non-contiguous CA and Inter-band CA with the largest number of bands</w:t>
            </w:r>
          </w:p>
          <w:p w14:paraId="03B0611D" w14:textId="77777777" w:rsidR="00324CB6" w:rsidRDefault="007007D2">
            <w:pPr>
              <w:tabs>
                <w:tab w:val="left" w:pos="1276"/>
              </w:tabs>
              <w:snapToGrid w:val="0"/>
              <w:spacing w:before="60" w:after="60"/>
              <w:ind w:left="1276" w:hanging="1276"/>
              <w:jc w:val="both"/>
            </w:pPr>
            <w:r>
              <w:t>Proposal 5:</w:t>
            </w:r>
            <w:r>
              <w:tab/>
              <w:t>Use the following approach for selection of CA configuration for NR FR1 Normal CA testing:</w:t>
            </w:r>
          </w:p>
          <w:p w14:paraId="208A4438" w14:textId="77777777" w:rsidR="00324CB6" w:rsidRDefault="007007D2">
            <w:pPr>
              <w:numPr>
                <w:ilvl w:val="0"/>
                <w:numId w:val="6"/>
              </w:numPr>
              <w:tabs>
                <w:tab w:val="left" w:pos="1440"/>
              </w:tabs>
              <w:snapToGrid w:val="0"/>
              <w:spacing w:before="60" w:after="60"/>
              <w:ind w:left="1440"/>
              <w:jc w:val="both"/>
            </w:pPr>
            <w:r>
              <w:t xml:space="preserve">Step 1: Select CA configurations with maximum number of CCs, on which UE capability field </w:t>
            </w:r>
            <w:proofErr w:type="spellStart"/>
            <w:r>
              <w:rPr>
                <w:i/>
              </w:rPr>
              <w:t>supportedSubCarrierSpacingDL</w:t>
            </w:r>
            <w:proofErr w:type="spellEnd"/>
            <w:r>
              <w:t xml:space="preserve"> is equal to </w:t>
            </w:r>
            <w:proofErr w:type="spellStart"/>
            <w:r>
              <w:t>SCS</w:t>
            </w:r>
            <w:r>
              <w:rPr>
                <w:vertAlign w:val="subscript"/>
              </w:rPr>
              <w:t>req</w:t>
            </w:r>
            <w:proofErr w:type="spellEnd"/>
            <w:r>
              <w:t>, among all supported CA configurations</w:t>
            </w:r>
          </w:p>
          <w:p w14:paraId="7367D209" w14:textId="77777777" w:rsidR="00324CB6" w:rsidRDefault="007007D2">
            <w:pPr>
              <w:numPr>
                <w:ilvl w:val="0"/>
                <w:numId w:val="6"/>
              </w:numPr>
              <w:tabs>
                <w:tab w:val="left" w:pos="1440"/>
              </w:tabs>
              <w:snapToGrid w:val="0"/>
              <w:spacing w:before="60" w:after="60"/>
              <w:ind w:left="1440"/>
              <w:jc w:val="both"/>
            </w:pPr>
            <w:r>
              <w:t xml:space="preserve">Step 2: Select CA configurations with maximum number of CCs, on which UE capability field </w:t>
            </w:r>
            <w:proofErr w:type="spellStart"/>
            <w:r>
              <w:rPr>
                <w:i/>
              </w:rPr>
              <w:t>maxNumberMIMO-LayersPDSCH</w:t>
            </w:r>
            <w:proofErr w:type="spellEnd"/>
            <w:r>
              <w:t xml:space="preserve"> is higher or equal to </w:t>
            </w:r>
            <w:proofErr w:type="spellStart"/>
            <w:r>
              <w:t>ν</w:t>
            </w:r>
            <w:r>
              <w:rPr>
                <w:vertAlign w:val="subscript"/>
              </w:rPr>
              <w:t>Layers</w:t>
            </w:r>
            <w:r>
              <w:rPr>
                <w:vertAlign w:val="superscript"/>
              </w:rPr>
              <w:t>req</w:t>
            </w:r>
            <w:proofErr w:type="spellEnd"/>
            <w:r>
              <w:t>, among all the selected CA configurations from Step 1</w:t>
            </w:r>
          </w:p>
          <w:p w14:paraId="70F19E39" w14:textId="77777777" w:rsidR="00324CB6" w:rsidRDefault="007007D2">
            <w:pPr>
              <w:numPr>
                <w:ilvl w:val="0"/>
                <w:numId w:val="6"/>
              </w:numPr>
              <w:tabs>
                <w:tab w:val="left" w:pos="1440"/>
              </w:tabs>
              <w:snapToGrid w:val="0"/>
              <w:spacing w:before="60" w:after="60"/>
              <w:ind w:left="1440"/>
              <w:jc w:val="both"/>
            </w:pPr>
            <w:r>
              <w:lastRenderedPageBreak/>
              <w:t xml:space="preserve">Step 3: Select any one of CA configurations, which contain CBW combination with the largest data rate not exceeding </w:t>
            </w:r>
            <w:proofErr w:type="spellStart"/>
            <w:r>
              <w:rPr>
                <w:i/>
              </w:rPr>
              <w:t>DataRate</w:t>
            </w:r>
            <w:r>
              <w:rPr>
                <w:i/>
                <w:vertAlign w:val="subscript"/>
              </w:rPr>
              <w:t>req</w:t>
            </w:r>
            <w:proofErr w:type="spellEnd"/>
            <w:r>
              <w:t>, among all the selected CA configurations from Step 2.</w:t>
            </w:r>
          </w:p>
          <w:p w14:paraId="004FF3C3" w14:textId="77777777" w:rsidR="00324CB6" w:rsidRDefault="007007D2">
            <w:pPr>
              <w:tabs>
                <w:tab w:val="left" w:pos="1276"/>
              </w:tabs>
              <w:snapToGrid w:val="0"/>
              <w:spacing w:before="60" w:after="60"/>
              <w:ind w:left="1276" w:hanging="1276"/>
              <w:jc w:val="both"/>
            </w:pPr>
            <w:r>
              <w:t>Proposal 6:</w:t>
            </w:r>
            <w:r>
              <w:tab/>
              <w:t>Use the following approach for selection of CA configuration for NR FR2 Normal CA testing:</w:t>
            </w:r>
          </w:p>
          <w:p w14:paraId="1647277B" w14:textId="77777777" w:rsidR="00324CB6" w:rsidRDefault="007007D2">
            <w:pPr>
              <w:numPr>
                <w:ilvl w:val="0"/>
                <w:numId w:val="6"/>
              </w:numPr>
              <w:tabs>
                <w:tab w:val="left" w:pos="1440"/>
              </w:tabs>
              <w:snapToGrid w:val="0"/>
              <w:spacing w:before="60" w:after="60"/>
              <w:ind w:left="1440"/>
              <w:jc w:val="both"/>
            </w:pPr>
            <w:r>
              <w:t xml:space="preserve">Step 1: Select CA configurations, which contain CBW combinations with </w:t>
            </w:r>
            <w:proofErr w:type="spellStart"/>
            <w:r>
              <w:t>SNR</w:t>
            </w:r>
            <w:r>
              <w:rPr>
                <w:vertAlign w:val="subscript"/>
              </w:rPr>
              <w:t>TE</w:t>
            </w:r>
            <w:r>
              <w:rPr>
                <w:vertAlign w:val="superscript"/>
              </w:rPr>
              <w:t>max</w:t>
            </w:r>
            <w:proofErr w:type="spellEnd"/>
            <w:r>
              <w:t xml:space="preserve"> higher or equal to </w:t>
            </w:r>
            <w:proofErr w:type="spellStart"/>
            <w:r>
              <w:t>SNR</w:t>
            </w:r>
            <w:r>
              <w:rPr>
                <w:vertAlign w:val="subscript"/>
              </w:rPr>
              <w:t>req</w:t>
            </w:r>
            <w:proofErr w:type="spellEnd"/>
            <w:r>
              <w:t>, among all supported CA configurations</w:t>
            </w:r>
          </w:p>
          <w:p w14:paraId="42C25088" w14:textId="77777777" w:rsidR="00324CB6" w:rsidRDefault="007007D2">
            <w:pPr>
              <w:numPr>
                <w:ilvl w:val="0"/>
                <w:numId w:val="6"/>
              </w:numPr>
              <w:tabs>
                <w:tab w:val="left" w:pos="1440"/>
              </w:tabs>
              <w:snapToGrid w:val="0"/>
              <w:spacing w:before="60" w:after="60"/>
              <w:ind w:left="1440"/>
              <w:jc w:val="both"/>
            </w:pPr>
            <w:r>
              <w:t xml:space="preserve">Step 2: Select CA configurations with maximum number of CCs, on which UE capability field </w:t>
            </w:r>
            <w:proofErr w:type="spellStart"/>
            <w:r>
              <w:rPr>
                <w:i/>
              </w:rPr>
              <w:t>supportedSubCarrierSpacingDL</w:t>
            </w:r>
            <w:proofErr w:type="spellEnd"/>
            <w:r>
              <w:t xml:space="preserve"> is equal to </w:t>
            </w:r>
            <w:proofErr w:type="spellStart"/>
            <w:r>
              <w:t>SCS</w:t>
            </w:r>
            <w:r>
              <w:rPr>
                <w:vertAlign w:val="subscript"/>
              </w:rPr>
              <w:t>req</w:t>
            </w:r>
            <w:proofErr w:type="spellEnd"/>
            <w:r>
              <w:t>, among all the selected CA configurations from Step 1</w:t>
            </w:r>
          </w:p>
          <w:p w14:paraId="3398581E" w14:textId="77777777" w:rsidR="00324CB6" w:rsidRDefault="007007D2">
            <w:pPr>
              <w:numPr>
                <w:ilvl w:val="0"/>
                <w:numId w:val="6"/>
              </w:numPr>
              <w:tabs>
                <w:tab w:val="left" w:pos="1440"/>
              </w:tabs>
              <w:snapToGrid w:val="0"/>
              <w:spacing w:before="60" w:after="60"/>
              <w:ind w:left="1440"/>
              <w:jc w:val="both"/>
            </w:pPr>
            <w:r>
              <w:t xml:space="preserve">Step 3: Select CA configurations with maximum number of CCs, on which UE capability field </w:t>
            </w:r>
            <w:proofErr w:type="spellStart"/>
            <w:r>
              <w:rPr>
                <w:i/>
              </w:rPr>
              <w:t>maxNumberMIMO-LayersPDSCH</w:t>
            </w:r>
            <w:proofErr w:type="spellEnd"/>
            <w:r>
              <w:t xml:space="preserve"> is higher or equal to </w:t>
            </w:r>
            <w:proofErr w:type="spellStart"/>
            <w:r>
              <w:t>ν</w:t>
            </w:r>
            <w:r>
              <w:rPr>
                <w:vertAlign w:val="subscript"/>
              </w:rPr>
              <w:t>Layers</w:t>
            </w:r>
            <w:r>
              <w:rPr>
                <w:vertAlign w:val="superscript"/>
              </w:rPr>
              <w:t>req</w:t>
            </w:r>
            <w:proofErr w:type="spellEnd"/>
            <w:r>
              <w:t>, among all the selected CA configurations from Step 2</w:t>
            </w:r>
          </w:p>
          <w:p w14:paraId="7679335D" w14:textId="77777777" w:rsidR="00324CB6" w:rsidRDefault="007007D2">
            <w:pPr>
              <w:numPr>
                <w:ilvl w:val="0"/>
                <w:numId w:val="6"/>
              </w:numPr>
              <w:tabs>
                <w:tab w:val="left" w:pos="1440"/>
              </w:tabs>
              <w:snapToGrid w:val="0"/>
              <w:spacing w:before="60" w:after="60"/>
              <w:ind w:left="1440"/>
              <w:jc w:val="both"/>
              <w:rPr>
                <w:b/>
              </w:rPr>
            </w:pPr>
            <w:r>
              <w:t xml:space="preserve">Step 4: Select any one of CA configurations, which contain CBW combination with the largest data rate not exceeding </w:t>
            </w:r>
            <w:proofErr w:type="spellStart"/>
            <w:r>
              <w:rPr>
                <w:i/>
              </w:rPr>
              <w:t>DataRate</w:t>
            </w:r>
            <w:r>
              <w:rPr>
                <w:i/>
                <w:vertAlign w:val="subscript"/>
              </w:rPr>
              <w:t>req</w:t>
            </w:r>
            <w:proofErr w:type="spellEnd"/>
            <w:r>
              <w:rPr>
                <w:i/>
                <w:vertAlign w:val="subscript"/>
              </w:rPr>
              <w:t xml:space="preserve"> </w:t>
            </w:r>
            <w:r>
              <w:t xml:space="preserve">and aggregated bandwidth with </w:t>
            </w:r>
            <w:proofErr w:type="spellStart"/>
            <w:r>
              <w:t>SNR</w:t>
            </w:r>
            <w:r>
              <w:rPr>
                <w:vertAlign w:val="subscript"/>
              </w:rPr>
              <w:t>TE</w:t>
            </w:r>
            <w:r>
              <w:rPr>
                <w:vertAlign w:val="superscript"/>
              </w:rPr>
              <w:t>max</w:t>
            </w:r>
            <w:proofErr w:type="spellEnd"/>
            <w:r>
              <w:t xml:space="preserve"> higher or equal to </w:t>
            </w:r>
            <w:proofErr w:type="spellStart"/>
            <w:r>
              <w:t>SNR</w:t>
            </w:r>
            <w:r>
              <w:rPr>
                <w:vertAlign w:val="subscript"/>
              </w:rPr>
              <w:t>req</w:t>
            </w:r>
            <w:proofErr w:type="spellEnd"/>
            <w:r>
              <w:t>, among all the selected CA configurations from Step 3.</w:t>
            </w:r>
          </w:p>
        </w:tc>
      </w:tr>
      <w:tr w:rsidR="00324CB6" w14:paraId="2A746CCD" w14:textId="77777777">
        <w:trPr>
          <w:trHeight w:val="468"/>
        </w:trPr>
        <w:tc>
          <w:tcPr>
            <w:tcW w:w="959" w:type="dxa"/>
          </w:tcPr>
          <w:p w14:paraId="7DE15546" w14:textId="77777777" w:rsidR="00324CB6" w:rsidRDefault="007007D2">
            <w:pPr>
              <w:snapToGrid w:val="0"/>
              <w:spacing w:before="60" w:after="60"/>
              <w:jc w:val="both"/>
            </w:pPr>
            <w:r>
              <w:lastRenderedPageBreak/>
              <w:t>R4-2006531</w:t>
            </w:r>
          </w:p>
        </w:tc>
        <w:tc>
          <w:tcPr>
            <w:tcW w:w="1276" w:type="dxa"/>
          </w:tcPr>
          <w:p w14:paraId="4891678C" w14:textId="77777777" w:rsidR="00324CB6" w:rsidRDefault="007007D2">
            <w:pPr>
              <w:snapToGrid w:val="0"/>
              <w:spacing w:before="60" w:after="60"/>
              <w:jc w:val="both"/>
            </w:pPr>
            <w:r>
              <w:t>Intel Corporation</w:t>
            </w:r>
          </w:p>
        </w:tc>
        <w:tc>
          <w:tcPr>
            <w:tcW w:w="7622" w:type="dxa"/>
            <w:vAlign w:val="center"/>
          </w:tcPr>
          <w:p w14:paraId="0D3E4F49" w14:textId="77777777" w:rsidR="00324CB6" w:rsidRDefault="007007D2">
            <w:pPr>
              <w:tabs>
                <w:tab w:val="left" w:pos="1440"/>
              </w:tabs>
              <w:snapToGrid w:val="0"/>
              <w:spacing w:before="60" w:after="60"/>
            </w:pPr>
            <w:r>
              <w:t>Summary of Normal CA simulation results (FR2)</w:t>
            </w:r>
          </w:p>
        </w:tc>
      </w:tr>
      <w:tr w:rsidR="00324CB6" w14:paraId="6884BE42" w14:textId="77777777">
        <w:trPr>
          <w:trHeight w:val="468"/>
        </w:trPr>
        <w:tc>
          <w:tcPr>
            <w:tcW w:w="959" w:type="dxa"/>
          </w:tcPr>
          <w:p w14:paraId="4F7EC0AD" w14:textId="77777777" w:rsidR="00324CB6" w:rsidRDefault="007007D2">
            <w:pPr>
              <w:snapToGrid w:val="0"/>
              <w:spacing w:before="60" w:after="60"/>
              <w:jc w:val="both"/>
            </w:pPr>
            <w:r>
              <w:t>R4-2006628</w:t>
            </w:r>
          </w:p>
        </w:tc>
        <w:tc>
          <w:tcPr>
            <w:tcW w:w="1276" w:type="dxa"/>
          </w:tcPr>
          <w:p w14:paraId="4CB27C45" w14:textId="77777777" w:rsidR="00324CB6" w:rsidRDefault="007007D2">
            <w:pPr>
              <w:snapToGrid w:val="0"/>
              <w:spacing w:before="60" w:after="60"/>
              <w:jc w:val="both"/>
            </w:pPr>
            <w:r>
              <w:t>Qualcomm Incorporated</w:t>
            </w:r>
          </w:p>
        </w:tc>
        <w:tc>
          <w:tcPr>
            <w:tcW w:w="7622" w:type="dxa"/>
            <w:vAlign w:val="center"/>
          </w:tcPr>
          <w:p w14:paraId="76565195" w14:textId="77777777" w:rsidR="00324CB6" w:rsidRDefault="007007D2">
            <w:pPr>
              <w:snapToGrid w:val="0"/>
              <w:spacing w:before="60" w:after="60"/>
              <w:rPr>
                <w:rFonts w:eastAsiaTheme="minorEastAsia"/>
                <w:lang w:val="en-US" w:eastAsia="zh-CN"/>
              </w:rPr>
            </w:pPr>
            <w:r>
              <w:rPr>
                <w:rFonts w:eastAsiaTheme="minorEastAsia"/>
                <w:lang w:val="en-US" w:eastAsia="zh-CN"/>
              </w:rPr>
              <w:t>Simulation Results for NR CA PDSCH Demodulation Performance Tests</w:t>
            </w:r>
          </w:p>
        </w:tc>
      </w:tr>
      <w:tr w:rsidR="00324CB6" w14:paraId="1CA412D8" w14:textId="77777777">
        <w:trPr>
          <w:trHeight w:val="513"/>
        </w:trPr>
        <w:tc>
          <w:tcPr>
            <w:tcW w:w="959" w:type="dxa"/>
          </w:tcPr>
          <w:p w14:paraId="4783D101" w14:textId="77777777" w:rsidR="00324CB6" w:rsidRDefault="007007D2">
            <w:pPr>
              <w:snapToGrid w:val="0"/>
              <w:spacing w:before="60" w:after="60"/>
              <w:jc w:val="both"/>
            </w:pPr>
            <w:r>
              <w:t>R4-2006629</w:t>
            </w:r>
          </w:p>
        </w:tc>
        <w:tc>
          <w:tcPr>
            <w:tcW w:w="1276" w:type="dxa"/>
          </w:tcPr>
          <w:p w14:paraId="26F5E3D7" w14:textId="77777777" w:rsidR="00324CB6" w:rsidRDefault="007007D2">
            <w:pPr>
              <w:snapToGrid w:val="0"/>
              <w:spacing w:before="60" w:after="60"/>
              <w:jc w:val="both"/>
            </w:pPr>
            <w:r>
              <w:t>Qualcomm Incorporated</w:t>
            </w:r>
          </w:p>
        </w:tc>
        <w:tc>
          <w:tcPr>
            <w:tcW w:w="7622" w:type="dxa"/>
            <w:vAlign w:val="center"/>
          </w:tcPr>
          <w:p w14:paraId="423265BA" w14:textId="77777777" w:rsidR="00324CB6" w:rsidRDefault="007007D2">
            <w:pPr>
              <w:snapToGrid w:val="0"/>
              <w:spacing w:before="60" w:after="60"/>
              <w:rPr>
                <w:bCs/>
                <w:lang w:val="en-US"/>
              </w:rPr>
            </w:pPr>
            <w:r>
              <w:rPr>
                <w:bCs/>
                <w:lang w:val="en-US"/>
              </w:rPr>
              <w:t>Observation 1: Initial transmission and retransmission should happen on the same type of slot. Otherwise, it will degrade the HARQ performance.</w:t>
            </w:r>
          </w:p>
          <w:p w14:paraId="22757A5F" w14:textId="77777777" w:rsidR="00324CB6" w:rsidRDefault="007007D2">
            <w:pPr>
              <w:snapToGrid w:val="0"/>
              <w:spacing w:before="60" w:after="60"/>
              <w:rPr>
                <w:bCs/>
                <w:lang w:val="en-US"/>
              </w:rPr>
            </w:pPr>
            <w:r>
              <w:rPr>
                <w:bCs/>
                <w:lang w:val="en-US"/>
              </w:rPr>
              <w:t xml:space="preserve">Proposal 1: In case of TDD 15kHz + TDD 30kHz CA with TDD 15kHz as </w:t>
            </w:r>
            <w:proofErr w:type="spellStart"/>
            <w:r>
              <w:rPr>
                <w:bCs/>
                <w:lang w:val="en-US"/>
              </w:rPr>
              <w:t>PCell</w:t>
            </w:r>
            <w:proofErr w:type="spellEnd"/>
            <w:r>
              <w:rPr>
                <w:bCs/>
                <w:lang w:val="en-US"/>
              </w:rPr>
              <w:t>, different RTTs (10 or 20 slots) are used for different HARQ processes, and initial transmission and retransmission are scheduled on the same type of TDD slot.</w:t>
            </w:r>
          </w:p>
          <w:p w14:paraId="0FE45446" w14:textId="77777777" w:rsidR="00324CB6" w:rsidRDefault="007007D2">
            <w:pPr>
              <w:snapToGrid w:val="0"/>
              <w:spacing w:before="60" w:after="60"/>
              <w:rPr>
                <w:bCs/>
                <w:lang w:val="en-US"/>
              </w:rPr>
            </w:pPr>
            <w:r>
              <w:rPr>
                <w:bCs/>
                <w:lang w:val="en-US"/>
              </w:rPr>
              <w:t xml:space="preserve">Proposal 2: In case of TDD 15kHz + TDD 30kHz CA with TDD 30kHz as </w:t>
            </w:r>
            <w:proofErr w:type="spellStart"/>
            <w:r>
              <w:rPr>
                <w:bCs/>
                <w:lang w:val="en-US"/>
              </w:rPr>
              <w:t>PCell</w:t>
            </w:r>
            <w:proofErr w:type="spellEnd"/>
            <w:r>
              <w:rPr>
                <w:bCs/>
                <w:lang w:val="en-US"/>
              </w:rPr>
              <w:t>, use 8 HARQ processes.</w:t>
            </w:r>
          </w:p>
          <w:p w14:paraId="4581B907" w14:textId="77777777" w:rsidR="00324CB6" w:rsidRDefault="007007D2">
            <w:pPr>
              <w:snapToGrid w:val="0"/>
              <w:spacing w:before="60" w:after="60"/>
              <w:rPr>
                <w:rFonts w:eastAsiaTheme="minorEastAsia"/>
                <w:lang w:eastAsia="zh-CN"/>
              </w:rPr>
            </w:pPr>
            <w:r>
              <w:rPr>
                <w:lang w:val="en-US"/>
              </w:rPr>
              <w:t xml:space="preserve">Proposal 3: If </w:t>
            </w:r>
            <w:proofErr w:type="spellStart"/>
            <w:r>
              <w:rPr>
                <w:lang w:val="en-US"/>
              </w:rPr>
              <w:t>PCell</w:t>
            </w:r>
            <w:proofErr w:type="spellEnd"/>
            <w:r>
              <w:rPr>
                <w:lang w:val="en-US"/>
              </w:rPr>
              <w:t xml:space="preserve"> in both carriers are supported, configure FDD cell as </w:t>
            </w:r>
            <w:proofErr w:type="spellStart"/>
            <w:r>
              <w:rPr>
                <w:lang w:val="en-US"/>
              </w:rPr>
              <w:t>PCell</w:t>
            </w:r>
            <w:proofErr w:type="spellEnd"/>
            <w:r>
              <w:rPr>
                <w:lang w:val="en-US"/>
              </w:rPr>
              <w:t xml:space="preserve"> in TDD-FDD CA, configure 30 kHz SCS cell as </w:t>
            </w:r>
            <w:proofErr w:type="spellStart"/>
            <w:r>
              <w:rPr>
                <w:lang w:val="en-US"/>
              </w:rPr>
              <w:t>PCell</w:t>
            </w:r>
            <w:proofErr w:type="spellEnd"/>
            <w:r>
              <w:rPr>
                <w:lang w:val="en-US"/>
              </w:rPr>
              <w:t xml:space="preserve"> in TDD 15kHz+30kHz SCS CA.</w:t>
            </w:r>
          </w:p>
        </w:tc>
      </w:tr>
      <w:tr w:rsidR="00324CB6" w14:paraId="3D42E955" w14:textId="77777777">
        <w:trPr>
          <w:trHeight w:val="468"/>
        </w:trPr>
        <w:tc>
          <w:tcPr>
            <w:tcW w:w="959" w:type="dxa"/>
          </w:tcPr>
          <w:p w14:paraId="5D739F04" w14:textId="77777777" w:rsidR="00324CB6" w:rsidRDefault="007007D2">
            <w:pPr>
              <w:snapToGrid w:val="0"/>
              <w:spacing w:before="60" w:after="60"/>
              <w:jc w:val="both"/>
            </w:pPr>
            <w:r>
              <w:t>R4-2006808</w:t>
            </w:r>
          </w:p>
        </w:tc>
        <w:tc>
          <w:tcPr>
            <w:tcW w:w="1276" w:type="dxa"/>
          </w:tcPr>
          <w:p w14:paraId="37A83F49" w14:textId="77777777" w:rsidR="00324CB6" w:rsidRDefault="007007D2">
            <w:pPr>
              <w:snapToGrid w:val="0"/>
              <w:spacing w:before="60" w:after="60"/>
              <w:jc w:val="both"/>
            </w:pPr>
            <w:r>
              <w:t>CMCC</w:t>
            </w:r>
          </w:p>
        </w:tc>
        <w:tc>
          <w:tcPr>
            <w:tcW w:w="7622" w:type="dxa"/>
            <w:vAlign w:val="center"/>
          </w:tcPr>
          <w:p w14:paraId="4C909D66" w14:textId="77777777" w:rsidR="00324CB6" w:rsidRDefault="007007D2">
            <w:pPr>
              <w:tabs>
                <w:tab w:val="left" w:pos="1134"/>
              </w:tabs>
              <w:snapToGrid w:val="0"/>
              <w:spacing w:before="60" w:after="60"/>
            </w:pPr>
            <w:r>
              <w:t xml:space="preserve">Observation 1: There is no UE capability to indicate support of TDD </w:t>
            </w:r>
            <w:proofErr w:type="spellStart"/>
            <w:r>
              <w:t>PCell</w:t>
            </w:r>
            <w:proofErr w:type="spellEnd"/>
            <w:r>
              <w:t xml:space="preserve"> or FDD </w:t>
            </w:r>
            <w:proofErr w:type="spellStart"/>
            <w:r>
              <w:t>PCell</w:t>
            </w:r>
            <w:proofErr w:type="spellEnd"/>
          </w:p>
          <w:p w14:paraId="62F32FA3" w14:textId="77777777" w:rsidR="00324CB6" w:rsidRDefault="007007D2">
            <w:pPr>
              <w:tabs>
                <w:tab w:val="left" w:pos="1134"/>
              </w:tabs>
              <w:snapToGrid w:val="0"/>
              <w:spacing w:before="60" w:after="60"/>
            </w:pPr>
            <w:r>
              <w:t xml:space="preserve">Observation 2: There is UE capability to indicate the support of SCS for each DL in a CA band combination. </w:t>
            </w:r>
          </w:p>
          <w:p w14:paraId="26777B66" w14:textId="77777777" w:rsidR="00324CB6" w:rsidRDefault="007007D2">
            <w:pPr>
              <w:tabs>
                <w:tab w:val="left" w:pos="1134"/>
              </w:tabs>
              <w:snapToGrid w:val="0"/>
              <w:spacing w:before="60" w:after="60"/>
            </w:pPr>
            <w:r>
              <w:t>Proposal 1: It is proposed that:</w:t>
            </w:r>
          </w:p>
          <w:p w14:paraId="50C5C335" w14:textId="77777777" w:rsidR="00324CB6" w:rsidRDefault="007007D2" w:rsidP="00C861B4">
            <w:pPr>
              <w:numPr>
                <w:ilvl w:val="0"/>
                <w:numId w:val="17"/>
              </w:numPr>
              <w:snapToGrid w:val="0"/>
              <w:spacing w:before="60" w:after="60"/>
              <w:rPr>
                <w:rFonts w:eastAsia="宋体"/>
                <w:b/>
                <w:sz w:val="24"/>
              </w:rPr>
            </w:pPr>
            <w:r>
              <w:t xml:space="preserve">For FDD 15 kHz + TDD 30 kHz: Configure TDD 30KHz as </w:t>
            </w:r>
            <w:proofErr w:type="spellStart"/>
            <w:r>
              <w:t>PCell</w:t>
            </w:r>
            <w:proofErr w:type="spellEnd"/>
          </w:p>
          <w:p w14:paraId="4DDEA936" w14:textId="77777777" w:rsidR="00324CB6" w:rsidRDefault="007007D2" w:rsidP="00C861B4">
            <w:pPr>
              <w:numPr>
                <w:ilvl w:val="0"/>
                <w:numId w:val="17"/>
              </w:numPr>
              <w:snapToGrid w:val="0"/>
              <w:spacing w:before="60" w:after="60"/>
              <w:rPr>
                <w:rFonts w:eastAsia="宋体"/>
                <w:b/>
                <w:sz w:val="24"/>
              </w:rPr>
            </w:pPr>
            <w:r>
              <w:t xml:space="preserve">For FDD 15KHz + TDD 15KHz: Configure TDD 30KHz as </w:t>
            </w:r>
            <w:proofErr w:type="spellStart"/>
            <w:r>
              <w:t>PCell</w:t>
            </w:r>
            <w:proofErr w:type="spellEnd"/>
          </w:p>
          <w:p w14:paraId="720E581A" w14:textId="77777777" w:rsidR="00324CB6" w:rsidRDefault="007007D2" w:rsidP="00C861B4">
            <w:pPr>
              <w:numPr>
                <w:ilvl w:val="0"/>
                <w:numId w:val="17"/>
              </w:numPr>
              <w:snapToGrid w:val="0"/>
              <w:spacing w:before="60" w:after="60"/>
              <w:rPr>
                <w:rFonts w:eastAsia="宋体"/>
                <w:b/>
                <w:sz w:val="24"/>
              </w:rPr>
            </w:pPr>
            <w:r>
              <w:t xml:space="preserve">For TDD 15KHz + TDD 30KHz: Configure TDD 15KHz as </w:t>
            </w:r>
            <w:proofErr w:type="spellStart"/>
            <w:r>
              <w:t>PCell</w:t>
            </w:r>
            <w:proofErr w:type="spellEnd"/>
          </w:p>
          <w:p w14:paraId="2B56D555" w14:textId="77777777" w:rsidR="00324CB6" w:rsidRDefault="007007D2">
            <w:pPr>
              <w:tabs>
                <w:tab w:val="left" w:pos="1134"/>
              </w:tabs>
              <w:snapToGrid w:val="0"/>
              <w:spacing w:before="60" w:after="60"/>
              <w:rPr>
                <w:rFonts w:eastAsiaTheme="minorEastAsia"/>
                <w:b/>
                <w:i/>
                <w:lang w:eastAsia="zh-CN"/>
              </w:rPr>
            </w:pPr>
            <w:r>
              <w:t>Proposal 2: It is proposed to define different capabilities for intra-band contiguous CA, intra-band non-contiguous CA and inter-band CA with different numbers of bands.</w:t>
            </w:r>
          </w:p>
        </w:tc>
      </w:tr>
      <w:tr w:rsidR="00324CB6" w14:paraId="0D8D2785" w14:textId="77777777">
        <w:trPr>
          <w:trHeight w:val="468"/>
        </w:trPr>
        <w:tc>
          <w:tcPr>
            <w:tcW w:w="959" w:type="dxa"/>
          </w:tcPr>
          <w:p w14:paraId="4AFE3859" w14:textId="77777777" w:rsidR="00324CB6" w:rsidRDefault="007007D2">
            <w:pPr>
              <w:snapToGrid w:val="0"/>
              <w:spacing w:before="60" w:after="60"/>
              <w:jc w:val="both"/>
            </w:pPr>
            <w:r>
              <w:t>R4-2007139</w:t>
            </w:r>
          </w:p>
        </w:tc>
        <w:tc>
          <w:tcPr>
            <w:tcW w:w="1276" w:type="dxa"/>
          </w:tcPr>
          <w:p w14:paraId="15C47957" w14:textId="77777777" w:rsidR="00324CB6" w:rsidRDefault="007007D2">
            <w:pPr>
              <w:snapToGrid w:val="0"/>
              <w:spacing w:before="60" w:after="60"/>
              <w:jc w:val="both"/>
            </w:pPr>
            <w:r>
              <w:t>NTT DOCOMO, INC.</w:t>
            </w:r>
          </w:p>
        </w:tc>
        <w:tc>
          <w:tcPr>
            <w:tcW w:w="7622" w:type="dxa"/>
            <w:vAlign w:val="center"/>
          </w:tcPr>
          <w:p w14:paraId="2D6FAB44" w14:textId="77777777" w:rsidR="00324CB6" w:rsidRDefault="007007D2">
            <w:pPr>
              <w:snapToGrid w:val="0"/>
              <w:spacing w:before="60" w:after="60"/>
              <w:rPr>
                <w:lang w:eastAsia="ja-JP"/>
              </w:rPr>
            </w:pPr>
            <w:r>
              <w:rPr>
                <w:lang w:eastAsia="ja-JP"/>
              </w:rPr>
              <w:t xml:space="preserve">Proposal 1: The following options should be supported for </w:t>
            </w:r>
            <w:proofErr w:type="spellStart"/>
            <w:r>
              <w:rPr>
                <w:lang w:eastAsia="ja-JP"/>
              </w:rPr>
              <w:t>Pcell</w:t>
            </w:r>
            <w:proofErr w:type="spellEnd"/>
            <w:r>
              <w:rPr>
                <w:lang w:eastAsia="ja-JP"/>
              </w:rPr>
              <w:t xml:space="preserve"> configuration for TDD-FDD CA and TDD CA with different SCSs</w:t>
            </w:r>
          </w:p>
          <w:p w14:paraId="300A0D12" w14:textId="77777777" w:rsidR="00324CB6" w:rsidRDefault="007007D2">
            <w:pPr>
              <w:snapToGrid w:val="0"/>
              <w:spacing w:before="60" w:after="60"/>
              <w:rPr>
                <w:u w:val="single"/>
                <w:lang w:eastAsia="ja-JP"/>
              </w:rPr>
            </w:pPr>
            <w:proofErr w:type="spellStart"/>
            <w:r>
              <w:rPr>
                <w:u w:val="single"/>
                <w:lang w:eastAsia="ja-JP"/>
              </w:rPr>
              <w:t>Pcell</w:t>
            </w:r>
            <w:proofErr w:type="spellEnd"/>
            <w:r>
              <w:rPr>
                <w:u w:val="single"/>
                <w:lang w:eastAsia="ja-JP"/>
              </w:rPr>
              <w:t xml:space="preserve"> configuration for performance requirements</w:t>
            </w:r>
          </w:p>
          <w:p w14:paraId="0CA43C51" w14:textId="77777777" w:rsidR="00324CB6" w:rsidRDefault="007007D2">
            <w:pPr>
              <w:snapToGrid w:val="0"/>
              <w:spacing w:before="60" w:after="60"/>
              <w:rPr>
                <w:lang w:eastAsia="ja-JP"/>
              </w:rPr>
            </w:pPr>
            <w:r>
              <w:rPr>
                <w:lang w:eastAsia="ja-JP"/>
              </w:rPr>
              <w:t>•</w:t>
            </w:r>
            <w:r>
              <w:rPr>
                <w:lang w:eastAsia="ja-JP"/>
              </w:rPr>
              <w:tab/>
              <w:t>(Option 3) Decide after conclusion on “</w:t>
            </w:r>
            <w:proofErr w:type="spellStart"/>
            <w:r>
              <w:rPr>
                <w:lang w:eastAsia="ja-JP"/>
              </w:rPr>
              <w:t>Pcell</w:t>
            </w:r>
            <w:proofErr w:type="spellEnd"/>
            <w:r>
              <w:rPr>
                <w:lang w:eastAsia="ja-JP"/>
              </w:rPr>
              <w:t xml:space="preserve"> configuration for the test” will be reached</w:t>
            </w:r>
          </w:p>
          <w:p w14:paraId="13AA9B90" w14:textId="77777777" w:rsidR="00324CB6" w:rsidRDefault="007007D2">
            <w:pPr>
              <w:snapToGrid w:val="0"/>
              <w:spacing w:before="60" w:after="60"/>
              <w:rPr>
                <w:u w:val="single"/>
                <w:lang w:eastAsia="ja-JP"/>
              </w:rPr>
            </w:pPr>
            <w:proofErr w:type="spellStart"/>
            <w:r>
              <w:rPr>
                <w:u w:val="single"/>
                <w:lang w:eastAsia="ja-JP"/>
              </w:rPr>
              <w:lastRenderedPageBreak/>
              <w:t>Pcell</w:t>
            </w:r>
            <w:proofErr w:type="spellEnd"/>
            <w:r>
              <w:rPr>
                <w:u w:val="single"/>
                <w:lang w:eastAsia="ja-JP"/>
              </w:rPr>
              <w:t xml:space="preserve"> configuration for the test</w:t>
            </w:r>
          </w:p>
          <w:p w14:paraId="131E9644" w14:textId="77777777" w:rsidR="00324CB6" w:rsidRDefault="007007D2">
            <w:pPr>
              <w:snapToGrid w:val="0"/>
              <w:spacing w:before="60" w:after="60"/>
              <w:rPr>
                <w:lang w:eastAsia="ja-JP"/>
              </w:rPr>
            </w:pPr>
            <w:r>
              <w:rPr>
                <w:lang w:eastAsia="ja-JP"/>
              </w:rPr>
              <w:t>–</w:t>
            </w:r>
            <w:r>
              <w:rPr>
                <w:lang w:eastAsia="ja-JP"/>
              </w:rPr>
              <w:tab/>
              <w:t xml:space="preserve">(Option 5) If </w:t>
            </w:r>
            <w:proofErr w:type="spellStart"/>
            <w:r>
              <w:rPr>
                <w:lang w:eastAsia="ja-JP"/>
              </w:rPr>
              <w:t>Pcell</w:t>
            </w:r>
            <w:proofErr w:type="spellEnd"/>
            <w:r>
              <w:rPr>
                <w:lang w:eastAsia="ja-JP"/>
              </w:rPr>
              <w:t xml:space="preserve"> in both carriers are supported, both FDD and TDD cell should be tested as </w:t>
            </w:r>
            <w:proofErr w:type="spellStart"/>
            <w:r>
              <w:rPr>
                <w:lang w:eastAsia="ja-JP"/>
              </w:rPr>
              <w:t>Pcell</w:t>
            </w:r>
            <w:proofErr w:type="spellEnd"/>
            <w:r>
              <w:rPr>
                <w:lang w:eastAsia="ja-JP"/>
              </w:rPr>
              <w:t xml:space="preserve"> for TDD-FDD CA and configure 30 kHz SCS cell as </w:t>
            </w:r>
            <w:proofErr w:type="spellStart"/>
            <w:r>
              <w:rPr>
                <w:lang w:eastAsia="ja-JP"/>
              </w:rPr>
              <w:t>Pcell</w:t>
            </w:r>
            <w:proofErr w:type="spellEnd"/>
            <w:r>
              <w:rPr>
                <w:lang w:eastAsia="ja-JP"/>
              </w:rPr>
              <w:t xml:space="preserve"> in TDD 15+30kHz SCS CA</w:t>
            </w:r>
          </w:p>
          <w:p w14:paraId="177775F6" w14:textId="77777777" w:rsidR="00324CB6" w:rsidRDefault="00324CB6">
            <w:pPr>
              <w:snapToGrid w:val="0"/>
              <w:spacing w:before="60" w:after="60"/>
              <w:rPr>
                <w:lang w:eastAsia="ja-JP"/>
              </w:rPr>
            </w:pPr>
          </w:p>
          <w:p w14:paraId="5CF52E3D" w14:textId="77777777" w:rsidR="00324CB6" w:rsidRDefault="007007D2">
            <w:pPr>
              <w:snapToGrid w:val="0"/>
              <w:spacing w:before="60" w:after="60"/>
              <w:rPr>
                <w:lang w:eastAsia="ja-JP"/>
              </w:rPr>
            </w:pPr>
            <w:r>
              <w:rPr>
                <w:lang w:eastAsia="ja-JP"/>
              </w:rPr>
              <w:t>Proposal 2: Use the following approach on CA test applicability</w:t>
            </w:r>
          </w:p>
          <w:p w14:paraId="44FBCC20" w14:textId="77777777" w:rsidR="00324CB6" w:rsidRDefault="007007D2">
            <w:pPr>
              <w:snapToGrid w:val="0"/>
              <w:spacing w:before="60" w:after="60"/>
              <w:rPr>
                <w:lang w:eastAsia="ja-JP"/>
              </w:rPr>
            </w:pPr>
            <w:r>
              <w:rPr>
                <w:lang w:eastAsia="ja-JP"/>
              </w:rPr>
              <w:t>Categorizing of CA capabilities</w:t>
            </w:r>
          </w:p>
          <w:p w14:paraId="0AD2CC08" w14:textId="77777777" w:rsidR="00324CB6" w:rsidRDefault="007007D2">
            <w:pPr>
              <w:pStyle w:val="afe"/>
              <w:numPr>
                <w:ilvl w:val="0"/>
                <w:numId w:val="13"/>
              </w:numPr>
              <w:snapToGrid w:val="0"/>
              <w:spacing w:before="60" w:after="60"/>
              <w:ind w:firstLineChars="0"/>
              <w:rPr>
                <w:b/>
                <w:sz w:val="24"/>
                <w:lang w:eastAsia="ja-JP"/>
              </w:rPr>
            </w:pPr>
            <w:r>
              <w:rPr>
                <w:lang w:eastAsia="ja-JP"/>
              </w:rPr>
              <w:t xml:space="preserve">Define different capabilities for intra-band contiguous CA, intra-band non-contiguous CA and inter-band CA with different numbers of bands. </w:t>
            </w:r>
          </w:p>
          <w:p w14:paraId="53EA11AB" w14:textId="77777777" w:rsidR="00324CB6" w:rsidRDefault="007007D2">
            <w:pPr>
              <w:snapToGrid w:val="0"/>
              <w:spacing w:before="60" w:after="60"/>
              <w:rPr>
                <w:lang w:eastAsia="ja-JP"/>
              </w:rPr>
            </w:pPr>
            <w:r>
              <w:rPr>
                <w:lang w:eastAsia="ja-JP"/>
              </w:rPr>
              <w:t>Test of different CA capabilities</w:t>
            </w:r>
          </w:p>
          <w:p w14:paraId="55B4A0E4" w14:textId="77777777" w:rsidR="00324CB6" w:rsidRDefault="007007D2">
            <w:pPr>
              <w:pStyle w:val="afe"/>
              <w:numPr>
                <w:ilvl w:val="0"/>
                <w:numId w:val="13"/>
              </w:numPr>
              <w:snapToGrid w:val="0"/>
              <w:spacing w:before="60" w:after="60"/>
              <w:ind w:firstLineChars="0"/>
              <w:rPr>
                <w:b/>
                <w:sz w:val="24"/>
                <w:lang w:eastAsia="ja-JP"/>
              </w:rPr>
            </w:pPr>
            <w:r>
              <w:rPr>
                <w:lang w:eastAsia="ja-JP"/>
              </w:rPr>
              <w:t>Test all the supported CA capabilities, including intra-band contiguous CA, intra-band non-contiguous CA and inter-band CA with different numbers of bands.</w:t>
            </w:r>
          </w:p>
        </w:tc>
      </w:tr>
      <w:tr w:rsidR="00324CB6" w14:paraId="5A427DA0" w14:textId="77777777">
        <w:trPr>
          <w:trHeight w:val="10060"/>
        </w:trPr>
        <w:tc>
          <w:tcPr>
            <w:tcW w:w="959" w:type="dxa"/>
          </w:tcPr>
          <w:p w14:paraId="7B31C0E0" w14:textId="77777777" w:rsidR="00324CB6" w:rsidRDefault="007007D2">
            <w:pPr>
              <w:snapToGrid w:val="0"/>
              <w:spacing w:before="60" w:after="60"/>
              <w:jc w:val="both"/>
            </w:pPr>
            <w:r>
              <w:lastRenderedPageBreak/>
              <w:t>R4-2007221</w:t>
            </w:r>
          </w:p>
        </w:tc>
        <w:tc>
          <w:tcPr>
            <w:tcW w:w="1276" w:type="dxa"/>
          </w:tcPr>
          <w:p w14:paraId="3EC14DFB" w14:textId="77777777" w:rsidR="00324CB6" w:rsidRDefault="007007D2">
            <w:pPr>
              <w:snapToGrid w:val="0"/>
              <w:spacing w:before="60" w:after="60"/>
              <w:jc w:val="both"/>
            </w:pPr>
            <w:r>
              <w:t xml:space="preserve">Huawei, </w:t>
            </w:r>
            <w:proofErr w:type="spellStart"/>
            <w:r>
              <w:t>HiSilicon</w:t>
            </w:r>
            <w:proofErr w:type="spellEnd"/>
          </w:p>
        </w:tc>
        <w:tc>
          <w:tcPr>
            <w:tcW w:w="7622" w:type="dxa"/>
            <w:vAlign w:val="center"/>
          </w:tcPr>
          <w:p w14:paraId="18D972B9" w14:textId="77777777" w:rsidR="00324CB6" w:rsidRDefault="007007D2">
            <w:pPr>
              <w:snapToGrid w:val="0"/>
              <w:spacing w:before="60" w:after="60"/>
              <w:rPr>
                <w:lang w:val="en-US" w:eastAsia="zh-CN"/>
              </w:rPr>
            </w:pPr>
            <w:r>
              <w:rPr>
                <w:lang w:val="en-US" w:eastAsia="zh-CN"/>
              </w:rPr>
              <w:t xml:space="preserve">Observation 1: From the Figure 2.1.1-1 shown above, 6 HARQ processes are feasible for </w:t>
            </w:r>
            <w:proofErr w:type="spellStart"/>
            <w:r>
              <w:rPr>
                <w:lang w:val="en-US" w:eastAsia="zh-CN"/>
              </w:rPr>
              <w:t>SCell</w:t>
            </w:r>
            <w:proofErr w:type="spellEnd"/>
            <w:r>
              <w:rPr>
                <w:lang w:val="en-US" w:eastAsia="zh-CN"/>
              </w:rPr>
              <w:t xml:space="preserve"> TDD 15kHz SCS. </w:t>
            </w:r>
          </w:p>
          <w:p w14:paraId="6912E332" w14:textId="77777777" w:rsidR="00324CB6" w:rsidRDefault="007007D2">
            <w:pPr>
              <w:snapToGrid w:val="0"/>
              <w:spacing w:before="60" w:after="60"/>
              <w:rPr>
                <w:lang w:eastAsia="zh-CN"/>
              </w:rPr>
            </w:pPr>
            <w:r>
              <w:rPr>
                <w:lang w:eastAsia="zh-CN"/>
              </w:rPr>
              <w:t xml:space="preserve">Observation 2: From the Figure 8 from R4-2000359 shown above, 6 HARQ processes for </w:t>
            </w:r>
            <w:proofErr w:type="spellStart"/>
            <w:r>
              <w:rPr>
                <w:lang w:eastAsia="zh-CN"/>
              </w:rPr>
              <w:t>SCell</w:t>
            </w:r>
            <w:proofErr w:type="spellEnd"/>
            <w:r>
              <w:rPr>
                <w:lang w:eastAsia="zh-CN"/>
              </w:rPr>
              <w:t xml:space="preserve"> TDD 15kHz are analysed.</w:t>
            </w:r>
          </w:p>
          <w:p w14:paraId="14A2D3A7" w14:textId="77777777" w:rsidR="00324CB6" w:rsidRDefault="007007D2">
            <w:pPr>
              <w:snapToGrid w:val="0"/>
              <w:spacing w:before="60" w:after="60"/>
              <w:rPr>
                <w:rFonts w:eastAsiaTheme="minorEastAsia"/>
                <w:lang w:val="en-US" w:eastAsia="zh-CN"/>
              </w:rPr>
            </w:pPr>
            <w:r>
              <w:rPr>
                <w:lang w:val="en-US" w:eastAsia="zh-CN"/>
              </w:rPr>
              <w:t xml:space="preserve">Observation 3: From Figure 2-2 from R4-2001419 shown above, 6 HARQ processes for </w:t>
            </w:r>
            <w:proofErr w:type="spellStart"/>
            <w:r>
              <w:rPr>
                <w:lang w:val="en-US" w:eastAsia="zh-CN"/>
              </w:rPr>
              <w:t>SCell</w:t>
            </w:r>
            <w:proofErr w:type="spellEnd"/>
            <w:r>
              <w:rPr>
                <w:lang w:val="en-US" w:eastAsia="zh-CN"/>
              </w:rPr>
              <w:t xml:space="preserve"> TDD 15kHz are analyzed.</w:t>
            </w:r>
          </w:p>
          <w:p w14:paraId="459E6304" w14:textId="77777777" w:rsidR="00324CB6" w:rsidRDefault="007007D2">
            <w:pPr>
              <w:snapToGrid w:val="0"/>
              <w:spacing w:before="60" w:after="60"/>
              <w:rPr>
                <w:lang w:val="en-US" w:eastAsia="zh-CN"/>
              </w:rPr>
            </w:pPr>
            <w:r>
              <w:rPr>
                <w:lang w:val="en-US" w:eastAsia="zh-CN"/>
              </w:rPr>
              <w:t>Proposal 1: No scheduling restriction should be imposed on the initial transmission and retransmission on the type of TDD slots.</w:t>
            </w:r>
          </w:p>
          <w:p w14:paraId="684976E1" w14:textId="77777777" w:rsidR="00324CB6" w:rsidRDefault="007007D2">
            <w:pPr>
              <w:snapToGrid w:val="0"/>
              <w:spacing w:before="60" w:after="60"/>
              <w:rPr>
                <w:lang w:val="en-US" w:eastAsia="zh-CN"/>
              </w:rPr>
            </w:pPr>
            <w:r>
              <w:rPr>
                <w:lang w:val="en-US" w:eastAsia="zh-CN"/>
              </w:rPr>
              <w:t>Proposal 2: Not use UL symbols in special slot for HARQ-ACK feedback in PUCCH.</w:t>
            </w:r>
          </w:p>
          <w:p w14:paraId="65627B30" w14:textId="77777777" w:rsidR="00324CB6" w:rsidRDefault="007007D2">
            <w:pPr>
              <w:snapToGrid w:val="0"/>
              <w:spacing w:before="60" w:after="60"/>
              <w:rPr>
                <w:lang w:val="en-US" w:eastAsia="zh-CN"/>
              </w:rPr>
            </w:pPr>
            <w:r>
              <w:rPr>
                <w:lang w:val="en-US" w:eastAsia="zh-CN"/>
              </w:rPr>
              <w:t xml:space="preserve">Proposal 3: Adopt 6 HARQ processes for </w:t>
            </w:r>
            <w:proofErr w:type="spellStart"/>
            <w:r>
              <w:rPr>
                <w:lang w:val="en-US" w:eastAsia="zh-CN"/>
              </w:rPr>
              <w:t>SCell</w:t>
            </w:r>
            <w:proofErr w:type="spellEnd"/>
            <w:r>
              <w:rPr>
                <w:lang w:val="en-US" w:eastAsia="zh-CN"/>
              </w:rPr>
              <w:t xml:space="preserve"> TDD 15kHz for TDD 30kHz + 15kHz CA with TDD 30kHz </w:t>
            </w:r>
            <w:proofErr w:type="spellStart"/>
            <w:r>
              <w:rPr>
                <w:lang w:val="en-US" w:eastAsia="zh-CN"/>
              </w:rPr>
              <w:t>PCell</w:t>
            </w:r>
            <w:proofErr w:type="spellEnd"/>
            <w:r>
              <w:rPr>
                <w:lang w:val="en-US" w:eastAsia="zh-CN"/>
              </w:rPr>
              <w:t>.</w:t>
            </w:r>
          </w:p>
          <w:p w14:paraId="0E1CDE65" w14:textId="77777777" w:rsidR="00324CB6" w:rsidRDefault="007007D2">
            <w:pPr>
              <w:snapToGrid w:val="0"/>
              <w:spacing w:before="60" w:after="60"/>
              <w:rPr>
                <w:lang w:val="en-US" w:eastAsia="zh-CN"/>
              </w:rPr>
            </w:pPr>
            <w:r>
              <w:rPr>
                <w:lang w:val="en-US" w:eastAsia="zh-CN"/>
              </w:rPr>
              <w:t>Proposal 4: Use the following number of HARQ process and K1 values for CA with different duplex mode or mixed numerology:</w:t>
            </w:r>
          </w:p>
          <w:p w14:paraId="048C8922" w14:textId="77777777" w:rsidR="00324CB6" w:rsidRDefault="007007D2">
            <w:pPr>
              <w:pStyle w:val="TH"/>
              <w:snapToGrid w:val="0"/>
              <w:spacing w:after="60"/>
              <w:rPr>
                <w:rFonts w:ascii="Times New Roman" w:hAnsi="Times New Roman"/>
                <w:b w:val="0"/>
                <w:lang w:val="en-US" w:eastAsia="zh-CN"/>
              </w:rPr>
            </w:pPr>
            <w:r>
              <w:rPr>
                <w:rFonts w:ascii="Times New Roman" w:hAnsi="Times New Roman"/>
                <w:b w:val="0"/>
                <w:lang w:val="en-US" w:eastAsia="zh-CN"/>
              </w:rPr>
              <w:t>Table 2.1-2: Number of HARQ process and K1 value for CA with different duplex mode or mixed numerology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299"/>
              <w:gridCol w:w="1072"/>
              <w:gridCol w:w="833"/>
              <w:gridCol w:w="1126"/>
              <w:gridCol w:w="1072"/>
              <w:gridCol w:w="796"/>
              <w:gridCol w:w="1198"/>
            </w:tblGrid>
            <w:tr w:rsidR="00324CB6" w14:paraId="182CB841" w14:textId="77777777">
              <w:trPr>
                <w:jc w:val="center"/>
              </w:trPr>
              <w:tc>
                <w:tcPr>
                  <w:tcW w:w="878" w:type="pct"/>
                  <w:shd w:val="clear" w:color="auto" w:fill="C6D9F1"/>
                  <w:vAlign w:val="center"/>
                </w:tcPr>
                <w:p w14:paraId="1E7598EC"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Scenario</w:t>
                  </w:r>
                </w:p>
              </w:tc>
              <w:tc>
                <w:tcPr>
                  <w:tcW w:w="725" w:type="pct"/>
                  <w:shd w:val="clear" w:color="auto" w:fill="C6D9F1"/>
                  <w:vAlign w:val="center"/>
                </w:tcPr>
                <w:p w14:paraId="207858B9" w14:textId="77777777" w:rsidR="00324CB6" w:rsidRDefault="007007D2">
                  <w:pPr>
                    <w:pStyle w:val="af0"/>
                    <w:tabs>
                      <w:tab w:val="num" w:pos="226"/>
                      <w:tab w:val="num" w:pos="284"/>
                      <w:tab w:val="left" w:pos="5103"/>
                    </w:tabs>
                    <w:snapToGrid w:val="0"/>
                    <w:spacing w:before="60" w:after="60"/>
                    <w:jc w:val="center"/>
                    <w:rPr>
                      <w:lang w:eastAsia="zh-CN"/>
                    </w:rPr>
                  </w:pPr>
                  <w:proofErr w:type="spellStart"/>
                  <w:r>
                    <w:rPr>
                      <w:lang w:eastAsia="zh-CN"/>
                    </w:rPr>
                    <w:t>PCell</w:t>
                  </w:r>
                  <w:proofErr w:type="spellEnd"/>
                </w:p>
              </w:tc>
              <w:tc>
                <w:tcPr>
                  <w:tcW w:w="563" w:type="pct"/>
                  <w:shd w:val="clear" w:color="auto" w:fill="C6D9F1"/>
                  <w:vAlign w:val="center"/>
                </w:tcPr>
                <w:p w14:paraId="43F07385"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 xml:space="preserve">Number of HARQ process for </w:t>
                  </w:r>
                  <w:proofErr w:type="spellStart"/>
                  <w:r>
                    <w:rPr>
                      <w:lang w:eastAsia="zh-CN"/>
                    </w:rPr>
                    <w:t>PCell</w:t>
                  </w:r>
                  <w:proofErr w:type="spellEnd"/>
                </w:p>
              </w:tc>
              <w:tc>
                <w:tcPr>
                  <w:tcW w:w="761" w:type="pct"/>
                  <w:shd w:val="clear" w:color="auto" w:fill="C6D9F1"/>
                  <w:vAlign w:val="center"/>
                </w:tcPr>
                <w:p w14:paraId="7A8C85A3"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 xml:space="preserve">K1 for </w:t>
                  </w:r>
                  <w:proofErr w:type="spellStart"/>
                  <w:r>
                    <w:rPr>
                      <w:lang w:eastAsia="zh-CN"/>
                    </w:rPr>
                    <w:t>PCell</w:t>
                  </w:r>
                  <w:proofErr w:type="spellEnd"/>
                </w:p>
              </w:tc>
              <w:tc>
                <w:tcPr>
                  <w:tcW w:w="725" w:type="pct"/>
                  <w:shd w:val="clear" w:color="auto" w:fill="C6D9F1"/>
                  <w:vAlign w:val="center"/>
                </w:tcPr>
                <w:p w14:paraId="7BEFB3A0" w14:textId="77777777" w:rsidR="00324CB6" w:rsidRDefault="007007D2">
                  <w:pPr>
                    <w:pStyle w:val="af0"/>
                    <w:tabs>
                      <w:tab w:val="num" w:pos="226"/>
                      <w:tab w:val="num" w:pos="284"/>
                      <w:tab w:val="left" w:pos="5103"/>
                    </w:tabs>
                    <w:snapToGrid w:val="0"/>
                    <w:spacing w:before="60" w:after="60"/>
                    <w:jc w:val="center"/>
                    <w:rPr>
                      <w:lang w:eastAsia="zh-CN"/>
                    </w:rPr>
                  </w:pPr>
                  <w:proofErr w:type="spellStart"/>
                  <w:r>
                    <w:rPr>
                      <w:lang w:eastAsia="zh-CN"/>
                    </w:rPr>
                    <w:t>SCell</w:t>
                  </w:r>
                  <w:proofErr w:type="spellEnd"/>
                </w:p>
              </w:tc>
              <w:tc>
                <w:tcPr>
                  <w:tcW w:w="538" w:type="pct"/>
                  <w:shd w:val="clear" w:color="auto" w:fill="C6D9F1"/>
                  <w:vAlign w:val="center"/>
                </w:tcPr>
                <w:p w14:paraId="35CAF33E"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 xml:space="preserve">Number of HARQ process for </w:t>
                  </w:r>
                  <w:proofErr w:type="spellStart"/>
                  <w:r>
                    <w:rPr>
                      <w:lang w:eastAsia="zh-CN"/>
                    </w:rPr>
                    <w:t>SCell</w:t>
                  </w:r>
                  <w:proofErr w:type="spellEnd"/>
                </w:p>
              </w:tc>
              <w:tc>
                <w:tcPr>
                  <w:tcW w:w="810" w:type="pct"/>
                  <w:shd w:val="clear" w:color="auto" w:fill="C6D9F1"/>
                  <w:vAlign w:val="center"/>
                </w:tcPr>
                <w:p w14:paraId="45E25D93"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 xml:space="preserve">K1 for </w:t>
                  </w:r>
                  <w:proofErr w:type="spellStart"/>
                  <w:r>
                    <w:rPr>
                      <w:lang w:eastAsia="zh-CN"/>
                    </w:rPr>
                    <w:t>SCell</w:t>
                  </w:r>
                  <w:proofErr w:type="spellEnd"/>
                </w:p>
              </w:tc>
            </w:tr>
            <w:tr w:rsidR="00324CB6" w14:paraId="4F30019C" w14:textId="77777777">
              <w:trPr>
                <w:jc w:val="center"/>
              </w:trPr>
              <w:tc>
                <w:tcPr>
                  <w:tcW w:w="878" w:type="pct"/>
                  <w:vMerge w:val="restart"/>
                  <w:vAlign w:val="center"/>
                </w:tcPr>
                <w:p w14:paraId="06A56604" w14:textId="77777777" w:rsidR="00324CB6" w:rsidRDefault="007007D2">
                  <w:pPr>
                    <w:pStyle w:val="af0"/>
                    <w:tabs>
                      <w:tab w:val="num" w:pos="226"/>
                      <w:tab w:val="num" w:pos="284"/>
                      <w:tab w:val="left" w:pos="5103"/>
                    </w:tabs>
                    <w:snapToGrid w:val="0"/>
                    <w:spacing w:before="60" w:after="60"/>
                    <w:jc w:val="center"/>
                    <w:rPr>
                      <w:lang w:eastAsia="zh-CN"/>
                    </w:rPr>
                  </w:pPr>
                  <w:r>
                    <w:rPr>
                      <w:lang w:val="en-US" w:eastAsia="zh-CN"/>
                    </w:rPr>
                    <w:t>FDD 15kHz SCS + TDD 30kHz SCS</w:t>
                  </w:r>
                </w:p>
              </w:tc>
              <w:tc>
                <w:tcPr>
                  <w:tcW w:w="725" w:type="pct"/>
                  <w:shd w:val="clear" w:color="auto" w:fill="auto"/>
                  <w:vAlign w:val="center"/>
                </w:tcPr>
                <w:p w14:paraId="1247571C"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FDD 15kHz</w:t>
                  </w:r>
                </w:p>
              </w:tc>
              <w:tc>
                <w:tcPr>
                  <w:tcW w:w="563" w:type="pct"/>
                  <w:vAlign w:val="center"/>
                </w:tcPr>
                <w:p w14:paraId="55E594BA"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4</w:t>
                  </w:r>
                </w:p>
              </w:tc>
              <w:tc>
                <w:tcPr>
                  <w:tcW w:w="761" w:type="pct"/>
                  <w:vAlign w:val="center"/>
                </w:tcPr>
                <w:p w14:paraId="63878F51"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2</w:t>
                  </w:r>
                </w:p>
              </w:tc>
              <w:tc>
                <w:tcPr>
                  <w:tcW w:w="725" w:type="pct"/>
                  <w:vAlign w:val="center"/>
                </w:tcPr>
                <w:p w14:paraId="6291F7E8"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TDD 30kHz</w:t>
                  </w:r>
                </w:p>
              </w:tc>
              <w:tc>
                <w:tcPr>
                  <w:tcW w:w="538" w:type="pct"/>
                  <w:shd w:val="clear" w:color="auto" w:fill="auto"/>
                  <w:vAlign w:val="center"/>
                </w:tcPr>
                <w:p w14:paraId="14E06530"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8</w:t>
                  </w:r>
                </w:p>
              </w:tc>
              <w:tc>
                <w:tcPr>
                  <w:tcW w:w="810" w:type="pct"/>
                  <w:vAlign w:val="center"/>
                </w:tcPr>
                <w:p w14:paraId="7F96971C"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{2}</w:t>
                  </w:r>
                </w:p>
              </w:tc>
            </w:tr>
            <w:tr w:rsidR="00324CB6" w14:paraId="312868F7" w14:textId="77777777">
              <w:trPr>
                <w:jc w:val="center"/>
              </w:trPr>
              <w:tc>
                <w:tcPr>
                  <w:tcW w:w="878" w:type="pct"/>
                  <w:vMerge/>
                  <w:vAlign w:val="center"/>
                </w:tcPr>
                <w:p w14:paraId="7FBAA1FF" w14:textId="77777777" w:rsidR="00324CB6" w:rsidRDefault="00324CB6">
                  <w:pPr>
                    <w:pStyle w:val="af0"/>
                    <w:tabs>
                      <w:tab w:val="num" w:pos="226"/>
                      <w:tab w:val="num" w:pos="284"/>
                      <w:tab w:val="left" w:pos="5103"/>
                    </w:tabs>
                    <w:snapToGrid w:val="0"/>
                    <w:spacing w:before="60" w:after="60"/>
                    <w:jc w:val="center"/>
                    <w:rPr>
                      <w:lang w:eastAsia="zh-CN"/>
                    </w:rPr>
                  </w:pPr>
                </w:p>
              </w:tc>
              <w:tc>
                <w:tcPr>
                  <w:tcW w:w="725" w:type="pct"/>
                  <w:shd w:val="clear" w:color="auto" w:fill="auto"/>
                  <w:vAlign w:val="center"/>
                </w:tcPr>
                <w:p w14:paraId="35E5BC28"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TDD 30kHz</w:t>
                  </w:r>
                </w:p>
              </w:tc>
              <w:tc>
                <w:tcPr>
                  <w:tcW w:w="563" w:type="pct"/>
                  <w:vAlign w:val="center"/>
                </w:tcPr>
                <w:p w14:paraId="49702292"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8</w:t>
                  </w:r>
                </w:p>
              </w:tc>
              <w:tc>
                <w:tcPr>
                  <w:tcW w:w="761" w:type="pct"/>
                  <w:vAlign w:val="center"/>
                </w:tcPr>
                <w:p w14:paraId="6DEB2549"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{8,7,6,5,5,4,3,2}</w:t>
                  </w:r>
                </w:p>
              </w:tc>
              <w:tc>
                <w:tcPr>
                  <w:tcW w:w="725" w:type="pct"/>
                  <w:vAlign w:val="center"/>
                </w:tcPr>
                <w:p w14:paraId="71025116"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FDD 15kHz</w:t>
                  </w:r>
                </w:p>
              </w:tc>
              <w:tc>
                <w:tcPr>
                  <w:tcW w:w="538" w:type="pct"/>
                  <w:shd w:val="clear" w:color="auto" w:fill="auto"/>
                  <w:vAlign w:val="center"/>
                </w:tcPr>
                <w:p w14:paraId="00EDA4AB"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8</w:t>
                  </w:r>
                </w:p>
              </w:tc>
              <w:tc>
                <w:tcPr>
                  <w:tcW w:w="810" w:type="pct"/>
                  <w:vAlign w:val="center"/>
                </w:tcPr>
                <w:p w14:paraId="37D2E859" w14:textId="77777777" w:rsidR="00324CB6" w:rsidRDefault="007007D2">
                  <w:pPr>
                    <w:pStyle w:val="af0"/>
                    <w:tabs>
                      <w:tab w:val="num" w:pos="226"/>
                      <w:tab w:val="num" w:pos="284"/>
                      <w:tab w:val="left" w:pos="5103"/>
                    </w:tabs>
                    <w:snapToGrid w:val="0"/>
                    <w:spacing w:before="60" w:after="60"/>
                    <w:jc w:val="center"/>
                    <w:rPr>
                      <w:color w:val="000000"/>
                      <w:lang w:eastAsia="zh-CN"/>
                    </w:rPr>
                  </w:pPr>
                  <w:r>
                    <w:rPr>
                      <w:color w:val="000000"/>
                      <w:lang w:eastAsia="zh-CN"/>
                    </w:rPr>
                    <w:t>{7,6,4,11,9,7,6,4}</w:t>
                  </w:r>
                </w:p>
              </w:tc>
            </w:tr>
            <w:tr w:rsidR="00324CB6" w14:paraId="5A93250A" w14:textId="77777777">
              <w:trPr>
                <w:jc w:val="center"/>
              </w:trPr>
              <w:tc>
                <w:tcPr>
                  <w:tcW w:w="878" w:type="pct"/>
                  <w:vMerge w:val="restart"/>
                  <w:vAlign w:val="center"/>
                </w:tcPr>
                <w:p w14:paraId="764F875F" w14:textId="77777777" w:rsidR="00324CB6" w:rsidRDefault="007007D2">
                  <w:pPr>
                    <w:pStyle w:val="af0"/>
                    <w:tabs>
                      <w:tab w:val="num" w:pos="226"/>
                      <w:tab w:val="num" w:pos="284"/>
                      <w:tab w:val="left" w:pos="5103"/>
                    </w:tabs>
                    <w:snapToGrid w:val="0"/>
                    <w:spacing w:before="60" w:after="60"/>
                    <w:jc w:val="center"/>
                    <w:rPr>
                      <w:lang w:eastAsia="zh-CN"/>
                    </w:rPr>
                  </w:pPr>
                  <w:r>
                    <w:rPr>
                      <w:lang w:val="en-US" w:eastAsia="zh-CN"/>
                    </w:rPr>
                    <w:t>FDD 15kHz SCS + TDD 15kHz SCS</w:t>
                  </w:r>
                </w:p>
              </w:tc>
              <w:tc>
                <w:tcPr>
                  <w:tcW w:w="725" w:type="pct"/>
                  <w:shd w:val="clear" w:color="auto" w:fill="auto"/>
                  <w:vAlign w:val="center"/>
                </w:tcPr>
                <w:p w14:paraId="640937D4"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FDD 15kHz</w:t>
                  </w:r>
                </w:p>
              </w:tc>
              <w:tc>
                <w:tcPr>
                  <w:tcW w:w="563" w:type="pct"/>
                  <w:vAlign w:val="center"/>
                </w:tcPr>
                <w:p w14:paraId="50AFA4A5"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4</w:t>
                  </w:r>
                </w:p>
              </w:tc>
              <w:tc>
                <w:tcPr>
                  <w:tcW w:w="761" w:type="pct"/>
                  <w:vAlign w:val="center"/>
                </w:tcPr>
                <w:p w14:paraId="7D4C259B"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{2}</w:t>
                  </w:r>
                </w:p>
              </w:tc>
              <w:tc>
                <w:tcPr>
                  <w:tcW w:w="725" w:type="pct"/>
                  <w:vAlign w:val="center"/>
                </w:tcPr>
                <w:p w14:paraId="6D4B9913"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TDD 15kHz</w:t>
                  </w:r>
                </w:p>
              </w:tc>
              <w:tc>
                <w:tcPr>
                  <w:tcW w:w="538" w:type="pct"/>
                  <w:shd w:val="clear" w:color="auto" w:fill="auto"/>
                  <w:vAlign w:val="center"/>
                </w:tcPr>
                <w:p w14:paraId="083C7228"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4</w:t>
                  </w:r>
                </w:p>
              </w:tc>
              <w:tc>
                <w:tcPr>
                  <w:tcW w:w="810" w:type="pct"/>
                  <w:vAlign w:val="center"/>
                </w:tcPr>
                <w:p w14:paraId="11F40C93"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{2}</w:t>
                  </w:r>
                </w:p>
              </w:tc>
            </w:tr>
            <w:tr w:rsidR="00324CB6" w14:paraId="36497F17" w14:textId="77777777">
              <w:trPr>
                <w:jc w:val="center"/>
              </w:trPr>
              <w:tc>
                <w:tcPr>
                  <w:tcW w:w="878" w:type="pct"/>
                  <w:vMerge/>
                  <w:vAlign w:val="center"/>
                </w:tcPr>
                <w:p w14:paraId="5A00CEF7" w14:textId="77777777" w:rsidR="00324CB6" w:rsidRDefault="00324CB6">
                  <w:pPr>
                    <w:pStyle w:val="af0"/>
                    <w:tabs>
                      <w:tab w:val="num" w:pos="226"/>
                      <w:tab w:val="num" w:pos="284"/>
                      <w:tab w:val="left" w:pos="5103"/>
                    </w:tabs>
                    <w:snapToGrid w:val="0"/>
                    <w:spacing w:before="60" w:after="60"/>
                    <w:jc w:val="center"/>
                    <w:rPr>
                      <w:lang w:eastAsia="zh-CN"/>
                    </w:rPr>
                  </w:pPr>
                </w:p>
              </w:tc>
              <w:tc>
                <w:tcPr>
                  <w:tcW w:w="725" w:type="pct"/>
                  <w:shd w:val="clear" w:color="auto" w:fill="auto"/>
                  <w:vAlign w:val="center"/>
                </w:tcPr>
                <w:p w14:paraId="6C10CDDE"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TDD 15kHz</w:t>
                  </w:r>
                </w:p>
              </w:tc>
              <w:tc>
                <w:tcPr>
                  <w:tcW w:w="563" w:type="pct"/>
                  <w:vAlign w:val="center"/>
                </w:tcPr>
                <w:p w14:paraId="5BB6AC51"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8</w:t>
                  </w:r>
                </w:p>
              </w:tc>
              <w:tc>
                <w:tcPr>
                  <w:tcW w:w="761" w:type="pct"/>
                  <w:vAlign w:val="center"/>
                </w:tcPr>
                <w:p w14:paraId="09FD8435"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{4,3,2,6,5}</w:t>
                  </w:r>
                </w:p>
              </w:tc>
              <w:tc>
                <w:tcPr>
                  <w:tcW w:w="725" w:type="pct"/>
                  <w:vAlign w:val="center"/>
                </w:tcPr>
                <w:p w14:paraId="5DC5A47E"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FDD 15kHz</w:t>
                  </w:r>
                </w:p>
              </w:tc>
              <w:tc>
                <w:tcPr>
                  <w:tcW w:w="538" w:type="pct"/>
                  <w:shd w:val="clear" w:color="auto" w:fill="auto"/>
                  <w:vAlign w:val="center"/>
                </w:tcPr>
                <w:p w14:paraId="02445B4E"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8</w:t>
                  </w:r>
                </w:p>
              </w:tc>
              <w:tc>
                <w:tcPr>
                  <w:tcW w:w="810" w:type="pct"/>
                  <w:vAlign w:val="center"/>
                </w:tcPr>
                <w:p w14:paraId="136F7789"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{4,3,2,6}</w:t>
                  </w:r>
                </w:p>
              </w:tc>
            </w:tr>
            <w:tr w:rsidR="00324CB6" w14:paraId="1375BD28" w14:textId="77777777">
              <w:trPr>
                <w:jc w:val="center"/>
              </w:trPr>
              <w:tc>
                <w:tcPr>
                  <w:tcW w:w="878" w:type="pct"/>
                  <w:vMerge w:val="restart"/>
                  <w:vAlign w:val="center"/>
                </w:tcPr>
                <w:p w14:paraId="3C9D684D" w14:textId="77777777" w:rsidR="00324CB6" w:rsidRDefault="007007D2">
                  <w:pPr>
                    <w:pStyle w:val="af0"/>
                    <w:tabs>
                      <w:tab w:val="num" w:pos="226"/>
                      <w:tab w:val="num" w:pos="284"/>
                      <w:tab w:val="left" w:pos="5103"/>
                    </w:tabs>
                    <w:snapToGrid w:val="0"/>
                    <w:spacing w:before="60" w:after="60"/>
                    <w:jc w:val="center"/>
                    <w:rPr>
                      <w:lang w:eastAsia="zh-CN"/>
                    </w:rPr>
                  </w:pPr>
                  <w:r>
                    <w:rPr>
                      <w:lang w:val="en-US" w:eastAsia="zh-CN"/>
                    </w:rPr>
                    <w:t>TDD 15kHz SCS + TDD 30kHz SCS</w:t>
                  </w:r>
                </w:p>
              </w:tc>
              <w:tc>
                <w:tcPr>
                  <w:tcW w:w="725" w:type="pct"/>
                  <w:shd w:val="clear" w:color="auto" w:fill="auto"/>
                  <w:vAlign w:val="center"/>
                </w:tcPr>
                <w:p w14:paraId="7DB72EBB"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TDD 15kHz</w:t>
                  </w:r>
                </w:p>
              </w:tc>
              <w:tc>
                <w:tcPr>
                  <w:tcW w:w="563" w:type="pct"/>
                  <w:vAlign w:val="center"/>
                </w:tcPr>
                <w:p w14:paraId="7788B730"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8</w:t>
                  </w:r>
                </w:p>
              </w:tc>
              <w:tc>
                <w:tcPr>
                  <w:tcW w:w="761" w:type="pct"/>
                  <w:vAlign w:val="center"/>
                </w:tcPr>
                <w:p w14:paraId="52E8A4FF"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{4,3,2,6}</w:t>
                  </w:r>
                </w:p>
              </w:tc>
              <w:tc>
                <w:tcPr>
                  <w:tcW w:w="725" w:type="pct"/>
                  <w:vAlign w:val="center"/>
                </w:tcPr>
                <w:p w14:paraId="420EAE84"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TDD 30kHz</w:t>
                  </w:r>
                </w:p>
              </w:tc>
              <w:tc>
                <w:tcPr>
                  <w:tcW w:w="538" w:type="pct"/>
                  <w:shd w:val="clear" w:color="auto" w:fill="auto"/>
                  <w:vAlign w:val="center"/>
                </w:tcPr>
                <w:p w14:paraId="4849DCAA"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12</w:t>
                  </w:r>
                </w:p>
              </w:tc>
              <w:tc>
                <w:tcPr>
                  <w:tcW w:w="810" w:type="pct"/>
                  <w:vAlign w:val="center"/>
                </w:tcPr>
                <w:p w14:paraId="54A33003"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{4,4,3,3,2,2,6,6}</w:t>
                  </w:r>
                </w:p>
              </w:tc>
            </w:tr>
            <w:tr w:rsidR="00324CB6" w14:paraId="52F4EEDE" w14:textId="77777777">
              <w:trPr>
                <w:jc w:val="center"/>
              </w:trPr>
              <w:tc>
                <w:tcPr>
                  <w:tcW w:w="878" w:type="pct"/>
                  <w:vMerge/>
                  <w:vAlign w:val="center"/>
                </w:tcPr>
                <w:p w14:paraId="26E667BF" w14:textId="77777777" w:rsidR="00324CB6" w:rsidRDefault="00324CB6">
                  <w:pPr>
                    <w:pStyle w:val="af0"/>
                    <w:tabs>
                      <w:tab w:val="num" w:pos="226"/>
                      <w:tab w:val="num" w:pos="284"/>
                      <w:tab w:val="left" w:pos="5103"/>
                    </w:tabs>
                    <w:snapToGrid w:val="0"/>
                    <w:spacing w:before="60" w:after="60"/>
                    <w:jc w:val="center"/>
                    <w:rPr>
                      <w:lang w:eastAsia="zh-CN"/>
                    </w:rPr>
                  </w:pPr>
                </w:p>
              </w:tc>
              <w:tc>
                <w:tcPr>
                  <w:tcW w:w="725" w:type="pct"/>
                  <w:shd w:val="clear" w:color="auto" w:fill="auto"/>
                  <w:vAlign w:val="center"/>
                </w:tcPr>
                <w:p w14:paraId="7026D769"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TDD 30kHz</w:t>
                  </w:r>
                </w:p>
              </w:tc>
              <w:tc>
                <w:tcPr>
                  <w:tcW w:w="563" w:type="pct"/>
                  <w:vAlign w:val="center"/>
                </w:tcPr>
                <w:p w14:paraId="1D22CCDC"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8</w:t>
                  </w:r>
                </w:p>
              </w:tc>
              <w:tc>
                <w:tcPr>
                  <w:tcW w:w="761" w:type="pct"/>
                  <w:vAlign w:val="center"/>
                </w:tcPr>
                <w:p w14:paraId="5B19D52F"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{8,7,6,5,5,4,3,2}</w:t>
                  </w:r>
                </w:p>
              </w:tc>
              <w:tc>
                <w:tcPr>
                  <w:tcW w:w="725" w:type="pct"/>
                  <w:vAlign w:val="center"/>
                </w:tcPr>
                <w:p w14:paraId="09144DEF"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TDD 15kHz</w:t>
                  </w:r>
                </w:p>
              </w:tc>
              <w:tc>
                <w:tcPr>
                  <w:tcW w:w="538" w:type="pct"/>
                  <w:shd w:val="clear" w:color="auto" w:fill="auto"/>
                  <w:vAlign w:val="center"/>
                </w:tcPr>
                <w:p w14:paraId="6AFE85D7"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6</w:t>
                  </w:r>
                </w:p>
              </w:tc>
              <w:tc>
                <w:tcPr>
                  <w:tcW w:w="810" w:type="pct"/>
                  <w:vAlign w:val="center"/>
                </w:tcPr>
                <w:p w14:paraId="416175E7" w14:textId="77777777" w:rsidR="00324CB6" w:rsidRDefault="007007D2">
                  <w:pPr>
                    <w:pStyle w:val="af0"/>
                    <w:tabs>
                      <w:tab w:val="num" w:pos="226"/>
                      <w:tab w:val="num" w:pos="284"/>
                      <w:tab w:val="left" w:pos="5103"/>
                    </w:tabs>
                    <w:snapToGrid w:val="0"/>
                    <w:spacing w:before="60" w:after="60"/>
                    <w:jc w:val="center"/>
                    <w:rPr>
                      <w:lang w:eastAsia="zh-CN"/>
                    </w:rPr>
                  </w:pPr>
                  <w:r>
                    <w:rPr>
                      <w:lang w:eastAsia="zh-CN"/>
                    </w:rPr>
                    <w:t>{7,5,4,11}</w:t>
                  </w:r>
                </w:p>
              </w:tc>
            </w:tr>
          </w:tbl>
          <w:p w14:paraId="197C8D39" w14:textId="77777777" w:rsidR="00324CB6" w:rsidRDefault="00324CB6">
            <w:pPr>
              <w:snapToGrid w:val="0"/>
              <w:spacing w:before="60" w:after="60"/>
              <w:rPr>
                <w:rFonts w:eastAsiaTheme="minorEastAsia"/>
                <w:lang w:eastAsia="zh-CN"/>
              </w:rPr>
            </w:pPr>
          </w:p>
        </w:tc>
      </w:tr>
      <w:tr w:rsidR="00324CB6" w14:paraId="61C6FE98" w14:textId="77777777">
        <w:trPr>
          <w:trHeight w:val="468"/>
        </w:trPr>
        <w:tc>
          <w:tcPr>
            <w:tcW w:w="959" w:type="dxa"/>
          </w:tcPr>
          <w:p w14:paraId="43DA4CA0" w14:textId="77777777" w:rsidR="00324CB6" w:rsidRDefault="007007D2">
            <w:pPr>
              <w:snapToGrid w:val="0"/>
              <w:spacing w:before="60" w:after="60"/>
              <w:jc w:val="both"/>
            </w:pPr>
            <w:r>
              <w:lastRenderedPageBreak/>
              <w:t>R4-2007222</w:t>
            </w:r>
          </w:p>
        </w:tc>
        <w:tc>
          <w:tcPr>
            <w:tcW w:w="1276" w:type="dxa"/>
          </w:tcPr>
          <w:p w14:paraId="28BA6660" w14:textId="77777777" w:rsidR="00324CB6" w:rsidRDefault="007007D2">
            <w:pPr>
              <w:snapToGrid w:val="0"/>
              <w:spacing w:before="60" w:after="60"/>
              <w:jc w:val="both"/>
            </w:pPr>
            <w:r>
              <w:t xml:space="preserve">Huawei, </w:t>
            </w:r>
            <w:proofErr w:type="spellStart"/>
            <w:r>
              <w:t>HiSilicon</w:t>
            </w:r>
            <w:proofErr w:type="spellEnd"/>
          </w:p>
        </w:tc>
        <w:tc>
          <w:tcPr>
            <w:tcW w:w="7622" w:type="dxa"/>
            <w:vAlign w:val="center"/>
          </w:tcPr>
          <w:p w14:paraId="11F638F6" w14:textId="77777777" w:rsidR="00324CB6" w:rsidRDefault="007007D2">
            <w:pPr>
              <w:snapToGrid w:val="0"/>
              <w:spacing w:before="60" w:after="60"/>
              <w:rPr>
                <w:lang w:val="en-US" w:eastAsia="zh-CN"/>
              </w:rPr>
            </w:pPr>
            <w:r>
              <w:rPr>
                <w:lang w:val="en-US" w:eastAsia="zh-CN"/>
              </w:rPr>
              <w:t xml:space="preserve">Observation 1: The performance requirements can be defined agnostic to the specific </w:t>
            </w:r>
            <w:proofErr w:type="spellStart"/>
            <w:r>
              <w:rPr>
                <w:lang w:val="en-US" w:eastAsia="zh-CN"/>
              </w:rPr>
              <w:t>PCell</w:t>
            </w:r>
            <w:proofErr w:type="spellEnd"/>
            <w:r>
              <w:rPr>
                <w:lang w:val="en-US" w:eastAsia="zh-CN"/>
              </w:rPr>
              <w:t xml:space="preserve"> or </w:t>
            </w:r>
            <w:proofErr w:type="spellStart"/>
            <w:r>
              <w:rPr>
                <w:lang w:val="en-US" w:eastAsia="zh-CN"/>
              </w:rPr>
              <w:t>SCell</w:t>
            </w:r>
            <w:proofErr w:type="spellEnd"/>
            <w:r>
              <w:rPr>
                <w:lang w:val="en-US" w:eastAsia="zh-CN"/>
              </w:rPr>
              <w:t>.</w:t>
            </w:r>
          </w:p>
          <w:p w14:paraId="2DF3DECE" w14:textId="77777777" w:rsidR="00324CB6" w:rsidRDefault="007007D2">
            <w:pPr>
              <w:snapToGrid w:val="0"/>
              <w:spacing w:before="60" w:after="60"/>
              <w:rPr>
                <w:rFonts w:eastAsiaTheme="minorEastAsia"/>
                <w:lang w:eastAsia="zh-CN"/>
              </w:rPr>
            </w:pPr>
            <w:r>
              <w:rPr>
                <w:lang w:eastAsia="zh-CN"/>
              </w:rPr>
              <w:t xml:space="preserve">Observation 2: No essential difference for Option 1 and Option 2 for CA capability categorizing if specification reference method is used and CA capability definition is not combined with test of different CA capabilities. </w:t>
            </w:r>
          </w:p>
          <w:p w14:paraId="7FB74977" w14:textId="77777777" w:rsidR="00324CB6" w:rsidRDefault="007007D2">
            <w:pPr>
              <w:snapToGrid w:val="0"/>
              <w:spacing w:before="60" w:after="60"/>
              <w:rPr>
                <w:lang w:val="en-US" w:eastAsia="zh-CN"/>
              </w:rPr>
            </w:pPr>
            <w:r>
              <w:rPr>
                <w:lang w:val="en-US" w:eastAsia="zh-CN"/>
              </w:rPr>
              <w:t xml:space="preserve">Proposal 1: Adopt Option 4, i.e. If </w:t>
            </w:r>
            <w:proofErr w:type="spellStart"/>
            <w:r>
              <w:rPr>
                <w:lang w:val="en-US" w:eastAsia="zh-CN"/>
              </w:rPr>
              <w:t>PCell</w:t>
            </w:r>
            <w:proofErr w:type="spellEnd"/>
            <w:r>
              <w:rPr>
                <w:lang w:val="en-US" w:eastAsia="zh-CN"/>
              </w:rPr>
              <w:t xml:space="preserve"> in both carriers are supported, configure FDD 15kHz cell as </w:t>
            </w:r>
            <w:proofErr w:type="spellStart"/>
            <w:r>
              <w:rPr>
                <w:lang w:val="en-US" w:eastAsia="zh-CN"/>
              </w:rPr>
              <w:t>PCell</w:t>
            </w:r>
            <w:proofErr w:type="spellEnd"/>
            <w:r>
              <w:rPr>
                <w:lang w:val="en-US" w:eastAsia="zh-CN"/>
              </w:rPr>
              <w:t xml:space="preserve"> in FDD 15kHz + TDD 15kHz CA, configure 30kHz SCS cell as </w:t>
            </w:r>
            <w:proofErr w:type="spellStart"/>
            <w:r>
              <w:rPr>
                <w:lang w:val="en-US" w:eastAsia="zh-CN"/>
              </w:rPr>
              <w:t>PCell</w:t>
            </w:r>
            <w:proofErr w:type="spellEnd"/>
            <w:r>
              <w:rPr>
                <w:lang w:val="en-US" w:eastAsia="zh-CN"/>
              </w:rPr>
              <w:t xml:space="preserve"> in both FDD 15kHz + TDD 30kHz CA and TDD 15kHz + TDD 30kHz CA.</w:t>
            </w:r>
          </w:p>
          <w:p w14:paraId="358A691F" w14:textId="77777777" w:rsidR="00324CB6" w:rsidRDefault="007007D2">
            <w:pPr>
              <w:snapToGrid w:val="0"/>
              <w:spacing w:before="60" w:after="60"/>
              <w:rPr>
                <w:lang w:val="en-US" w:eastAsia="zh-CN"/>
              </w:rPr>
            </w:pPr>
            <w:r>
              <w:rPr>
                <w:lang w:val="en-US" w:eastAsia="zh-CN"/>
              </w:rPr>
              <w:t>Proposal 2: Choose Option 1, i.e. test intra-band contiguous CA, intra-band non-contiguous CA and inter-band CA with the largest number of bands for test of different CA capabilities.</w:t>
            </w:r>
          </w:p>
          <w:p w14:paraId="19EF8CBA" w14:textId="77777777" w:rsidR="00324CB6" w:rsidRDefault="007007D2">
            <w:pPr>
              <w:snapToGrid w:val="0"/>
              <w:spacing w:before="60" w:after="60"/>
              <w:rPr>
                <w:lang w:val="en-US" w:eastAsia="zh-CN"/>
              </w:rPr>
            </w:pPr>
            <w:r>
              <w:rPr>
                <w:lang w:val="en-US" w:eastAsia="zh-CN"/>
              </w:rPr>
              <w:t xml:space="preserve">Proposal 3: Adopt the following test applicability rule for selection of CA configurations and CBW combination for test: </w:t>
            </w:r>
          </w:p>
          <w:p w14:paraId="15F67378" w14:textId="77777777" w:rsidR="00324CB6" w:rsidRDefault="007007D2">
            <w:pPr>
              <w:numPr>
                <w:ilvl w:val="1"/>
                <w:numId w:val="7"/>
              </w:numPr>
              <w:snapToGrid w:val="0"/>
              <w:spacing w:before="60" w:after="60"/>
              <w:rPr>
                <w:rFonts w:eastAsia="宋体"/>
                <w:b/>
                <w:sz w:val="24"/>
                <w:lang w:val="en-US" w:eastAsia="zh-CN"/>
              </w:rPr>
            </w:pPr>
            <w:r>
              <w:rPr>
                <w:lang w:val="en-US" w:eastAsia="zh-CN"/>
              </w:rPr>
              <w:t>For intra-band contiguous CA and intra-band non-contiguous CA</w:t>
            </w:r>
          </w:p>
          <w:p w14:paraId="2AB88967" w14:textId="77777777" w:rsidR="00324CB6" w:rsidRDefault="007007D2">
            <w:pPr>
              <w:numPr>
                <w:ilvl w:val="2"/>
                <w:numId w:val="7"/>
              </w:numPr>
              <w:snapToGrid w:val="0"/>
              <w:spacing w:before="60" w:after="60"/>
              <w:rPr>
                <w:rFonts w:eastAsia="宋体"/>
                <w:b/>
                <w:sz w:val="24"/>
                <w:lang w:val="en-US" w:eastAsia="zh-CN"/>
              </w:rPr>
            </w:pPr>
            <w:r>
              <w:rPr>
                <w:lang w:val="en-US" w:eastAsia="zh-CN"/>
              </w:rPr>
              <w:t>Select any one of the supported CA configurations with the largest aggregated CA bandwidth combination for certain selected CA duplex mode</w:t>
            </w:r>
          </w:p>
          <w:p w14:paraId="047C00D9" w14:textId="77777777" w:rsidR="00324CB6" w:rsidRDefault="007007D2">
            <w:pPr>
              <w:numPr>
                <w:ilvl w:val="2"/>
                <w:numId w:val="7"/>
              </w:numPr>
              <w:snapToGrid w:val="0"/>
              <w:spacing w:before="60" w:after="60"/>
              <w:rPr>
                <w:rFonts w:eastAsia="宋体"/>
                <w:b/>
                <w:sz w:val="24"/>
                <w:lang w:val="en-US" w:eastAsia="zh-CN"/>
              </w:rPr>
            </w:pPr>
            <w:r>
              <w:rPr>
                <w:lang w:val="en-US" w:eastAsia="zh-CN"/>
              </w:rPr>
              <w:t>If more than one CA configurations with the same largest aggregated CA bandwidth combination, select the CA configurations with the largest number of CCs</w:t>
            </w:r>
          </w:p>
          <w:p w14:paraId="243942CD" w14:textId="77777777" w:rsidR="00324CB6" w:rsidRDefault="007007D2">
            <w:pPr>
              <w:numPr>
                <w:ilvl w:val="1"/>
                <w:numId w:val="7"/>
              </w:numPr>
              <w:snapToGrid w:val="0"/>
              <w:spacing w:before="60" w:after="60"/>
              <w:rPr>
                <w:rFonts w:eastAsia="宋体"/>
                <w:b/>
                <w:sz w:val="24"/>
                <w:lang w:val="en-US" w:eastAsia="zh-CN"/>
              </w:rPr>
            </w:pPr>
            <w:r>
              <w:rPr>
                <w:lang w:val="en-US" w:eastAsia="zh-CN"/>
              </w:rPr>
              <w:t>For inter-band CA</w:t>
            </w:r>
          </w:p>
          <w:p w14:paraId="43C46E44" w14:textId="77777777" w:rsidR="00324CB6" w:rsidRDefault="007007D2">
            <w:pPr>
              <w:numPr>
                <w:ilvl w:val="2"/>
                <w:numId w:val="7"/>
              </w:numPr>
              <w:snapToGrid w:val="0"/>
              <w:spacing w:before="60" w:after="60"/>
              <w:rPr>
                <w:rFonts w:eastAsia="宋体"/>
                <w:b/>
                <w:sz w:val="24"/>
                <w:lang w:val="en-US" w:eastAsia="zh-CN"/>
              </w:rPr>
            </w:pPr>
            <w:r>
              <w:rPr>
                <w:lang w:val="en-US" w:eastAsia="zh-CN"/>
              </w:rPr>
              <w:t>Select any one of the supported CA configurations with the largest number of bands aggregated</w:t>
            </w:r>
          </w:p>
        </w:tc>
      </w:tr>
      <w:tr w:rsidR="00324CB6" w14:paraId="378DCDBC" w14:textId="77777777">
        <w:trPr>
          <w:trHeight w:val="468"/>
        </w:trPr>
        <w:tc>
          <w:tcPr>
            <w:tcW w:w="959" w:type="dxa"/>
          </w:tcPr>
          <w:p w14:paraId="2A21E988" w14:textId="77777777" w:rsidR="00324CB6" w:rsidRDefault="007007D2">
            <w:pPr>
              <w:snapToGrid w:val="0"/>
              <w:spacing w:before="60" w:after="60"/>
              <w:jc w:val="both"/>
            </w:pPr>
            <w:r>
              <w:t>R4-2007223</w:t>
            </w:r>
          </w:p>
        </w:tc>
        <w:tc>
          <w:tcPr>
            <w:tcW w:w="1276" w:type="dxa"/>
          </w:tcPr>
          <w:p w14:paraId="7208D7DA" w14:textId="77777777" w:rsidR="00324CB6" w:rsidRDefault="007007D2">
            <w:pPr>
              <w:snapToGrid w:val="0"/>
              <w:spacing w:before="60" w:after="60"/>
              <w:jc w:val="both"/>
            </w:pPr>
            <w:r>
              <w:t xml:space="preserve">Huawei, </w:t>
            </w:r>
            <w:proofErr w:type="spellStart"/>
            <w:r>
              <w:t>HiSilicon</w:t>
            </w:r>
            <w:proofErr w:type="spellEnd"/>
          </w:p>
        </w:tc>
        <w:tc>
          <w:tcPr>
            <w:tcW w:w="7622" w:type="dxa"/>
            <w:vAlign w:val="center"/>
          </w:tcPr>
          <w:p w14:paraId="584DB10B" w14:textId="77777777" w:rsidR="00324CB6" w:rsidRDefault="007007D2">
            <w:pPr>
              <w:snapToGrid w:val="0"/>
              <w:spacing w:before="60" w:after="60"/>
              <w:rPr>
                <w:rFonts w:eastAsiaTheme="minorEastAsia"/>
                <w:highlight w:val="yellow"/>
                <w:lang w:eastAsia="zh-CN"/>
              </w:rPr>
            </w:pPr>
            <w:proofErr w:type="spellStart"/>
            <w:r>
              <w:rPr>
                <w:rFonts w:eastAsiaTheme="minorEastAsia"/>
                <w:lang w:eastAsia="zh-CN"/>
              </w:rPr>
              <w:t>draftCR</w:t>
            </w:r>
            <w:proofErr w:type="spellEnd"/>
            <w:r>
              <w:rPr>
                <w:rFonts w:eastAsiaTheme="minorEastAsia"/>
                <w:lang w:eastAsia="zh-CN"/>
              </w:rPr>
              <w:t xml:space="preserve"> for NR FR1 PDSCH CA normal demodulation requirements with 4Rx.</w:t>
            </w:r>
          </w:p>
        </w:tc>
      </w:tr>
    </w:tbl>
    <w:p w14:paraId="561A7DDC" w14:textId="77777777" w:rsidR="00324CB6" w:rsidRDefault="00324CB6"/>
    <w:p w14:paraId="515B5596" w14:textId="77777777" w:rsidR="00324CB6" w:rsidRDefault="007007D2">
      <w:pPr>
        <w:pStyle w:val="2"/>
      </w:pPr>
      <w:r>
        <w:rPr>
          <w:rFonts w:hint="eastAsia"/>
        </w:rPr>
        <w:t>Open issues</w:t>
      </w:r>
      <w:r>
        <w:t xml:space="preserve"> summary</w:t>
      </w:r>
    </w:p>
    <w:p w14:paraId="37EF2E37" w14:textId="77777777" w:rsidR="00324CB6" w:rsidRDefault="007007D2">
      <w:pPr>
        <w:pStyle w:val="3"/>
        <w:rPr>
          <w:sz w:val="24"/>
          <w:szCs w:val="16"/>
        </w:rPr>
      </w:pPr>
      <w:r>
        <w:rPr>
          <w:sz w:val="24"/>
          <w:szCs w:val="16"/>
        </w:rPr>
        <w:t xml:space="preserve">Sub-topic </w:t>
      </w:r>
      <w:r>
        <w:rPr>
          <w:rFonts w:hint="eastAsia"/>
          <w:sz w:val="24"/>
          <w:szCs w:val="16"/>
        </w:rPr>
        <w:t>2</w:t>
      </w:r>
      <w:r>
        <w:rPr>
          <w:sz w:val="24"/>
          <w:szCs w:val="16"/>
        </w:rPr>
        <w:t>-</w:t>
      </w:r>
      <w:r>
        <w:rPr>
          <w:rFonts w:hint="eastAsia"/>
          <w:sz w:val="24"/>
          <w:szCs w:val="16"/>
        </w:rPr>
        <w:t>1: Pcell configuration</w:t>
      </w:r>
    </w:p>
    <w:p w14:paraId="6DCCBBD6" w14:textId="77777777" w:rsidR="00324CB6" w:rsidRDefault="007007D2">
      <w:pPr>
        <w:rPr>
          <w:b/>
          <w:u w:val="single"/>
          <w:lang w:eastAsia="zh-CN"/>
        </w:rPr>
      </w:pPr>
      <w:r>
        <w:rPr>
          <w:b/>
          <w:u w:val="single"/>
          <w:lang w:eastAsia="ko-KR"/>
        </w:rPr>
        <w:t xml:space="preserve">Issue </w:t>
      </w:r>
      <w:r>
        <w:rPr>
          <w:rFonts w:hint="eastAsia"/>
          <w:b/>
          <w:u w:val="single"/>
          <w:lang w:eastAsia="zh-CN"/>
        </w:rPr>
        <w:t>2</w:t>
      </w:r>
      <w:r>
        <w:rPr>
          <w:b/>
          <w:u w:val="single"/>
          <w:lang w:eastAsia="ko-KR"/>
        </w:rPr>
        <w:t>-</w:t>
      </w:r>
      <w:r>
        <w:rPr>
          <w:rFonts w:hint="eastAsia"/>
          <w:b/>
          <w:u w:val="single"/>
          <w:lang w:eastAsia="zh-CN"/>
        </w:rPr>
        <w:t>1</w:t>
      </w:r>
      <w:r>
        <w:rPr>
          <w:b/>
          <w:u w:val="single"/>
          <w:lang w:eastAsia="ko-KR"/>
        </w:rPr>
        <w:t xml:space="preserve">: </w:t>
      </w:r>
      <w:proofErr w:type="spellStart"/>
      <w:r>
        <w:rPr>
          <w:rFonts w:hint="eastAsia"/>
          <w:b/>
          <w:u w:val="single"/>
          <w:lang w:eastAsia="zh-CN"/>
        </w:rPr>
        <w:t>Pcell</w:t>
      </w:r>
      <w:proofErr w:type="spellEnd"/>
      <w:r>
        <w:rPr>
          <w:rFonts w:hint="eastAsia"/>
          <w:b/>
          <w:u w:val="single"/>
          <w:lang w:eastAsia="zh-CN"/>
        </w:rPr>
        <w:t xml:space="preserve"> configuration for </w:t>
      </w:r>
      <w:r>
        <w:rPr>
          <w:b/>
          <w:u w:val="single"/>
          <w:lang w:eastAsia="ko-KR"/>
        </w:rPr>
        <w:t>TDD-FDD CA and TDD-TDD CA with different SCSs</w:t>
      </w:r>
    </w:p>
    <w:p w14:paraId="624EE1FF" w14:textId="77777777" w:rsidR="00324CB6" w:rsidRDefault="007007D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Pr>
          <w:rFonts w:eastAsia="宋体" w:hint="eastAsia"/>
          <w:i/>
          <w:szCs w:val="24"/>
          <w:lang w:eastAsia="zh-CN"/>
        </w:rPr>
        <w:t>Agreement in RAN4 #94e-bis (</w:t>
      </w:r>
      <w:r>
        <w:rPr>
          <w:bCs/>
          <w:i/>
          <w:lang w:eastAsia="zh-CN"/>
        </w:rPr>
        <w:t>R4-2005546</w:t>
      </w:r>
      <w:r>
        <w:rPr>
          <w:rFonts w:eastAsia="宋体" w:hint="eastAsia"/>
          <w:i/>
          <w:szCs w:val="24"/>
          <w:lang w:eastAsia="zh-CN"/>
        </w:rPr>
        <w:t>, WF)</w:t>
      </w:r>
    </w:p>
    <w:p w14:paraId="0740EB27" w14:textId="77777777" w:rsidR="00324CB6"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proofErr w:type="spellStart"/>
      <w:r>
        <w:rPr>
          <w:i/>
          <w:szCs w:val="24"/>
          <w:lang w:val="en-US" w:eastAsia="zh-CN"/>
        </w:rPr>
        <w:t>Pcell</w:t>
      </w:r>
      <w:proofErr w:type="spellEnd"/>
      <w:r>
        <w:rPr>
          <w:i/>
          <w:szCs w:val="24"/>
          <w:lang w:val="en-US" w:eastAsia="zh-CN"/>
        </w:rPr>
        <w:t xml:space="preserve"> configuration for performance requirements</w:t>
      </w:r>
    </w:p>
    <w:p w14:paraId="6089DFC7"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Pr>
          <w:i/>
          <w:szCs w:val="24"/>
          <w:lang w:eastAsia="zh-CN"/>
        </w:rPr>
        <w:t xml:space="preserve">Option 1: Reuse single carrier performance for CA, and no matter which cell is </w:t>
      </w:r>
      <w:proofErr w:type="spellStart"/>
      <w:r>
        <w:rPr>
          <w:i/>
          <w:szCs w:val="24"/>
          <w:lang w:eastAsia="zh-CN"/>
        </w:rPr>
        <w:t>Pcell</w:t>
      </w:r>
      <w:proofErr w:type="spellEnd"/>
      <w:r>
        <w:rPr>
          <w:i/>
          <w:szCs w:val="24"/>
          <w:lang w:eastAsia="zh-CN"/>
        </w:rPr>
        <w:t xml:space="preserve"> for the requirements.</w:t>
      </w:r>
    </w:p>
    <w:p w14:paraId="245AC05E"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Pr>
          <w:i/>
          <w:szCs w:val="24"/>
          <w:lang w:eastAsia="zh-CN"/>
        </w:rPr>
        <w:t xml:space="preserve">Option 2: </w:t>
      </w:r>
    </w:p>
    <w:p w14:paraId="48929F47" w14:textId="77777777" w:rsidR="00324CB6" w:rsidRDefault="007007D2">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Pr>
          <w:i/>
          <w:szCs w:val="24"/>
          <w:lang w:eastAsia="zh-CN"/>
        </w:rPr>
        <w:t xml:space="preserve">For CA with different SCSs, define requirements for both 15kHz </w:t>
      </w:r>
      <w:proofErr w:type="spellStart"/>
      <w:r>
        <w:rPr>
          <w:i/>
          <w:szCs w:val="24"/>
          <w:lang w:eastAsia="zh-CN"/>
        </w:rPr>
        <w:t>Pcell</w:t>
      </w:r>
      <w:proofErr w:type="spellEnd"/>
      <w:r>
        <w:rPr>
          <w:i/>
          <w:szCs w:val="24"/>
          <w:lang w:eastAsia="zh-CN"/>
        </w:rPr>
        <w:t xml:space="preserve"> and 30kHz </w:t>
      </w:r>
      <w:proofErr w:type="spellStart"/>
      <w:r>
        <w:rPr>
          <w:i/>
          <w:szCs w:val="24"/>
          <w:lang w:eastAsia="zh-CN"/>
        </w:rPr>
        <w:t>Pcell</w:t>
      </w:r>
      <w:proofErr w:type="spellEnd"/>
      <w:r>
        <w:rPr>
          <w:i/>
          <w:szCs w:val="24"/>
          <w:lang w:eastAsia="zh-CN"/>
        </w:rPr>
        <w:t>.</w:t>
      </w:r>
    </w:p>
    <w:p w14:paraId="3BF54B6C" w14:textId="77777777" w:rsidR="00324CB6" w:rsidRDefault="007007D2">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Pr>
          <w:i/>
          <w:szCs w:val="24"/>
          <w:lang w:eastAsia="zh-CN"/>
        </w:rPr>
        <w:t xml:space="preserve">For FDD + TDD CA with 15 kHz SCS, define requirements for both FDD 15 kHz </w:t>
      </w:r>
      <w:proofErr w:type="spellStart"/>
      <w:r>
        <w:rPr>
          <w:i/>
          <w:szCs w:val="24"/>
          <w:lang w:eastAsia="zh-CN"/>
        </w:rPr>
        <w:t>Pcell</w:t>
      </w:r>
      <w:proofErr w:type="spellEnd"/>
      <w:r>
        <w:rPr>
          <w:i/>
          <w:szCs w:val="24"/>
          <w:lang w:eastAsia="zh-CN"/>
        </w:rPr>
        <w:t xml:space="preserve"> and TDD 15 kHz </w:t>
      </w:r>
      <w:proofErr w:type="spellStart"/>
      <w:r>
        <w:rPr>
          <w:i/>
          <w:szCs w:val="24"/>
          <w:lang w:eastAsia="zh-CN"/>
        </w:rPr>
        <w:t>Pcell</w:t>
      </w:r>
      <w:proofErr w:type="spellEnd"/>
    </w:p>
    <w:p w14:paraId="4C5B45E6"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Pr>
          <w:i/>
          <w:szCs w:val="24"/>
          <w:lang w:eastAsia="zh-CN"/>
        </w:rPr>
        <w:t>Option 3: Decide after conclusion on “</w:t>
      </w:r>
      <w:proofErr w:type="spellStart"/>
      <w:r>
        <w:rPr>
          <w:i/>
          <w:szCs w:val="24"/>
          <w:lang w:eastAsia="zh-CN"/>
        </w:rPr>
        <w:t>Pcell</w:t>
      </w:r>
      <w:proofErr w:type="spellEnd"/>
      <w:r>
        <w:rPr>
          <w:i/>
          <w:szCs w:val="24"/>
          <w:lang w:eastAsia="zh-CN"/>
        </w:rPr>
        <w:t xml:space="preserve"> configuration for the test” will be reached</w:t>
      </w:r>
    </w:p>
    <w:p w14:paraId="64957653" w14:textId="77777777" w:rsidR="00324CB6"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proofErr w:type="spellStart"/>
      <w:r>
        <w:rPr>
          <w:i/>
          <w:szCs w:val="24"/>
          <w:lang w:val="en-US" w:eastAsia="zh-CN"/>
        </w:rPr>
        <w:t>Pcell</w:t>
      </w:r>
      <w:proofErr w:type="spellEnd"/>
      <w:r>
        <w:rPr>
          <w:i/>
          <w:szCs w:val="24"/>
          <w:lang w:val="en-US" w:eastAsia="zh-CN"/>
        </w:rPr>
        <w:t xml:space="preserve"> configuration for the test</w:t>
      </w:r>
    </w:p>
    <w:p w14:paraId="54E92BF6"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Pr>
          <w:i/>
          <w:szCs w:val="24"/>
          <w:lang w:eastAsia="zh-CN"/>
        </w:rPr>
        <w:t xml:space="preserve">Option 1: The test coverage can be considered fulfilled if UE passes one of scenario with </w:t>
      </w:r>
      <w:r>
        <w:rPr>
          <w:i/>
          <w:szCs w:val="24"/>
          <w:u w:val="single"/>
          <w:lang w:eastAsia="zh-CN"/>
        </w:rPr>
        <w:t>one of the CC</w:t>
      </w:r>
      <w:r>
        <w:rPr>
          <w:i/>
          <w:szCs w:val="24"/>
          <w:lang w:eastAsia="zh-CN"/>
        </w:rPr>
        <w:t xml:space="preserve"> </w:t>
      </w:r>
      <w:r>
        <w:rPr>
          <w:i/>
          <w:szCs w:val="24"/>
          <w:u w:val="single"/>
          <w:lang w:eastAsia="zh-CN"/>
        </w:rPr>
        <w:t xml:space="preserve">as </w:t>
      </w:r>
      <w:proofErr w:type="spellStart"/>
      <w:r>
        <w:rPr>
          <w:i/>
          <w:szCs w:val="24"/>
          <w:u w:val="single"/>
          <w:lang w:eastAsia="zh-CN"/>
        </w:rPr>
        <w:t>PCell</w:t>
      </w:r>
      <w:proofErr w:type="spellEnd"/>
      <w:r>
        <w:rPr>
          <w:i/>
          <w:szCs w:val="24"/>
          <w:lang w:eastAsia="zh-CN"/>
        </w:rPr>
        <w:t xml:space="preserve"> as per the real testing request </w:t>
      </w:r>
    </w:p>
    <w:p w14:paraId="10486618"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Pr>
          <w:i/>
          <w:szCs w:val="24"/>
          <w:lang w:eastAsia="zh-CN"/>
        </w:rPr>
        <w:t xml:space="preserve">Option 2: If </w:t>
      </w:r>
      <w:proofErr w:type="spellStart"/>
      <w:r>
        <w:rPr>
          <w:i/>
          <w:szCs w:val="24"/>
          <w:lang w:eastAsia="zh-CN"/>
        </w:rPr>
        <w:t>Pcell</w:t>
      </w:r>
      <w:proofErr w:type="spellEnd"/>
      <w:r>
        <w:rPr>
          <w:i/>
          <w:szCs w:val="24"/>
          <w:lang w:eastAsia="zh-CN"/>
        </w:rPr>
        <w:t xml:space="preserve"> in both carriers are supported, configure </w:t>
      </w:r>
      <w:r>
        <w:rPr>
          <w:i/>
          <w:szCs w:val="24"/>
          <w:u w:val="single"/>
          <w:lang w:eastAsia="zh-CN"/>
        </w:rPr>
        <w:t xml:space="preserve">TDD cell as </w:t>
      </w:r>
      <w:proofErr w:type="spellStart"/>
      <w:r>
        <w:rPr>
          <w:i/>
          <w:szCs w:val="24"/>
          <w:u w:val="single"/>
          <w:lang w:eastAsia="zh-CN"/>
        </w:rPr>
        <w:t>Pcell</w:t>
      </w:r>
      <w:proofErr w:type="spellEnd"/>
      <w:r>
        <w:rPr>
          <w:i/>
          <w:szCs w:val="24"/>
          <w:lang w:eastAsia="zh-CN"/>
        </w:rPr>
        <w:t xml:space="preserve"> in TDD-FDD CA, configure </w:t>
      </w:r>
      <w:r>
        <w:rPr>
          <w:i/>
          <w:szCs w:val="24"/>
          <w:u w:val="single"/>
          <w:lang w:eastAsia="zh-CN"/>
        </w:rPr>
        <w:t xml:space="preserve">15 kHz SCS cell as </w:t>
      </w:r>
      <w:proofErr w:type="spellStart"/>
      <w:r>
        <w:rPr>
          <w:i/>
          <w:szCs w:val="24"/>
          <w:u w:val="single"/>
          <w:lang w:eastAsia="zh-CN"/>
        </w:rPr>
        <w:t>Pcell</w:t>
      </w:r>
      <w:proofErr w:type="spellEnd"/>
      <w:r>
        <w:rPr>
          <w:i/>
          <w:szCs w:val="24"/>
          <w:lang w:eastAsia="zh-CN"/>
        </w:rPr>
        <w:t xml:space="preserve"> in TDD 15+30kHz SCS CA. (scenarios with larger number of HARQ processes) </w:t>
      </w:r>
    </w:p>
    <w:p w14:paraId="44816582"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Pr>
          <w:i/>
          <w:szCs w:val="24"/>
          <w:lang w:eastAsia="zh-CN"/>
        </w:rPr>
        <w:lastRenderedPageBreak/>
        <w:t xml:space="preserve">Option 3: If </w:t>
      </w:r>
      <w:proofErr w:type="spellStart"/>
      <w:r>
        <w:rPr>
          <w:i/>
          <w:szCs w:val="24"/>
          <w:lang w:eastAsia="zh-CN"/>
        </w:rPr>
        <w:t>Pcell</w:t>
      </w:r>
      <w:proofErr w:type="spellEnd"/>
      <w:r>
        <w:rPr>
          <w:i/>
          <w:szCs w:val="24"/>
          <w:lang w:eastAsia="zh-CN"/>
        </w:rPr>
        <w:t xml:space="preserve"> in both carriers are supported, configure </w:t>
      </w:r>
      <w:r>
        <w:rPr>
          <w:i/>
          <w:szCs w:val="24"/>
          <w:u w:val="single"/>
          <w:lang w:eastAsia="zh-CN"/>
        </w:rPr>
        <w:t xml:space="preserve">FDD cell as </w:t>
      </w:r>
      <w:proofErr w:type="spellStart"/>
      <w:r>
        <w:rPr>
          <w:i/>
          <w:szCs w:val="24"/>
          <w:u w:val="single"/>
          <w:lang w:eastAsia="zh-CN"/>
        </w:rPr>
        <w:t>Pcell</w:t>
      </w:r>
      <w:proofErr w:type="spellEnd"/>
      <w:r>
        <w:rPr>
          <w:i/>
          <w:szCs w:val="24"/>
          <w:lang w:eastAsia="zh-CN"/>
        </w:rPr>
        <w:t xml:space="preserve"> in TDD-FDD CA, configure </w:t>
      </w:r>
      <w:r>
        <w:rPr>
          <w:i/>
          <w:szCs w:val="24"/>
          <w:u w:val="single"/>
          <w:lang w:eastAsia="zh-CN"/>
        </w:rPr>
        <w:t xml:space="preserve">30 kHz SCS cell as </w:t>
      </w:r>
      <w:proofErr w:type="spellStart"/>
      <w:r>
        <w:rPr>
          <w:i/>
          <w:szCs w:val="24"/>
          <w:u w:val="single"/>
          <w:lang w:eastAsia="zh-CN"/>
        </w:rPr>
        <w:t>Pcell</w:t>
      </w:r>
      <w:proofErr w:type="spellEnd"/>
      <w:r>
        <w:rPr>
          <w:i/>
          <w:szCs w:val="24"/>
          <w:lang w:eastAsia="zh-CN"/>
        </w:rPr>
        <w:t xml:space="preserve"> in TDD 15+30kHz SCS CA. (scenarios with less number of HARQ processes)</w:t>
      </w:r>
    </w:p>
    <w:p w14:paraId="33200E4F"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Pr>
          <w:i/>
          <w:szCs w:val="24"/>
          <w:lang w:eastAsia="zh-CN"/>
        </w:rPr>
        <w:t xml:space="preserve">Option 4: If </w:t>
      </w:r>
      <w:proofErr w:type="spellStart"/>
      <w:r>
        <w:rPr>
          <w:i/>
          <w:szCs w:val="24"/>
          <w:lang w:eastAsia="zh-CN"/>
        </w:rPr>
        <w:t>PCell</w:t>
      </w:r>
      <w:proofErr w:type="spellEnd"/>
      <w:r>
        <w:rPr>
          <w:i/>
          <w:szCs w:val="24"/>
          <w:lang w:eastAsia="zh-CN"/>
        </w:rPr>
        <w:t xml:space="preserve"> in both carriers are supported, configure </w:t>
      </w:r>
      <w:r>
        <w:rPr>
          <w:i/>
          <w:szCs w:val="24"/>
          <w:u w:val="single"/>
          <w:lang w:eastAsia="zh-CN"/>
        </w:rPr>
        <w:t xml:space="preserve">FDD 15kHz cell as </w:t>
      </w:r>
      <w:proofErr w:type="spellStart"/>
      <w:r>
        <w:rPr>
          <w:i/>
          <w:szCs w:val="24"/>
          <w:u w:val="single"/>
          <w:lang w:eastAsia="zh-CN"/>
        </w:rPr>
        <w:t>PCell</w:t>
      </w:r>
      <w:proofErr w:type="spellEnd"/>
      <w:r>
        <w:rPr>
          <w:i/>
          <w:szCs w:val="24"/>
          <w:lang w:eastAsia="zh-CN"/>
        </w:rPr>
        <w:t xml:space="preserve"> in FDD 15kHz + TDD 15kHz CA, configure </w:t>
      </w:r>
      <w:r>
        <w:rPr>
          <w:i/>
          <w:szCs w:val="24"/>
          <w:u w:val="single"/>
          <w:lang w:eastAsia="zh-CN"/>
        </w:rPr>
        <w:t xml:space="preserve">30kHz SCS cell as </w:t>
      </w:r>
      <w:proofErr w:type="spellStart"/>
      <w:r>
        <w:rPr>
          <w:i/>
          <w:szCs w:val="24"/>
          <w:u w:val="single"/>
          <w:lang w:eastAsia="zh-CN"/>
        </w:rPr>
        <w:t>PCell</w:t>
      </w:r>
      <w:proofErr w:type="spellEnd"/>
      <w:r>
        <w:rPr>
          <w:i/>
          <w:szCs w:val="24"/>
          <w:lang w:eastAsia="zh-CN"/>
        </w:rPr>
        <w:t xml:space="preserve"> in both FDD 15kHz + TDD 30kHz CA and TDD 15kHz + TDD 30kHz CA</w:t>
      </w:r>
    </w:p>
    <w:p w14:paraId="6FD1BD9F"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Pr>
          <w:i/>
          <w:szCs w:val="24"/>
          <w:lang w:eastAsia="zh-CN"/>
        </w:rPr>
        <w:t xml:space="preserve">Option 5: If </w:t>
      </w:r>
      <w:proofErr w:type="spellStart"/>
      <w:r>
        <w:rPr>
          <w:i/>
          <w:szCs w:val="24"/>
          <w:lang w:eastAsia="zh-CN"/>
        </w:rPr>
        <w:t>Pcell</w:t>
      </w:r>
      <w:proofErr w:type="spellEnd"/>
      <w:r>
        <w:rPr>
          <w:i/>
          <w:szCs w:val="24"/>
          <w:lang w:eastAsia="zh-CN"/>
        </w:rPr>
        <w:t xml:space="preserve"> in both carriers are supported, </w:t>
      </w:r>
      <w:r>
        <w:rPr>
          <w:i/>
          <w:szCs w:val="24"/>
          <w:u w:val="single"/>
          <w:lang w:eastAsia="zh-CN"/>
        </w:rPr>
        <w:t>both FDD and TDD cell</w:t>
      </w:r>
      <w:r>
        <w:rPr>
          <w:i/>
          <w:szCs w:val="24"/>
          <w:lang w:eastAsia="zh-CN"/>
        </w:rPr>
        <w:t xml:space="preserve"> should be tested as </w:t>
      </w:r>
      <w:proofErr w:type="spellStart"/>
      <w:r>
        <w:rPr>
          <w:i/>
          <w:szCs w:val="24"/>
          <w:lang w:eastAsia="zh-CN"/>
        </w:rPr>
        <w:t>Pcell</w:t>
      </w:r>
      <w:proofErr w:type="spellEnd"/>
      <w:r>
        <w:rPr>
          <w:i/>
          <w:szCs w:val="24"/>
          <w:lang w:eastAsia="zh-CN"/>
        </w:rPr>
        <w:t xml:space="preserve"> for TDD-FDD CA and configure </w:t>
      </w:r>
      <w:r>
        <w:rPr>
          <w:i/>
          <w:szCs w:val="24"/>
          <w:u w:val="single"/>
          <w:lang w:eastAsia="zh-CN"/>
        </w:rPr>
        <w:t>30 kHz SCS cell</w:t>
      </w:r>
      <w:r>
        <w:rPr>
          <w:i/>
          <w:szCs w:val="24"/>
          <w:lang w:eastAsia="zh-CN"/>
        </w:rPr>
        <w:t xml:space="preserve"> as </w:t>
      </w:r>
      <w:proofErr w:type="spellStart"/>
      <w:r>
        <w:rPr>
          <w:i/>
          <w:szCs w:val="24"/>
          <w:lang w:eastAsia="zh-CN"/>
        </w:rPr>
        <w:t>Pcell</w:t>
      </w:r>
      <w:proofErr w:type="spellEnd"/>
      <w:r>
        <w:rPr>
          <w:i/>
          <w:szCs w:val="24"/>
          <w:lang w:eastAsia="zh-CN"/>
        </w:rPr>
        <w:t xml:space="preserve"> in TDD 15+30kHz SCS CA</w:t>
      </w:r>
    </w:p>
    <w:p w14:paraId="5C645D31"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b/>
          <w:u w:val="single"/>
          <w:lang w:val="en-US" w:eastAsia="zh-CN"/>
        </w:rPr>
      </w:pPr>
      <w:r>
        <w:rPr>
          <w:i/>
          <w:szCs w:val="24"/>
          <w:lang w:eastAsia="zh-CN"/>
        </w:rPr>
        <w:t xml:space="preserve">Note: Companies are encouraged to check if there are UE capability signalling which allows to check </w:t>
      </w:r>
    </w:p>
    <w:p w14:paraId="11581851" w14:textId="77777777" w:rsidR="00324CB6" w:rsidRDefault="00324CB6">
      <w:pPr>
        <w:widowControl w:val="0"/>
        <w:tabs>
          <w:tab w:val="num" w:pos="1701"/>
          <w:tab w:val="num" w:pos="2160"/>
        </w:tabs>
        <w:overflowPunct w:val="0"/>
        <w:autoSpaceDE w:val="0"/>
        <w:autoSpaceDN w:val="0"/>
        <w:adjustRightInd w:val="0"/>
        <w:snapToGrid w:val="0"/>
        <w:spacing w:after="100"/>
        <w:ind w:left="1021"/>
        <w:textAlignment w:val="baseline"/>
        <w:rPr>
          <w:b/>
          <w:u w:val="single"/>
          <w:lang w:val="en-US" w:eastAsia="zh-CN"/>
        </w:rPr>
      </w:pPr>
    </w:p>
    <w:p w14:paraId="7BA98409" w14:textId="77777777" w:rsidR="00324CB6" w:rsidRDefault="007007D2">
      <w:pPr>
        <w:rPr>
          <w:b/>
          <w:u w:val="single"/>
          <w:lang w:eastAsia="zh-CN"/>
        </w:rPr>
      </w:pPr>
      <w:r>
        <w:rPr>
          <w:b/>
          <w:u w:val="single"/>
          <w:lang w:eastAsia="ko-KR"/>
        </w:rPr>
        <w:t xml:space="preserve">Issue </w:t>
      </w:r>
      <w:r>
        <w:rPr>
          <w:rFonts w:hint="eastAsia"/>
          <w:b/>
          <w:u w:val="single"/>
          <w:lang w:eastAsia="zh-CN"/>
        </w:rPr>
        <w:t>2</w:t>
      </w:r>
      <w:r>
        <w:rPr>
          <w:b/>
          <w:u w:val="single"/>
          <w:lang w:eastAsia="ko-KR"/>
        </w:rPr>
        <w:t>-</w:t>
      </w:r>
      <w:r>
        <w:rPr>
          <w:rFonts w:hint="eastAsia"/>
          <w:b/>
          <w:u w:val="single"/>
          <w:lang w:eastAsia="zh-CN"/>
        </w:rPr>
        <w:t>1-1</w:t>
      </w:r>
      <w:r>
        <w:rPr>
          <w:b/>
          <w:u w:val="single"/>
          <w:lang w:eastAsia="ko-KR"/>
        </w:rPr>
        <w:t xml:space="preserve">: </w:t>
      </w:r>
      <w:proofErr w:type="spellStart"/>
      <w:r>
        <w:rPr>
          <w:rFonts w:hint="eastAsia"/>
          <w:b/>
          <w:u w:val="single"/>
          <w:lang w:eastAsia="zh-CN"/>
        </w:rPr>
        <w:t>Pcell</w:t>
      </w:r>
      <w:proofErr w:type="spellEnd"/>
      <w:r>
        <w:rPr>
          <w:rFonts w:hint="eastAsia"/>
          <w:b/>
          <w:u w:val="single"/>
          <w:lang w:eastAsia="zh-CN"/>
        </w:rPr>
        <w:t xml:space="preserve"> configuration for </w:t>
      </w:r>
      <w:r>
        <w:rPr>
          <w:b/>
          <w:u w:val="single"/>
          <w:lang w:eastAsia="ko-KR"/>
        </w:rPr>
        <w:t>performance requirements</w:t>
      </w:r>
    </w:p>
    <w:p w14:paraId="313B3858" w14:textId="77777777" w:rsidR="00324CB6"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Pr>
          <w:rFonts w:eastAsia="宋体" w:hint="eastAsia"/>
          <w:szCs w:val="24"/>
          <w:lang w:eastAsia="zh-CN"/>
        </w:rPr>
        <w:t xml:space="preserve">Summary of understanding on Rel-15 </w:t>
      </w:r>
      <w:r>
        <w:rPr>
          <w:rFonts w:eastAsia="宋体"/>
          <w:szCs w:val="24"/>
          <w:lang w:eastAsia="zh-CN"/>
        </w:rPr>
        <w:t>UE capability signalling</w:t>
      </w:r>
    </w:p>
    <w:p w14:paraId="47ED512C" w14:textId="77777777" w:rsidR="00324CB6"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View #1 (China Telecom, Huawei)</w:t>
      </w:r>
    </w:p>
    <w:p w14:paraId="764FF094" w14:textId="77777777" w:rsidR="00324CB6" w:rsidRDefault="007007D2">
      <w:pPr>
        <w:widowControl w:val="0"/>
        <w:numPr>
          <w:ilvl w:val="2"/>
          <w:numId w:val="11"/>
        </w:numPr>
        <w:tabs>
          <w:tab w:val="num" w:pos="426"/>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For</w:t>
      </w:r>
      <w:r>
        <w:rPr>
          <w:lang w:eastAsia="zh-CN"/>
        </w:rPr>
        <w:t xml:space="preserve"> CA with different SCSs</w:t>
      </w:r>
      <w:r>
        <w:rPr>
          <w:rFonts w:hint="eastAsia"/>
          <w:lang w:eastAsia="zh-CN"/>
        </w:rPr>
        <w:t xml:space="preserve">, different capabilities are defined for </w:t>
      </w:r>
      <w:proofErr w:type="spellStart"/>
      <w:r>
        <w:rPr>
          <w:rFonts w:hint="eastAsia"/>
          <w:lang w:eastAsia="zh-CN"/>
        </w:rPr>
        <w:t>Pcell</w:t>
      </w:r>
      <w:proofErr w:type="spellEnd"/>
      <w:r>
        <w:rPr>
          <w:rFonts w:hint="eastAsia"/>
          <w:lang w:eastAsia="zh-CN"/>
        </w:rPr>
        <w:t xml:space="preserve"> on larger SCS (i.e., </w:t>
      </w:r>
      <w:proofErr w:type="spellStart"/>
      <w:r>
        <w:rPr>
          <w:i/>
        </w:rPr>
        <w:t>diffNumerologyWithinPUCCH</w:t>
      </w:r>
      <w:proofErr w:type="spellEnd"/>
      <w:r>
        <w:rPr>
          <w:i/>
        </w:rPr>
        <w:t>-</w:t>
      </w:r>
      <w:r>
        <w:rPr>
          <w:rFonts w:hint="eastAsia"/>
          <w:i/>
          <w:lang w:eastAsia="zh-CN"/>
        </w:rPr>
        <w:t xml:space="preserve"> </w:t>
      </w:r>
      <w:proofErr w:type="spellStart"/>
      <w:r>
        <w:rPr>
          <w:i/>
        </w:rPr>
        <w:t>GroupLargerSCS</w:t>
      </w:r>
      <w:proofErr w:type="spellEnd"/>
      <w:r>
        <w:rPr>
          <w:rFonts w:hint="eastAsia"/>
          <w:lang w:eastAsia="zh-CN"/>
        </w:rPr>
        <w:t xml:space="preserve">) and </w:t>
      </w:r>
      <w:proofErr w:type="spellStart"/>
      <w:r>
        <w:rPr>
          <w:rFonts w:hint="eastAsia"/>
          <w:lang w:eastAsia="zh-CN"/>
        </w:rPr>
        <w:t>Pcell</w:t>
      </w:r>
      <w:proofErr w:type="spellEnd"/>
      <w:r>
        <w:rPr>
          <w:rFonts w:hint="eastAsia"/>
          <w:lang w:eastAsia="zh-CN"/>
        </w:rPr>
        <w:t xml:space="preserve"> on smaller SCS (i.e., </w:t>
      </w:r>
      <w:proofErr w:type="spellStart"/>
      <w:r>
        <w:rPr>
          <w:i/>
        </w:rPr>
        <w:t>diffNumerologyWithinPUCCH-GroupSmallerSCS</w:t>
      </w:r>
      <w:proofErr w:type="spellEnd"/>
      <w:r>
        <w:rPr>
          <w:rFonts w:hint="eastAsia"/>
          <w:lang w:eastAsia="zh-CN"/>
        </w:rPr>
        <w:t xml:space="preserve">), where </w:t>
      </w:r>
      <w:proofErr w:type="spellStart"/>
      <w:r>
        <w:rPr>
          <w:rFonts w:hint="eastAsia"/>
          <w:lang w:eastAsia="zh-CN"/>
        </w:rPr>
        <w:t>Pcell</w:t>
      </w:r>
      <w:proofErr w:type="spellEnd"/>
      <w:r>
        <w:rPr>
          <w:rFonts w:hint="eastAsia"/>
          <w:lang w:eastAsia="zh-CN"/>
        </w:rPr>
        <w:t xml:space="preserve"> is the cell carrying PUCCH. </w:t>
      </w:r>
    </w:p>
    <w:p w14:paraId="73CD57AC" w14:textId="77777777" w:rsidR="00324CB6" w:rsidRDefault="007007D2">
      <w:pPr>
        <w:widowControl w:val="0"/>
        <w:numPr>
          <w:ilvl w:val="2"/>
          <w:numId w:val="11"/>
        </w:numPr>
        <w:tabs>
          <w:tab w:val="num" w:pos="426"/>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 xml:space="preserve">For </w:t>
      </w:r>
      <w:r>
        <w:rPr>
          <w:lang w:eastAsia="zh-CN"/>
        </w:rPr>
        <w:t>FDD + TDD CA with 15 kHz SCS</w:t>
      </w:r>
      <w:r>
        <w:rPr>
          <w:rFonts w:hint="eastAsia"/>
          <w:lang w:eastAsia="zh-CN"/>
        </w:rPr>
        <w:t xml:space="preserve">, there is no UE capability defined for TDD </w:t>
      </w:r>
      <w:proofErr w:type="spellStart"/>
      <w:r>
        <w:rPr>
          <w:rFonts w:hint="eastAsia"/>
          <w:lang w:eastAsia="zh-CN"/>
        </w:rPr>
        <w:t>Pcell</w:t>
      </w:r>
      <w:proofErr w:type="spellEnd"/>
      <w:r>
        <w:rPr>
          <w:rFonts w:hint="eastAsia"/>
          <w:lang w:eastAsia="zh-CN"/>
        </w:rPr>
        <w:t xml:space="preserve"> and FDD </w:t>
      </w:r>
      <w:proofErr w:type="spellStart"/>
      <w:r>
        <w:rPr>
          <w:rFonts w:hint="eastAsia"/>
          <w:lang w:eastAsia="zh-CN"/>
        </w:rPr>
        <w:t>Pcell</w:t>
      </w:r>
      <w:proofErr w:type="spellEnd"/>
      <w:r>
        <w:rPr>
          <w:lang w:eastAsia="zh-CN"/>
        </w:rPr>
        <w:t>.</w:t>
      </w:r>
    </w:p>
    <w:p w14:paraId="27A94FB5" w14:textId="77777777" w:rsidR="00324CB6"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View #2 (CMCC)</w:t>
      </w:r>
    </w:p>
    <w:p w14:paraId="25638DB9" w14:textId="77777777" w:rsidR="00324CB6" w:rsidRDefault="007007D2">
      <w:pPr>
        <w:widowControl w:val="0"/>
        <w:numPr>
          <w:ilvl w:val="2"/>
          <w:numId w:val="11"/>
        </w:numPr>
        <w:tabs>
          <w:tab w:val="num" w:pos="426"/>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lang w:eastAsia="zh-CN"/>
        </w:rPr>
        <w:t xml:space="preserve">There is no UE capability to indicate support of TDD </w:t>
      </w:r>
      <w:proofErr w:type="spellStart"/>
      <w:r>
        <w:rPr>
          <w:lang w:eastAsia="zh-CN"/>
        </w:rPr>
        <w:t>PCell</w:t>
      </w:r>
      <w:proofErr w:type="spellEnd"/>
      <w:r>
        <w:rPr>
          <w:lang w:eastAsia="zh-CN"/>
        </w:rPr>
        <w:t xml:space="preserve"> or FDD </w:t>
      </w:r>
      <w:proofErr w:type="spellStart"/>
      <w:r>
        <w:rPr>
          <w:lang w:eastAsia="zh-CN"/>
        </w:rPr>
        <w:t>PCell</w:t>
      </w:r>
      <w:proofErr w:type="spellEnd"/>
      <w:r>
        <w:rPr>
          <w:rFonts w:hint="eastAsia"/>
          <w:lang w:eastAsia="zh-CN"/>
        </w:rPr>
        <w:t>.</w:t>
      </w:r>
    </w:p>
    <w:p w14:paraId="7740CA2B" w14:textId="77777777" w:rsidR="00324CB6" w:rsidRDefault="007007D2">
      <w:pPr>
        <w:widowControl w:val="0"/>
        <w:numPr>
          <w:ilvl w:val="2"/>
          <w:numId w:val="11"/>
        </w:numPr>
        <w:tabs>
          <w:tab w:val="num" w:pos="426"/>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lang w:eastAsia="zh-CN"/>
        </w:rPr>
        <w:t>There is UE capability to indicate the support of SCS for each DL in a CA band combination</w:t>
      </w:r>
      <w:r>
        <w:rPr>
          <w:rFonts w:hint="eastAsia"/>
        </w:rPr>
        <w:t xml:space="preserve">, i.e. </w:t>
      </w:r>
      <w:proofErr w:type="spellStart"/>
      <w:r>
        <w:rPr>
          <w:rFonts w:hint="eastAsia"/>
          <w:i/>
        </w:rPr>
        <w:t>supportedSubCarrierSpacingDL</w:t>
      </w:r>
      <w:proofErr w:type="spellEnd"/>
      <w:r>
        <w:rPr>
          <w:rFonts w:hint="eastAsia"/>
          <w:lang w:eastAsia="zh-CN"/>
        </w:rPr>
        <w:t>.</w:t>
      </w:r>
    </w:p>
    <w:p w14:paraId="0B98DD45" w14:textId="77777777" w:rsidR="00324CB6"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View #3 (Intel)</w:t>
      </w:r>
    </w:p>
    <w:p w14:paraId="026D471C" w14:textId="77777777" w:rsidR="00324CB6" w:rsidRDefault="007007D2">
      <w:pPr>
        <w:widowControl w:val="0"/>
        <w:numPr>
          <w:ilvl w:val="2"/>
          <w:numId w:val="11"/>
        </w:numPr>
        <w:tabs>
          <w:tab w:val="num" w:pos="426"/>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T</w:t>
      </w:r>
      <w:r>
        <w:rPr>
          <w:lang w:eastAsia="zh-CN"/>
        </w:rPr>
        <w:t xml:space="preserve">here is no UE capability on support of TDD </w:t>
      </w:r>
      <w:proofErr w:type="spellStart"/>
      <w:r>
        <w:rPr>
          <w:lang w:eastAsia="zh-CN"/>
        </w:rPr>
        <w:t>PCell</w:t>
      </w:r>
      <w:proofErr w:type="spellEnd"/>
      <w:r>
        <w:rPr>
          <w:lang w:eastAsia="zh-CN"/>
        </w:rPr>
        <w:t xml:space="preserve"> or FDD </w:t>
      </w:r>
      <w:proofErr w:type="spellStart"/>
      <w:r>
        <w:rPr>
          <w:lang w:eastAsia="zh-CN"/>
        </w:rPr>
        <w:t>PCell</w:t>
      </w:r>
      <w:proofErr w:type="spellEnd"/>
      <w:r>
        <w:rPr>
          <w:lang w:eastAsia="zh-CN"/>
        </w:rPr>
        <w:t xml:space="preserve"> and 15 kHz </w:t>
      </w:r>
      <w:proofErr w:type="spellStart"/>
      <w:r>
        <w:rPr>
          <w:lang w:eastAsia="zh-CN"/>
        </w:rPr>
        <w:t>PCell</w:t>
      </w:r>
      <w:proofErr w:type="spellEnd"/>
      <w:r>
        <w:rPr>
          <w:lang w:eastAsia="zh-CN"/>
        </w:rPr>
        <w:t xml:space="preserve"> or 30 kHz </w:t>
      </w:r>
      <w:proofErr w:type="spellStart"/>
      <w:r>
        <w:rPr>
          <w:lang w:eastAsia="zh-CN"/>
        </w:rPr>
        <w:t>PCell</w:t>
      </w:r>
      <w:proofErr w:type="spellEnd"/>
      <w:r>
        <w:rPr>
          <w:lang w:eastAsia="zh-CN"/>
        </w:rPr>
        <w:t>.</w:t>
      </w:r>
    </w:p>
    <w:p w14:paraId="354DA2A3" w14:textId="77777777" w:rsidR="00324CB6"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Pr>
          <w:rFonts w:eastAsia="宋体"/>
          <w:szCs w:val="24"/>
          <w:lang w:eastAsia="zh-CN"/>
        </w:rPr>
        <w:t>Proposals</w:t>
      </w:r>
    </w:p>
    <w:p w14:paraId="7E651A29" w14:textId="77777777" w:rsidR="00324CB6"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Option 1: Reuse single carrier performance for CA, and no matter which cell is </w:t>
      </w:r>
      <w:proofErr w:type="spellStart"/>
      <w:r>
        <w:rPr>
          <w:szCs w:val="24"/>
          <w:lang w:eastAsia="zh-CN"/>
        </w:rPr>
        <w:t>Pcell</w:t>
      </w:r>
      <w:proofErr w:type="spellEnd"/>
      <w:r>
        <w:rPr>
          <w:szCs w:val="24"/>
          <w:lang w:eastAsia="zh-CN"/>
        </w:rPr>
        <w:t xml:space="preserve"> for the requirements.</w:t>
      </w:r>
    </w:p>
    <w:p w14:paraId="07A98AAA" w14:textId="77777777" w:rsidR="00324CB6"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Option 2 </w:t>
      </w:r>
      <w:r>
        <w:rPr>
          <w:rFonts w:hint="eastAsia"/>
          <w:szCs w:val="24"/>
          <w:lang w:eastAsia="zh-CN"/>
        </w:rPr>
        <w:t xml:space="preserve">(CTC, </w:t>
      </w:r>
      <w:r>
        <w:t>Intel</w:t>
      </w:r>
      <w:r>
        <w:rPr>
          <w:rFonts w:hint="eastAsia"/>
          <w:szCs w:val="24"/>
          <w:lang w:eastAsia="zh-CN"/>
        </w:rPr>
        <w:t>)</w:t>
      </w:r>
    </w:p>
    <w:p w14:paraId="0E39414D"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Pr>
          <w:szCs w:val="24"/>
          <w:lang w:eastAsia="zh-CN"/>
        </w:rPr>
        <w:t xml:space="preserve">For CA with different SCSs, define requirements for both 15kHz </w:t>
      </w:r>
      <w:proofErr w:type="spellStart"/>
      <w:r>
        <w:rPr>
          <w:szCs w:val="24"/>
          <w:lang w:eastAsia="zh-CN"/>
        </w:rPr>
        <w:t>Pcell</w:t>
      </w:r>
      <w:proofErr w:type="spellEnd"/>
      <w:r>
        <w:rPr>
          <w:szCs w:val="24"/>
          <w:lang w:eastAsia="zh-CN"/>
        </w:rPr>
        <w:t xml:space="preserve"> and 30kHz </w:t>
      </w:r>
      <w:proofErr w:type="spellStart"/>
      <w:r>
        <w:rPr>
          <w:szCs w:val="24"/>
          <w:lang w:eastAsia="zh-CN"/>
        </w:rPr>
        <w:t>Pcell</w:t>
      </w:r>
      <w:proofErr w:type="spellEnd"/>
      <w:r>
        <w:rPr>
          <w:szCs w:val="24"/>
          <w:lang w:eastAsia="zh-CN"/>
        </w:rPr>
        <w:t>.</w:t>
      </w:r>
    </w:p>
    <w:p w14:paraId="458ADA86"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Pr>
          <w:szCs w:val="24"/>
          <w:lang w:eastAsia="zh-CN"/>
        </w:rPr>
        <w:t xml:space="preserve">For FDD + TDD CA with 15 kHz SCS, define requirements for both FDD 15 kHz </w:t>
      </w:r>
      <w:proofErr w:type="spellStart"/>
      <w:r>
        <w:rPr>
          <w:szCs w:val="24"/>
          <w:lang w:eastAsia="zh-CN"/>
        </w:rPr>
        <w:t>Pcell</w:t>
      </w:r>
      <w:proofErr w:type="spellEnd"/>
      <w:r>
        <w:rPr>
          <w:szCs w:val="24"/>
          <w:lang w:eastAsia="zh-CN"/>
        </w:rPr>
        <w:t xml:space="preserve"> and TDD 15 kHz </w:t>
      </w:r>
      <w:proofErr w:type="spellStart"/>
      <w:r>
        <w:rPr>
          <w:szCs w:val="24"/>
          <w:lang w:eastAsia="zh-CN"/>
        </w:rPr>
        <w:t>Pcell</w:t>
      </w:r>
      <w:proofErr w:type="spellEnd"/>
    </w:p>
    <w:p w14:paraId="7AEE1F51" w14:textId="77777777" w:rsidR="00324CB6"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Option 3: Decide after conclusion on “</w:t>
      </w:r>
      <w:proofErr w:type="spellStart"/>
      <w:r>
        <w:rPr>
          <w:szCs w:val="24"/>
          <w:lang w:eastAsia="zh-CN"/>
        </w:rPr>
        <w:t>Pcell</w:t>
      </w:r>
      <w:proofErr w:type="spellEnd"/>
      <w:r>
        <w:rPr>
          <w:szCs w:val="24"/>
          <w:lang w:eastAsia="zh-CN"/>
        </w:rPr>
        <w:t xml:space="preserve"> configuration for the test” will be reached</w:t>
      </w:r>
      <w:r>
        <w:rPr>
          <w:rFonts w:hint="eastAsia"/>
          <w:szCs w:val="24"/>
          <w:lang w:eastAsia="zh-CN"/>
        </w:rPr>
        <w:t xml:space="preserve"> (DCM)</w:t>
      </w:r>
    </w:p>
    <w:p w14:paraId="1C34620F"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20A2A833"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 xml:space="preserve">It looks that the 3 options are not conflicting with each other. Given that the same </w:t>
      </w:r>
      <w:r w:rsidRPr="00975CBC">
        <w:rPr>
          <w:szCs w:val="24"/>
          <w:lang w:eastAsia="zh-CN"/>
        </w:rPr>
        <w:t>single carrier performance</w:t>
      </w:r>
      <w:r w:rsidRPr="00975CBC">
        <w:rPr>
          <w:rFonts w:hint="eastAsia"/>
          <w:szCs w:val="24"/>
          <w:lang w:eastAsia="zh-CN"/>
        </w:rPr>
        <w:t xml:space="preserve"> is </w:t>
      </w:r>
      <w:r w:rsidRPr="00975CBC">
        <w:rPr>
          <w:szCs w:val="24"/>
          <w:lang w:eastAsia="zh-CN"/>
        </w:rPr>
        <w:t>reused</w:t>
      </w:r>
      <w:r w:rsidRPr="00975CBC">
        <w:rPr>
          <w:rFonts w:hint="eastAsia"/>
          <w:szCs w:val="24"/>
          <w:lang w:eastAsia="zh-CN"/>
        </w:rPr>
        <w:t xml:space="preserve">, and the </w:t>
      </w:r>
      <w:proofErr w:type="spellStart"/>
      <w:r w:rsidRPr="00975CBC">
        <w:rPr>
          <w:rFonts w:hint="eastAsia"/>
          <w:szCs w:val="24"/>
          <w:lang w:eastAsia="zh-CN"/>
        </w:rPr>
        <w:t>Pcell</w:t>
      </w:r>
      <w:proofErr w:type="spellEnd"/>
      <w:r w:rsidRPr="00975CBC">
        <w:rPr>
          <w:rFonts w:hint="eastAsia"/>
          <w:szCs w:val="24"/>
          <w:lang w:eastAsia="zh-CN"/>
        </w:rPr>
        <w:t xml:space="preserve"> </w:t>
      </w:r>
      <w:r w:rsidRPr="00975CBC">
        <w:rPr>
          <w:szCs w:val="24"/>
          <w:lang w:eastAsia="zh-CN"/>
        </w:rPr>
        <w:t>for test</w:t>
      </w:r>
      <w:r w:rsidRPr="00975CBC">
        <w:rPr>
          <w:rFonts w:hint="eastAsia"/>
          <w:szCs w:val="24"/>
          <w:lang w:eastAsia="zh-CN"/>
        </w:rPr>
        <w:t xml:space="preserve">ing is discussed </w:t>
      </w:r>
      <w:r w:rsidRPr="00975CBC">
        <w:rPr>
          <w:szCs w:val="24"/>
          <w:lang w:eastAsia="zh-CN"/>
        </w:rPr>
        <w:t>separately</w:t>
      </w:r>
      <w:r w:rsidRPr="00975CBC">
        <w:rPr>
          <w:rFonts w:hint="eastAsia"/>
          <w:szCs w:val="24"/>
          <w:lang w:eastAsia="zh-CN"/>
        </w:rPr>
        <w:t>, can we agree with option 2 as baseline?</w:t>
      </w:r>
    </w:p>
    <w:p w14:paraId="1B1B82B3" w14:textId="77777777" w:rsidR="00324CB6" w:rsidRPr="00975CBC" w:rsidRDefault="00324CB6">
      <w:pPr>
        <w:widowControl w:val="0"/>
        <w:tabs>
          <w:tab w:val="num" w:pos="709"/>
          <w:tab w:val="num" w:pos="1701"/>
          <w:tab w:val="num" w:pos="2160"/>
        </w:tabs>
        <w:overflowPunct w:val="0"/>
        <w:autoSpaceDE w:val="0"/>
        <w:autoSpaceDN w:val="0"/>
        <w:adjustRightInd w:val="0"/>
        <w:snapToGrid w:val="0"/>
        <w:spacing w:after="100"/>
        <w:textAlignment w:val="baseline"/>
        <w:rPr>
          <w:szCs w:val="24"/>
          <w:lang w:val="en-US" w:eastAsia="zh-CN"/>
        </w:rPr>
      </w:pPr>
    </w:p>
    <w:p w14:paraId="0971BC29" w14:textId="77777777" w:rsidR="00324CB6" w:rsidRPr="00975CBC" w:rsidRDefault="00324CB6">
      <w:pPr>
        <w:widowControl w:val="0"/>
        <w:tabs>
          <w:tab w:val="num" w:pos="709"/>
          <w:tab w:val="num" w:pos="1701"/>
          <w:tab w:val="num" w:pos="2160"/>
        </w:tabs>
        <w:overflowPunct w:val="0"/>
        <w:autoSpaceDE w:val="0"/>
        <w:autoSpaceDN w:val="0"/>
        <w:adjustRightInd w:val="0"/>
        <w:snapToGrid w:val="0"/>
        <w:spacing w:after="100"/>
        <w:textAlignment w:val="baseline"/>
        <w:rPr>
          <w:szCs w:val="24"/>
          <w:lang w:val="en-US" w:eastAsia="zh-CN"/>
        </w:rPr>
      </w:pPr>
    </w:p>
    <w:p w14:paraId="6B4C2E09" w14:textId="77777777" w:rsidR="00324CB6" w:rsidRPr="00975CBC" w:rsidRDefault="007007D2">
      <w:pPr>
        <w:rPr>
          <w:b/>
          <w:u w:val="single"/>
          <w:lang w:eastAsia="zh-CN"/>
        </w:rPr>
      </w:pPr>
      <w:r w:rsidRPr="00975CBC">
        <w:rPr>
          <w:b/>
          <w:u w:val="single"/>
          <w:lang w:eastAsia="ko-KR"/>
        </w:rPr>
        <w:t xml:space="preserve">Issue </w:t>
      </w:r>
      <w:r w:rsidRPr="00975CBC">
        <w:rPr>
          <w:rFonts w:hint="eastAsia"/>
          <w:b/>
          <w:u w:val="single"/>
          <w:lang w:eastAsia="zh-CN"/>
        </w:rPr>
        <w:t>2</w:t>
      </w:r>
      <w:r w:rsidRPr="00975CBC">
        <w:rPr>
          <w:b/>
          <w:u w:val="single"/>
          <w:lang w:eastAsia="ko-KR"/>
        </w:rPr>
        <w:t>-</w:t>
      </w:r>
      <w:r w:rsidRPr="00975CBC">
        <w:rPr>
          <w:rFonts w:hint="eastAsia"/>
          <w:b/>
          <w:u w:val="single"/>
          <w:lang w:eastAsia="zh-CN"/>
        </w:rPr>
        <w:t>1-2</w:t>
      </w:r>
      <w:r w:rsidRPr="00975CBC">
        <w:rPr>
          <w:b/>
          <w:u w:val="single"/>
          <w:lang w:eastAsia="ko-KR"/>
        </w:rPr>
        <w:t xml:space="preserve">: </w:t>
      </w:r>
      <w:proofErr w:type="spellStart"/>
      <w:r w:rsidRPr="00975CBC">
        <w:rPr>
          <w:rFonts w:hint="eastAsia"/>
          <w:b/>
          <w:u w:val="single"/>
          <w:lang w:eastAsia="zh-CN"/>
        </w:rPr>
        <w:t>Pcell</w:t>
      </w:r>
      <w:proofErr w:type="spellEnd"/>
      <w:r w:rsidRPr="00975CBC">
        <w:rPr>
          <w:rFonts w:hint="eastAsia"/>
          <w:b/>
          <w:u w:val="single"/>
          <w:lang w:eastAsia="zh-CN"/>
        </w:rPr>
        <w:t xml:space="preserve"> configuration for the test</w:t>
      </w:r>
    </w:p>
    <w:p w14:paraId="648EF180"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975CBC">
        <w:rPr>
          <w:rFonts w:eastAsia="宋体"/>
          <w:szCs w:val="24"/>
          <w:lang w:eastAsia="zh-CN"/>
        </w:rPr>
        <w:t>Proposals</w:t>
      </w:r>
      <w:r w:rsidRPr="00975CBC">
        <w:rPr>
          <w:rFonts w:eastAsia="宋体" w:hint="eastAsia"/>
          <w:szCs w:val="24"/>
          <w:lang w:eastAsia="zh-CN"/>
        </w:rPr>
        <w:t xml:space="preserve"> </w:t>
      </w:r>
    </w:p>
    <w:p w14:paraId="5AD39A6F"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sidRPr="00975CBC">
        <w:rPr>
          <w:szCs w:val="24"/>
          <w:lang w:eastAsia="zh-CN"/>
        </w:rPr>
        <w:t xml:space="preserve">Option 1: The test coverage can be considered fulfilled if UE passes one of scenario with </w:t>
      </w:r>
      <w:r w:rsidRPr="00975CBC">
        <w:rPr>
          <w:szCs w:val="24"/>
          <w:u w:val="single"/>
          <w:lang w:eastAsia="zh-CN"/>
        </w:rPr>
        <w:t xml:space="preserve">one of the CC as </w:t>
      </w:r>
      <w:proofErr w:type="spellStart"/>
      <w:r w:rsidRPr="00975CBC">
        <w:rPr>
          <w:szCs w:val="24"/>
          <w:u w:val="single"/>
          <w:lang w:eastAsia="zh-CN"/>
        </w:rPr>
        <w:t>PCell</w:t>
      </w:r>
      <w:proofErr w:type="spellEnd"/>
      <w:r w:rsidRPr="00975CBC">
        <w:rPr>
          <w:szCs w:val="24"/>
          <w:lang w:eastAsia="zh-CN"/>
        </w:rPr>
        <w:t xml:space="preserve"> as per the real testing request </w:t>
      </w:r>
      <w:r w:rsidRPr="00975CBC">
        <w:rPr>
          <w:rFonts w:hint="eastAsia"/>
          <w:szCs w:val="24"/>
          <w:lang w:eastAsia="zh-CN"/>
        </w:rPr>
        <w:t>(</w:t>
      </w:r>
      <w:r w:rsidRPr="00975CBC">
        <w:t>Intel</w:t>
      </w:r>
      <w:r w:rsidRPr="00975CBC">
        <w:rPr>
          <w:rFonts w:hint="eastAsia"/>
          <w:szCs w:val="24"/>
          <w:lang w:eastAsia="zh-CN"/>
        </w:rPr>
        <w:t>)</w:t>
      </w:r>
    </w:p>
    <w:p w14:paraId="02D8737D"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sidRPr="00975CBC">
        <w:rPr>
          <w:szCs w:val="24"/>
          <w:lang w:eastAsia="zh-CN"/>
        </w:rPr>
        <w:t xml:space="preserve">Option 2: If </w:t>
      </w:r>
      <w:proofErr w:type="spellStart"/>
      <w:r w:rsidRPr="00975CBC">
        <w:rPr>
          <w:szCs w:val="24"/>
          <w:lang w:eastAsia="zh-CN"/>
        </w:rPr>
        <w:t>Pcell</w:t>
      </w:r>
      <w:proofErr w:type="spellEnd"/>
      <w:r w:rsidRPr="00975CBC">
        <w:rPr>
          <w:szCs w:val="24"/>
          <w:lang w:eastAsia="zh-CN"/>
        </w:rPr>
        <w:t xml:space="preserve"> in both carriers are supported, configure </w:t>
      </w:r>
      <w:r w:rsidRPr="00975CBC">
        <w:rPr>
          <w:szCs w:val="24"/>
          <w:u w:val="single"/>
          <w:lang w:eastAsia="zh-CN"/>
        </w:rPr>
        <w:t xml:space="preserve">TDD cell as </w:t>
      </w:r>
      <w:proofErr w:type="spellStart"/>
      <w:r w:rsidRPr="00975CBC">
        <w:rPr>
          <w:szCs w:val="24"/>
          <w:u w:val="single"/>
          <w:lang w:eastAsia="zh-CN"/>
        </w:rPr>
        <w:t>Pcell</w:t>
      </w:r>
      <w:proofErr w:type="spellEnd"/>
      <w:r w:rsidRPr="00975CBC">
        <w:rPr>
          <w:szCs w:val="24"/>
          <w:lang w:eastAsia="zh-CN"/>
        </w:rPr>
        <w:t xml:space="preserve"> in TDD-FDD CA, configure </w:t>
      </w:r>
      <w:r w:rsidRPr="00975CBC">
        <w:rPr>
          <w:szCs w:val="24"/>
          <w:u w:val="single"/>
          <w:lang w:eastAsia="zh-CN"/>
        </w:rPr>
        <w:t xml:space="preserve">15 kHz SCS cell as </w:t>
      </w:r>
      <w:proofErr w:type="spellStart"/>
      <w:r w:rsidRPr="00975CBC">
        <w:rPr>
          <w:szCs w:val="24"/>
          <w:u w:val="single"/>
          <w:lang w:eastAsia="zh-CN"/>
        </w:rPr>
        <w:t>Pcell</w:t>
      </w:r>
      <w:proofErr w:type="spellEnd"/>
      <w:r w:rsidRPr="00975CBC">
        <w:rPr>
          <w:szCs w:val="24"/>
          <w:lang w:eastAsia="zh-CN"/>
        </w:rPr>
        <w:t xml:space="preserve"> in TDD 15+30kHz SCS CA. (scenarios with larger number of HARQ processes)</w:t>
      </w:r>
      <w:r w:rsidRPr="00975CBC">
        <w:rPr>
          <w:rFonts w:hint="eastAsia"/>
          <w:szCs w:val="24"/>
          <w:lang w:eastAsia="zh-CN"/>
        </w:rPr>
        <w:t>.</w:t>
      </w:r>
      <w:r w:rsidRPr="00975CBC">
        <w:rPr>
          <w:szCs w:val="24"/>
          <w:lang w:eastAsia="zh-CN"/>
        </w:rPr>
        <w:t xml:space="preserve"> </w:t>
      </w:r>
      <w:r w:rsidRPr="00975CBC">
        <w:rPr>
          <w:rFonts w:hint="eastAsia"/>
          <w:szCs w:val="24"/>
          <w:lang w:eastAsia="zh-CN"/>
        </w:rPr>
        <w:t>(CTC, CMCC)</w:t>
      </w:r>
    </w:p>
    <w:p w14:paraId="44D329BF"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sidRPr="00975CBC">
        <w:rPr>
          <w:szCs w:val="24"/>
          <w:lang w:eastAsia="zh-CN"/>
        </w:rPr>
        <w:t xml:space="preserve">Option 3: If </w:t>
      </w:r>
      <w:proofErr w:type="spellStart"/>
      <w:r w:rsidRPr="00975CBC">
        <w:rPr>
          <w:szCs w:val="24"/>
          <w:lang w:eastAsia="zh-CN"/>
        </w:rPr>
        <w:t>Pcell</w:t>
      </w:r>
      <w:proofErr w:type="spellEnd"/>
      <w:r w:rsidRPr="00975CBC">
        <w:rPr>
          <w:szCs w:val="24"/>
          <w:lang w:eastAsia="zh-CN"/>
        </w:rPr>
        <w:t xml:space="preserve"> in both carriers are supported, configure </w:t>
      </w:r>
      <w:r w:rsidRPr="00975CBC">
        <w:rPr>
          <w:szCs w:val="24"/>
          <w:u w:val="single"/>
          <w:lang w:eastAsia="zh-CN"/>
        </w:rPr>
        <w:t xml:space="preserve">FDD cell as </w:t>
      </w:r>
      <w:proofErr w:type="spellStart"/>
      <w:r w:rsidRPr="00975CBC">
        <w:rPr>
          <w:szCs w:val="24"/>
          <w:u w:val="single"/>
          <w:lang w:eastAsia="zh-CN"/>
        </w:rPr>
        <w:t>Pcell</w:t>
      </w:r>
      <w:proofErr w:type="spellEnd"/>
      <w:r w:rsidRPr="00975CBC">
        <w:rPr>
          <w:szCs w:val="24"/>
          <w:lang w:eastAsia="zh-CN"/>
        </w:rPr>
        <w:t xml:space="preserve"> in TDD-FDD CA, configure </w:t>
      </w:r>
      <w:r w:rsidRPr="00975CBC">
        <w:rPr>
          <w:szCs w:val="24"/>
          <w:u w:val="single"/>
          <w:lang w:eastAsia="zh-CN"/>
        </w:rPr>
        <w:t xml:space="preserve">30 kHz SCS cell as </w:t>
      </w:r>
      <w:proofErr w:type="spellStart"/>
      <w:r w:rsidRPr="00975CBC">
        <w:rPr>
          <w:szCs w:val="24"/>
          <w:u w:val="single"/>
          <w:lang w:eastAsia="zh-CN"/>
        </w:rPr>
        <w:t>Pcell</w:t>
      </w:r>
      <w:proofErr w:type="spellEnd"/>
      <w:r w:rsidRPr="00975CBC">
        <w:rPr>
          <w:szCs w:val="24"/>
          <w:lang w:eastAsia="zh-CN"/>
        </w:rPr>
        <w:t xml:space="preserve"> in TDD 15+30kHz SCS CA. (scenarios with less number of HARQ processes)</w:t>
      </w:r>
      <w:r w:rsidRPr="00975CBC">
        <w:rPr>
          <w:rFonts w:hint="eastAsia"/>
          <w:szCs w:val="24"/>
          <w:lang w:eastAsia="zh-CN"/>
        </w:rPr>
        <w:t xml:space="preserve"> (QC)</w:t>
      </w:r>
    </w:p>
    <w:p w14:paraId="73F56C16"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sidRPr="00975CBC">
        <w:rPr>
          <w:szCs w:val="24"/>
          <w:lang w:eastAsia="zh-CN"/>
        </w:rPr>
        <w:t xml:space="preserve">Option 4: If </w:t>
      </w:r>
      <w:proofErr w:type="spellStart"/>
      <w:r w:rsidRPr="00975CBC">
        <w:rPr>
          <w:szCs w:val="24"/>
          <w:lang w:eastAsia="zh-CN"/>
        </w:rPr>
        <w:t>PCell</w:t>
      </w:r>
      <w:proofErr w:type="spellEnd"/>
      <w:r w:rsidRPr="00975CBC">
        <w:rPr>
          <w:szCs w:val="24"/>
          <w:lang w:eastAsia="zh-CN"/>
        </w:rPr>
        <w:t xml:space="preserve"> in both carriers are supported, configure </w:t>
      </w:r>
      <w:r w:rsidRPr="00975CBC">
        <w:rPr>
          <w:szCs w:val="24"/>
          <w:u w:val="single"/>
          <w:lang w:eastAsia="zh-CN"/>
        </w:rPr>
        <w:t xml:space="preserve">FDD 15kHz cell as </w:t>
      </w:r>
      <w:proofErr w:type="spellStart"/>
      <w:r w:rsidRPr="00975CBC">
        <w:rPr>
          <w:szCs w:val="24"/>
          <w:u w:val="single"/>
          <w:lang w:eastAsia="zh-CN"/>
        </w:rPr>
        <w:t>PCell</w:t>
      </w:r>
      <w:proofErr w:type="spellEnd"/>
      <w:r w:rsidRPr="00975CBC">
        <w:rPr>
          <w:szCs w:val="24"/>
          <w:lang w:eastAsia="zh-CN"/>
        </w:rPr>
        <w:t xml:space="preserve"> in FDD 15kHz + TDD 15kHz CA, configure </w:t>
      </w:r>
      <w:r w:rsidRPr="00975CBC">
        <w:rPr>
          <w:szCs w:val="24"/>
          <w:u w:val="single"/>
          <w:lang w:eastAsia="zh-CN"/>
        </w:rPr>
        <w:t xml:space="preserve">30kHz SCS cell as </w:t>
      </w:r>
      <w:proofErr w:type="spellStart"/>
      <w:r w:rsidRPr="00975CBC">
        <w:rPr>
          <w:szCs w:val="24"/>
          <w:u w:val="single"/>
          <w:lang w:eastAsia="zh-CN"/>
        </w:rPr>
        <w:t>PCell</w:t>
      </w:r>
      <w:proofErr w:type="spellEnd"/>
      <w:r w:rsidRPr="00975CBC">
        <w:rPr>
          <w:szCs w:val="24"/>
          <w:lang w:eastAsia="zh-CN"/>
        </w:rPr>
        <w:t xml:space="preserve"> in both FDD 15kHz + TDD 30kHz CA and TDD 15kHz + TDD 30kHz CA</w:t>
      </w:r>
      <w:r w:rsidRPr="00975CBC">
        <w:rPr>
          <w:rFonts w:hint="eastAsia"/>
          <w:szCs w:val="24"/>
          <w:lang w:eastAsia="zh-CN"/>
        </w:rPr>
        <w:t xml:space="preserve"> (HW)</w:t>
      </w:r>
    </w:p>
    <w:p w14:paraId="294087D2"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sidRPr="00975CBC">
        <w:rPr>
          <w:szCs w:val="24"/>
          <w:lang w:eastAsia="zh-CN"/>
        </w:rPr>
        <w:lastRenderedPageBreak/>
        <w:t xml:space="preserve">Option 5: If </w:t>
      </w:r>
      <w:proofErr w:type="spellStart"/>
      <w:r w:rsidRPr="00975CBC">
        <w:rPr>
          <w:szCs w:val="24"/>
          <w:lang w:eastAsia="zh-CN"/>
        </w:rPr>
        <w:t>Pcell</w:t>
      </w:r>
      <w:proofErr w:type="spellEnd"/>
      <w:r w:rsidRPr="00975CBC">
        <w:rPr>
          <w:szCs w:val="24"/>
          <w:lang w:eastAsia="zh-CN"/>
        </w:rPr>
        <w:t xml:space="preserve"> in both carriers are supported, </w:t>
      </w:r>
      <w:r w:rsidRPr="00975CBC">
        <w:rPr>
          <w:szCs w:val="24"/>
          <w:u w:val="single"/>
          <w:lang w:eastAsia="zh-CN"/>
        </w:rPr>
        <w:t>both FDD and TDD cell</w:t>
      </w:r>
      <w:r w:rsidRPr="00975CBC">
        <w:rPr>
          <w:szCs w:val="24"/>
          <w:lang w:eastAsia="zh-CN"/>
        </w:rPr>
        <w:t xml:space="preserve"> should be tested as </w:t>
      </w:r>
      <w:proofErr w:type="spellStart"/>
      <w:r w:rsidRPr="00975CBC">
        <w:rPr>
          <w:szCs w:val="24"/>
          <w:lang w:eastAsia="zh-CN"/>
        </w:rPr>
        <w:t>Pcell</w:t>
      </w:r>
      <w:proofErr w:type="spellEnd"/>
      <w:r w:rsidRPr="00975CBC">
        <w:rPr>
          <w:szCs w:val="24"/>
          <w:lang w:eastAsia="zh-CN"/>
        </w:rPr>
        <w:t xml:space="preserve"> for TDD-FDD CA and configure </w:t>
      </w:r>
      <w:r w:rsidRPr="00975CBC">
        <w:rPr>
          <w:szCs w:val="24"/>
          <w:u w:val="single"/>
          <w:lang w:eastAsia="zh-CN"/>
        </w:rPr>
        <w:t>30 kHz SCS cell</w:t>
      </w:r>
      <w:r w:rsidRPr="00975CBC">
        <w:rPr>
          <w:szCs w:val="24"/>
          <w:lang w:eastAsia="zh-CN"/>
        </w:rPr>
        <w:t xml:space="preserve"> as </w:t>
      </w:r>
      <w:proofErr w:type="spellStart"/>
      <w:r w:rsidRPr="00975CBC">
        <w:rPr>
          <w:szCs w:val="24"/>
          <w:lang w:eastAsia="zh-CN"/>
        </w:rPr>
        <w:t>Pcell</w:t>
      </w:r>
      <w:proofErr w:type="spellEnd"/>
      <w:r w:rsidRPr="00975CBC">
        <w:rPr>
          <w:szCs w:val="24"/>
          <w:lang w:eastAsia="zh-CN"/>
        </w:rPr>
        <w:t xml:space="preserve"> in TDD 15+30kHz SCS CA</w:t>
      </w:r>
      <w:r w:rsidRPr="00975CBC">
        <w:rPr>
          <w:rFonts w:hint="eastAsia"/>
          <w:szCs w:val="24"/>
          <w:lang w:eastAsia="zh-CN"/>
        </w:rPr>
        <w:t xml:space="preserve"> (DCM)</w:t>
      </w:r>
    </w:p>
    <w:p w14:paraId="2BA758A2"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975CBC">
        <w:rPr>
          <w:rFonts w:eastAsia="宋体" w:hint="eastAsia"/>
          <w:szCs w:val="24"/>
          <w:lang w:eastAsia="zh-CN"/>
        </w:rPr>
        <w:t>Moderator</w:t>
      </w:r>
      <w:r w:rsidRPr="00975CBC">
        <w:rPr>
          <w:rFonts w:eastAsia="宋体"/>
          <w:szCs w:val="24"/>
          <w:lang w:eastAsia="zh-CN"/>
        </w:rPr>
        <w:t>’</w:t>
      </w:r>
      <w:r w:rsidRPr="00975CBC">
        <w:rPr>
          <w:rFonts w:eastAsia="宋体" w:hint="eastAsia"/>
          <w:szCs w:val="24"/>
          <w:lang w:eastAsia="zh-CN"/>
        </w:rPr>
        <w:t>s observations</w:t>
      </w:r>
    </w:p>
    <w:p w14:paraId="4E00146B"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sidRPr="00975CBC">
        <w:rPr>
          <w:rFonts w:hint="eastAsia"/>
          <w:szCs w:val="24"/>
          <w:lang w:eastAsia="zh-CN"/>
        </w:rPr>
        <w:t>T</w:t>
      </w:r>
      <w:r w:rsidRPr="00975CBC">
        <w:rPr>
          <w:szCs w:val="24"/>
          <w:lang w:eastAsia="zh-CN"/>
        </w:rPr>
        <w:t xml:space="preserve">he </w:t>
      </w:r>
      <w:r w:rsidRPr="00975CBC">
        <w:rPr>
          <w:rFonts w:hint="eastAsia"/>
          <w:szCs w:val="24"/>
          <w:lang w:eastAsia="zh-CN"/>
        </w:rPr>
        <w:t>main</w:t>
      </w:r>
      <w:r w:rsidRPr="00975CBC">
        <w:rPr>
          <w:szCs w:val="24"/>
          <w:lang w:eastAsia="zh-CN"/>
        </w:rPr>
        <w:t xml:space="preserve"> difference </w:t>
      </w:r>
      <w:r w:rsidRPr="00975CBC">
        <w:rPr>
          <w:rFonts w:hint="eastAsia"/>
          <w:szCs w:val="24"/>
          <w:lang w:eastAsia="zh-CN"/>
        </w:rPr>
        <w:t>due to</w:t>
      </w:r>
      <w:r w:rsidRPr="00975CBC">
        <w:rPr>
          <w:szCs w:val="24"/>
          <w:lang w:eastAsia="zh-CN"/>
        </w:rPr>
        <w:t xml:space="preserve"> different </w:t>
      </w:r>
      <w:proofErr w:type="spellStart"/>
      <w:r w:rsidRPr="00975CBC">
        <w:rPr>
          <w:szCs w:val="24"/>
          <w:lang w:eastAsia="zh-CN"/>
        </w:rPr>
        <w:t>Pcell</w:t>
      </w:r>
      <w:proofErr w:type="spellEnd"/>
      <w:r w:rsidRPr="00975CBC">
        <w:rPr>
          <w:szCs w:val="24"/>
          <w:lang w:eastAsia="zh-CN"/>
        </w:rPr>
        <w:t xml:space="preserve"> configurations is the HARQ process</w:t>
      </w:r>
      <w:r w:rsidRPr="00975CBC">
        <w:rPr>
          <w:rFonts w:hint="eastAsia"/>
          <w:szCs w:val="24"/>
          <w:lang w:eastAsia="zh-CN"/>
        </w:rPr>
        <w:t xml:space="preserve"> number</w:t>
      </w:r>
      <w:r w:rsidRPr="00975CBC">
        <w:rPr>
          <w:szCs w:val="24"/>
          <w:lang w:eastAsia="zh-CN"/>
        </w:rPr>
        <w:t>.</w:t>
      </w:r>
      <w:r w:rsidRPr="00975CBC">
        <w:rPr>
          <w:rFonts w:hint="eastAsia"/>
          <w:szCs w:val="24"/>
          <w:lang w:eastAsia="zh-CN"/>
        </w:rPr>
        <w:t xml:space="preserve">  So the question is: if the test is conducted for one of the </w:t>
      </w:r>
      <w:proofErr w:type="spellStart"/>
      <w:r w:rsidRPr="00975CBC">
        <w:rPr>
          <w:rFonts w:hint="eastAsia"/>
          <w:szCs w:val="24"/>
          <w:lang w:eastAsia="zh-CN"/>
        </w:rPr>
        <w:t>Pcell</w:t>
      </w:r>
      <w:proofErr w:type="spellEnd"/>
      <w:r w:rsidRPr="00975CBC">
        <w:rPr>
          <w:rFonts w:hint="eastAsia"/>
          <w:szCs w:val="24"/>
          <w:lang w:eastAsia="zh-CN"/>
        </w:rPr>
        <w:t xml:space="preserve"> configurations, can we </w:t>
      </w:r>
      <w:r w:rsidRPr="00975CBC">
        <w:rPr>
          <w:szCs w:val="24"/>
          <w:lang w:eastAsia="zh-CN"/>
        </w:rPr>
        <w:t>guarantee</w:t>
      </w:r>
      <w:r w:rsidRPr="00975CBC">
        <w:rPr>
          <w:rFonts w:hint="eastAsia"/>
          <w:szCs w:val="24"/>
          <w:lang w:eastAsia="zh-CN"/>
        </w:rPr>
        <w:t xml:space="preserve"> the demodulation performance for the other </w:t>
      </w:r>
      <w:proofErr w:type="spellStart"/>
      <w:r w:rsidRPr="00975CBC">
        <w:rPr>
          <w:rFonts w:hint="eastAsia"/>
          <w:szCs w:val="24"/>
          <w:lang w:eastAsia="zh-CN"/>
        </w:rPr>
        <w:t>Pcell</w:t>
      </w:r>
      <w:proofErr w:type="spellEnd"/>
      <w:r w:rsidRPr="00975CBC">
        <w:rPr>
          <w:rFonts w:hint="eastAsia"/>
          <w:szCs w:val="24"/>
          <w:lang w:eastAsia="zh-CN"/>
        </w:rPr>
        <w:t xml:space="preserve"> </w:t>
      </w:r>
      <w:r w:rsidRPr="00975CBC">
        <w:rPr>
          <w:szCs w:val="24"/>
          <w:lang w:eastAsia="zh-CN"/>
        </w:rPr>
        <w:t>configuration</w:t>
      </w:r>
      <w:r w:rsidRPr="00975CBC">
        <w:rPr>
          <w:rFonts w:hint="eastAsia"/>
          <w:szCs w:val="24"/>
          <w:lang w:eastAsia="zh-CN"/>
        </w:rPr>
        <w:t>?</w:t>
      </w:r>
    </w:p>
    <w:p w14:paraId="741C3757"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sidRPr="00975CBC">
        <w:rPr>
          <w:rFonts w:hint="eastAsia"/>
          <w:szCs w:val="24"/>
          <w:lang w:eastAsia="zh-CN"/>
        </w:rPr>
        <w:t xml:space="preserve">Not sure if it is </w:t>
      </w:r>
      <w:r w:rsidRPr="00975CBC">
        <w:rPr>
          <w:szCs w:val="24"/>
          <w:lang w:eastAsia="zh-CN"/>
        </w:rPr>
        <w:t>feasible</w:t>
      </w:r>
      <w:r w:rsidRPr="00975CBC">
        <w:rPr>
          <w:rFonts w:hint="eastAsia"/>
          <w:szCs w:val="24"/>
          <w:lang w:eastAsia="zh-CN"/>
        </w:rPr>
        <w:t xml:space="preserve"> to select the </w:t>
      </w:r>
      <w:proofErr w:type="spellStart"/>
      <w:r w:rsidRPr="00975CBC">
        <w:rPr>
          <w:rFonts w:hint="eastAsia"/>
          <w:szCs w:val="24"/>
          <w:lang w:eastAsia="zh-CN"/>
        </w:rPr>
        <w:t>Pcell</w:t>
      </w:r>
      <w:proofErr w:type="spellEnd"/>
      <w:r w:rsidRPr="00975CBC">
        <w:rPr>
          <w:rFonts w:hint="eastAsia"/>
          <w:szCs w:val="24"/>
          <w:lang w:eastAsia="zh-CN"/>
        </w:rPr>
        <w:t xml:space="preserve"> based on the real deployment scenarios, since the deployment </w:t>
      </w:r>
      <w:r w:rsidRPr="00975CBC">
        <w:rPr>
          <w:szCs w:val="24"/>
          <w:lang w:eastAsia="zh-CN"/>
        </w:rPr>
        <w:t>scenario</w:t>
      </w:r>
      <w:r w:rsidRPr="00975CBC">
        <w:rPr>
          <w:rFonts w:hint="eastAsia"/>
          <w:szCs w:val="24"/>
          <w:lang w:eastAsia="zh-CN"/>
        </w:rPr>
        <w:t xml:space="preserve"> can be different for different operators. Even for one operator, the </w:t>
      </w:r>
      <w:proofErr w:type="spellStart"/>
      <w:r w:rsidRPr="00975CBC">
        <w:rPr>
          <w:rFonts w:hint="eastAsia"/>
          <w:szCs w:val="24"/>
          <w:lang w:eastAsia="zh-CN"/>
        </w:rPr>
        <w:t>Pcell</w:t>
      </w:r>
      <w:proofErr w:type="spellEnd"/>
      <w:r w:rsidRPr="00975CBC">
        <w:rPr>
          <w:rFonts w:hint="eastAsia"/>
          <w:szCs w:val="24"/>
          <w:lang w:eastAsia="zh-CN"/>
        </w:rPr>
        <w:t xml:space="preserve"> configuration can be different in different cities and scenarios, and can also change with the time.</w:t>
      </w:r>
    </w:p>
    <w:p w14:paraId="79840913"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595D2380" w14:textId="77777777" w:rsidR="00324CB6" w:rsidRPr="00975CBC" w:rsidRDefault="007007D2">
      <w:pPr>
        <w:widowControl w:val="0"/>
        <w:numPr>
          <w:ilvl w:val="1"/>
          <w:numId w:val="10"/>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975CBC">
        <w:rPr>
          <w:rFonts w:hint="eastAsia"/>
          <w:szCs w:val="24"/>
          <w:lang w:eastAsia="zh-CN"/>
        </w:rPr>
        <w:t>Given 5 different options are proposed, e</w:t>
      </w:r>
      <w:r w:rsidRPr="00975CBC">
        <w:rPr>
          <w:szCs w:val="24"/>
          <w:lang w:eastAsia="zh-CN"/>
        </w:rPr>
        <w:t>ncourage</w:t>
      </w:r>
      <w:r w:rsidRPr="00975CBC">
        <w:rPr>
          <w:rFonts w:hint="eastAsia"/>
          <w:szCs w:val="24"/>
          <w:lang w:eastAsia="zh-CN"/>
        </w:rPr>
        <w:t xml:space="preserve"> </w:t>
      </w:r>
      <w:r w:rsidRPr="00975CBC">
        <w:rPr>
          <w:szCs w:val="24"/>
          <w:lang w:eastAsia="zh-CN"/>
        </w:rPr>
        <w:t>companies</w:t>
      </w:r>
      <w:r w:rsidRPr="00975CBC">
        <w:rPr>
          <w:rFonts w:hint="eastAsia"/>
          <w:szCs w:val="24"/>
          <w:lang w:eastAsia="zh-CN"/>
        </w:rPr>
        <w:t xml:space="preserve"> to re-</w:t>
      </w:r>
      <w:r w:rsidRPr="00975CBC">
        <w:rPr>
          <w:szCs w:val="24"/>
          <w:lang w:eastAsia="zh-CN"/>
        </w:rPr>
        <w:t>consider</w:t>
      </w:r>
      <w:r w:rsidRPr="00975CBC">
        <w:rPr>
          <w:rFonts w:hint="eastAsia"/>
          <w:szCs w:val="24"/>
          <w:lang w:eastAsia="zh-CN"/>
        </w:rPr>
        <w:t xml:space="preserve"> their positions: in </w:t>
      </w:r>
      <w:r w:rsidRPr="00975CBC">
        <w:rPr>
          <w:szCs w:val="24"/>
          <w:lang w:eastAsia="zh-CN"/>
        </w:rPr>
        <w:t>addition</w:t>
      </w:r>
      <w:r w:rsidRPr="00975CBC">
        <w:rPr>
          <w:rFonts w:hint="eastAsia"/>
          <w:szCs w:val="24"/>
          <w:lang w:eastAsia="zh-CN"/>
        </w:rPr>
        <w:t xml:space="preserve"> to the </w:t>
      </w:r>
      <w:r w:rsidRPr="00975CBC">
        <w:rPr>
          <w:szCs w:val="24"/>
          <w:lang w:eastAsia="zh-CN"/>
        </w:rPr>
        <w:t>favourite</w:t>
      </w:r>
      <w:r w:rsidRPr="00975CBC">
        <w:rPr>
          <w:rFonts w:hint="eastAsia"/>
          <w:szCs w:val="24"/>
          <w:lang w:eastAsia="zh-CN"/>
        </w:rPr>
        <w:t xml:space="preserve"> option, are there any other options also </w:t>
      </w:r>
      <w:r w:rsidRPr="00975CBC">
        <w:rPr>
          <w:szCs w:val="24"/>
          <w:lang w:eastAsia="zh-CN"/>
        </w:rPr>
        <w:t>acceptable</w:t>
      </w:r>
      <w:r w:rsidRPr="00975CBC">
        <w:rPr>
          <w:rFonts w:hint="eastAsia"/>
          <w:szCs w:val="24"/>
          <w:lang w:eastAsia="zh-CN"/>
        </w:rPr>
        <w:t>?</w:t>
      </w:r>
    </w:p>
    <w:p w14:paraId="6527BA3E" w14:textId="77777777" w:rsidR="00324CB6" w:rsidRPr="00975CBC" w:rsidRDefault="007007D2">
      <w:pPr>
        <w:widowControl w:val="0"/>
        <w:numPr>
          <w:ilvl w:val="1"/>
          <w:numId w:val="10"/>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975CBC">
        <w:rPr>
          <w:rFonts w:hint="eastAsia"/>
          <w:szCs w:val="24"/>
          <w:lang w:eastAsia="zh-CN"/>
        </w:rPr>
        <w:t>Aim to make decision in this meeting.</w:t>
      </w:r>
    </w:p>
    <w:p w14:paraId="4020C712" w14:textId="77777777" w:rsidR="00324CB6" w:rsidRPr="00975CBC" w:rsidRDefault="00324CB6">
      <w:pPr>
        <w:snapToGrid w:val="0"/>
        <w:spacing w:after="100"/>
        <w:rPr>
          <w:color w:val="0070C0"/>
          <w:szCs w:val="24"/>
          <w:lang w:eastAsia="zh-CN"/>
        </w:rPr>
      </w:pPr>
    </w:p>
    <w:p w14:paraId="4481E29E" w14:textId="77777777" w:rsidR="00324CB6" w:rsidRPr="00975CBC" w:rsidRDefault="00324CB6">
      <w:pPr>
        <w:snapToGrid w:val="0"/>
        <w:spacing w:after="100"/>
        <w:rPr>
          <w:color w:val="0070C0"/>
          <w:szCs w:val="24"/>
          <w:lang w:eastAsia="zh-CN"/>
        </w:rPr>
      </w:pPr>
    </w:p>
    <w:p w14:paraId="45DFA283" w14:textId="77777777" w:rsidR="00324CB6" w:rsidRPr="00975CBC" w:rsidRDefault="007007D2">
      <w:pPr>
        <w:pStyle w:val="3"/>
        <w:rPr>
          <w:sz w:val="24"/>
          <w:szCs w:val="16"/>
        </w:rPr>
      </w:pPr>
      <w:r w:rsidRPr="00975CBC">
        <w:rPr>
          <w:sz w:val="24"/>
          <w:szCs w:val="16"/>
        </w:rPr>
        <w:t xml:space="preserve">Sub-topic </w:t>
      </w:r>
      <w:r w:rsidRPr="00975CBC">
        <w:rPr>
          <w:rFonts w:hint="eastAsia"/>
          <w:sz w:val="24"/>
          <w:szCs w:val="16"/>
        </w:rPr>
        <w:t>2</w:t>
      </w:r>
      <w:r w:rsidRPr="00975CBC">
        <w:rPr>
          <w:sz w:val="24"/>
          <w:szCs w:val="16"/>
        </w:rPr>
        <w:t>-</w:t>
      </w:r>
      <w:r w:rsidRPr="00975CBC">
        <w:rPr>
          <w:rFonts w:hint="eastAsia"/>
          <w:sz w:val="24"/>
          <w:szCs w:val="16"/>
        </w:rPr>
        <w:t xml:space="preserve">2: </w:t>
      </w:r>
      <w:r w:rsidRPr="00975CBC">
        <w:rPr>
          <w:sz w:val="24"/>
          <w:szCs w:val="16"/>
        </w:rPr>
        <w:t>HARQ process number</w:t>
      </w:r>
    </w:p>
    <w:p w14:paraId="2F6A50A3" w14:textId="77777777" w:rsidR="00324CB6" w:rsidRPr="00975CBC" w:rsidRDefault="007007D2">
      <w:pPr>
        <w:rPr>
          <w:b/>
          <w:u w:val="single"/>
          <w:lang w:eastAsia="zh-CN"/>
        </w:rPr>
      </w:pPr>
      <w:r w:rsidRPr="00975CBC">
        <w:rPr>
          <w:b/>
          <w:u w:val="single"/>
          <w:lang w:eastAsia="ko-KR"/>
        </w:rPr>
        <w:t xml:space="preserve">Issue </w:t>
      </w:r>
      <w:r w:rsidRPr="00975CBC">
        <w:rPr>
          <w:rFonts w:hint="eastAsia"/>
          <w:b/>
          <w:u w:val="single"/>
          <w:lang w:eastAsia="zh-CN"/>
        </w:rPr>
        <w:t>2</w:t>
      </w:r>
      <w:r w:rsidRPr="00975CBC">
        <w:rPr>
          <w:b/>
          <w:u w:val="single"/>
          <w:lang w:eastAsia="ko-KR"/>
        </w:rPr>
        <w:t>-</w:t>
      </w:r>
      <w:r w:rsidRPr="00975CBC">
        <w:rPr>
          <w:rFonts w:hint="eastAsia"/>
          <w:b/>
          <w:u w:val="single"/>
          <w:lang w:eastAsia="zh-CN"/>
        </w:rPr>
        <w:t>2</w:t>
      </w:r>
      <w:r w:rsidRPr="00975CBC">
        <w:rPr>
          <w:b/>
          <w:u w:val="single"/>
          <w:lang w:eastAsia="ko-KR"/>
        </w:rPr>
        <w:t>: HARQ process number for TDD-FDD CA and TDD-TDD CA with different SCSs</w:t>
      </w:r>
    </w:p>
    <w:p w14:paraId="1CA436EA"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975CBC">
        <w:rPr>
          <w:rFonts w:eastAsia="宋体" w:hint="eastAsia"/>
          <w:i/>
          <w:szCs w:val="24"/>
          <w:lang w:eastAsia="zh-CN"/>
        </w:rPr>
        <w:t>Agreement in RAN4 #94e-bis (</w:t>
      </w:r>
      <w:r w:rsidRPr="00975CBC">
        <w:rPr>
          <w:bCs/>
          <w:i/>
          <w:lang w:eastAsia="zh-CN"/>
        </w:rPr>
        <w:t>R4-2005546</w:t>
      </w:r>
      <w:r w:rsidRPr="00975CBC">
        <w:rPr>
          <w:rFonts w:eastAsia="宋体" w:hint="eastAsia"/>
          <w:i/>
          <w:szCs w:val="24"/>
          <w:lang w:eastAsia="zh-CN"/>
        </w:rPr>
        <w:t>, WF)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678"/>
        <w:gridCol w:w="1351"/>
        <w:gridCol w:w="2554"/>
        <w:gridCol w:w="2409"/>
      </w:tblGrid>
      <w:tr w:rsidR="00324CB6" w:rsidRPr="00975CBC" w14:paraId="3EBD19D4" w14:textId="77777777">
        <w:trPr>
          <w:trHeight w:val="156"/>
          <w:jc w:val="center"/>
        </w:trPr>
        <w:tc>
          <w:tcPr>
            <w:tcW w:w="3029" w:type="dxa"/>
            <w:gridSpan w:val="2"/>
            <w:shd w:val="clear" w:color="auto" w:fill="auto"/>
            <w:vAlign w:val="center"/>
          </w:tcPr>
          <w:p w14:paraId="62DB5D3D"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rFonts w:hint="eastAsia"/>
                <w:lang w:eastAsia="zh-CN"/>
              </w:rPr>
              <w:t>HARQ process number</w:t>
            </w:r>
          </w:p>
        </w:tc>
        <w:tc>
          <w:tcPr>
            <w:tcW w:w="2554" w:type="dxa"/>
            <w:shd w:val="clear" w:color="auto" w:fill="BDD6EE" w:themeFill="accent5" w:themeFillTint="66"/>
            <w:vAlign w:val="center"/>
          </w:tcPr>
          <w:p w14:paraId="1494C9C6"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rFonts w:hint="eastAsia"/>
                <w:lang w:eastAsia="zh-CN"/>
              </w:rPr>
              <w:t xml:space="preserve">CCs with the </w:t>
            </w:r>
            <w:r w:rsidRPr="00975CBC">
              <w:rPr>
                <w:rFonts w:hint="eastAsia"/>
                <w:i/>
                <w:u w:val="single"/>
                <w:lang w:eastAsia="zh-CN"/>
              </w:rPr>
              <w:t>same</w:t>
            </w:r>
            <w:r w:rsidRPr="00975CBC">
              <w:rPr>
                <w:rFonts w:hint="eastAsia"/>
                <w:lang w:eastAsia="zh-CN"/>
              </w:rPr>
              <w:t xml:space="preserve"> duplex mode &amp; SCS with </w:t>
            </w:r>
            <w:proofErr w:type="spellStart"/>
            <w:r w:rsidRPr="00975CBC">
              <w:rPr>
                <w:rFonts w:hint="eastAsia"/>
                <w:lang w:eastAsia="zh-CN"/>
              </w:rPr>
              <w:t>Pcell</w:t>
            </w:r>
            <w:proofErr w:type="spellEnd"/>
          </w:p>
        </w:tc>
        <w:tc>
          <w:tcPr>
            <w:tcW w:w="2409" w:type="dxa"/>
            <w:shd w:val="clear" w:color="auto" w:fill="FBE4D5" w:themeFill="accent2" w:themeFillTint="33"/>
            <w:vAlign w:val="center"/>
          </w:tcPr>
          <w:p w14:paraId="2B0D77E3"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rFonts w:hint="eastAsia"/>
                <w:lang w:eastAsia="zh-CN"/>
              </w:rPr>
              <w:t xml:space="preserve">CCs with </w:t>
            </w:r>
            <w:r w:rsidRPr="00975CBC">
              <w:rPr>
                <w:rFonts w:hint="eastAsia"/>
                <w:i/>
                <w:u w:val="single"/>
                <w:lang w:eastAsia="zh-CN"/>
              </w:rPr>
              <w:t>different</w:t>
            </w:r>
            <w:r w:rsidRPr="00975CBC">
              <w:rPr>
                <w:rFonts w:hint="eastAsia"/>
                <w:lang w:eastAsia="zh-CN"/>
              </w:rPr>
              <w:t xml:space="preserve"> duplex mode / SCS with </w:t>
            </w:r>
            <w:proofErr w:type="spellStart"/>
            <w:r w:rsidRPr="00975CBC">
              <w:rPr>
                <w:rFonts w:hint="eastAsia"/>
                <w:lang w:eastAsia="zh-CN"/>
              </w:rPr>
              <w:t>Pcell</w:t>
            </w:r>
            <w:proofErr w:type="spellEnd"/>
          </w:p>
        </w:tc>
      </w:tr>
      <w:tr w:rsidR="00324CB6" w:rsidRPr="00975CBC" w14:paraId="4CD17E8F" w14:textId="77777777">
        <w:trPr>
          <w:jc w:val="center"/>
        </w:trPr>
        <w:tc>
          <w:tcPr>
            <w:tcW w:w="1678" w:type="dxa"/>
            <w:vMerge w:val="restart"/>
            <w:shd w:val="clear" w:color="auto" w:fill="auto"/>
            <w:vAlign w:val="center"/>
          </w:tcPr>
          <w:p w14:paraId="7794B619" w14:textId="77777777" w:rsidR="00324CB6" w:rsidRPr="00975CBC" w:rsidRDefault="007007D2">
            <w:pPr>
              <w:pStyle w:val="af0"/>
              <w:tabs>
                <w:tab w:val="num" w:pos="226"/>
                <w:tab w:val="num" w:pos="284"/>
                <w:tab w:val="left" w:pos="5103"/>
              </w:tabs>
              <w:snapToGrid w:val="0"/>
              <w:spacing w:before="60" w:after="60"/>
              <w:rPr>
                <w:lang w:eastAsia="zh-CN"/>
              </w:rPr>
            </w:pPr>
            <w:r w:rsidRPr="00975CBC">
              <w:rPr>
                <w:lang w:eastAsia="zh-CN"/>
              </w:rPr>
              <w:t xml:space="preserve">FDD 15 kHz + </w:t>
            </w:r>
            <w:r w:rsidRPr="00975CBC">
              <w:rPr>
                <w:rFonts w:hint="eastAsia"/>
                <w:lang w:eastAsia="zh-CN"/>
              </w:rPr>
              <w:br/>
            </w:r>
            <w:r w:rsidRPr="00975CBC">
              <w:rPr>
                <w:lang w:eastAsia="zh-CN"/>
              </w:rPr>
              <w:t>TDD 30 kHz</w:t>
            </w:r>
            <w:r w:rsidRPr="00975CBC">
              <w:rPr>
                <w:rFonts w:hint="eastAsia"/>
                <w:lang w:eastAsia="zh-CN"/>
              </w:rPr>
              <w:t xml:space="preserve"> CA</w:t>
            </w:r>
          </w:p>
        </w:tc>
        <w:tc>
          <w:tcPr>
            <w:tcW w:w="1351" w:type="dxa"/>
            <w:shd w:val="clear" w:color="auto" w:fill="auto"/>
            <w:vAlign w:val="center"/>
          </w:tcPr>
          <w:p w14:paraId="1F1AE65A" w14:textId="77777777" w:rsidR="00324CB6" w:rsidRPr="00975CBC" w:rsidRDefault="007007D2">
            <w:pPr>
              <w:pStyle w:val="af0"/>
              <w:tabs>
                <w:tab w:val="num" w:pos="226"/>
                <w:tab w:val="num" w:pos="284"/>
                <w:tab w:val="left" w:pos="5103"/>
              </w:tabs>
              <w:snapToGrid w:val="0"/>
              <w:spacing w:before="60" w:after="60"/>
              <w:jc w:val="both"/>
              <w:rPr>
                <w:lang w:eastAsia="zh-CN"/>
              </w:rPr>
            </w:pPr>
            <w:r w:rsidRPr="00975CBC">
              <w:rPr>
                <w:lang w:eastAsia="zh-CN"/>
              </w:rPr>
              <w:t xml:space="preserve">FDD </w:t>
            </w:r>
            <w:proofErr w:type="spellStart"/>
            <w:r w:rsidRPr="00975CBC">
              <w:rPr>
                <w:lang w:eastAsia="zh-CN"/>
              </w:rPr>
              <w:t>PCell</w:t>
            </w:r>
            <w:proofErr w:type="spellEnd"/>
          </w:p>
        </w:tc>
        <w:tc>
          <w:tcPr>
            <w:tcW w:w="2554" w:type="dxa"/>
            <w:shd w:val="clear" w:color="auto" w:fill="BDD6EE" w:themeFill="accent5" w:themeFillTint="66"/>
            <w:vAlign w:val="center"/>
          </w:tcPr>
          <w:p w14:paraId="6603DB8A"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lang w:eastAsia="zh-CN"/>
              </w:rPr>
              <w:t>4</w:t>
            </w:r>
          </w:p>
        </w:tc>
        <w:tc>
          <w:tcPr>
            <w:tcW w:w="2409" w:type="dxa"/>
            <w:shd w:val="clear" w:color="auto" w:fill="FBE4D5" w:themeFill="accent2" w:themeFillTint="33"/>
            <w:vAlign w:val="center"/>
          </w:tcPr>
          <w:p w14:paraId="3D0A3CF6"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lang w:eastAsia="zh-CN"/>
              </w:rPr>
              <w:t>8</w:t>
            </w:r>
          </w:p>
        </w:tc>
      </w:tr>
      <w:tr w:rsidR="00324CB6" w:rsidRPr="00975CBC" w14:paraId="71EF24DE" w14:textId="77777777">
        <w:trPr>
          <w:jc w:val="center"/>
        </w:trPr>
        <w:tc>
          <w:tcPr>
            <w:tcW w:w="1678" w:type="dxa"/>
            <w:vMerge/>
            <w:shd w:val="clear" w:color="auto" w:fill="auto"/>
            <w:vAlign w:val="center"/>
          </w:tcPr>
          <w:p w14:paraId="1BF121F2" w14:textId="77777777" w:rsidR="00324CB6" w:rsidRPr="00975CBC" w:rsidRDefault="00324CB6">
            <w:pPr>
              <w:pStyle w:val="af0"/>
              <w:tabs>
                <w:tab w:val="num" w:pos="226"/>
                <w:tab w:val="num" w:pos="284"/>
                <w:tab w:val="left" w:pos="5103"/>
              </w:tabs>
              <w:snapToGrid w:val="0"/>
              <w:spacing w:before="60" w:after="60"/>
              <w:rPr>
                <w:lang w:eastAsia="zh-CN"/>
              </w:rPr>
            </w:pPr>
          </w:p>
        </w:tc>
        <w:tc>
          <w:tcPr>
            <w:tcW w:w="1351" w:type="dxa"/>
            <w:shd w:val="clear" w:color="auto" w:fill="auto"/>
            <w:vAlign w:val="center"/>
          </w:tcPr>
          <w:p w14:paraId="0CB00D45" w14:textId="77777777" w:rsidR="00324CB6" w:rsidRPr="00975CBC" w:rsidRDefault="007007D2">
            <w:pPr>
              <w:pStyle w:val="af0"/>
              <w:tabs>
                <w:tab w:val="num" w:pos="226"/>
                <w:tab w:val="num" w:pos="284"/>
                <w:tab w:val="left" w:pos="5103"/>
              </w:tabs>
              <w:snapToGrid w:val="0"/>
              <w:spacing w:before="60" w:after="60"/>
              <w:jc w:val="both"/>
              <w:rPr>
                <w:lang w:eastAsia="zh-CN"/>
              </w:rPr>
            </w:pPr>
            <w:r w:rsidRPr="00975CBC">
              <w:rPr>
                <w:lang w:eastAsia="zh-CN"/>
              </w:rPr>
              <w:t xml:space="preserve">TDD </w:t>
            </w:r>
            <w:proofErr w:type="spellStart"/>
            <w:r w:rsidRPr="00975CBC">
              <w:rPr>
                <w:lang w:eastAsia="zh-CN"/>
              </w:rPr>
              <w:t>PCell</w:t>
            </w:r>
            <w:proofErr w:type="spellEnd"/>
          </w:p>
        </w:tc>
        <w:tc>
          <w:tcPr>
            <w:tcW w:w="2554" w:type="dxa"/>
            <w:shd w:val="clear" w:color="auto" w:fill="BDD6EE" w:themeFill="accent5" w:themeFillTint="66"/>
            <w:vAlign w:val="center"/>
          </w:tcPr>
          <w:p w14:paraId="58F9C710"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lang w:eastAsia="zh-CN"/>
              </w:rPr>
              <w:t>8</w:t>
            </w:r>
          </w:p>
        </w:tc>
        <w:tc>
          <w:tcPr>
            <w:tcW w:w="2409" w:type="dxa"/>
            <w:shd w:val="clear" w:color="auto" w:fill="FBE4D5" w:themeFill="accent2" w:themeFillTint="33"/>
            <w:vAlign w:val="center"/>
          </w:tcPr>
          <w:p w14:paraId="01569718"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lang w:eastAsia="zh-CN"/>
              </w:rPr>
              <w:t>8</w:t>
            </w:r>
          </w:p>
        </w:tc>
      </w:tr>
      <w:tr w:rsidR="00324CB6" w:rsidRPr="00975CBC" w14:paraId="77A0D583" w14:textId="77777777">
        <w:trPr>
          <w:trHeight w:val="88"/>
          <w:jc w:val="center"/>
        </w:trPr>
        <w:tc>
          <w:tcPr>
            <w:tcW w:w="1678" w:type="dxa"/>
            <w:vMerge w:val="restart"/>
            <w:shd w:val="clear" w:color="auto" w:fill="auto"/>
            <w:vAlign w:val="center"/>
          </w:tcPr>
          <w:p w14:paraId="7E665ED8" w14:textId="77777777" w:rsidR="00324CB6" w:rsidRPr="00975CBC" w:rsidRDefault="007007D2">
            <w:pPr>
              <w:pStyle w:val="af0"/>
              <w:tabs>
                <w:tab w:val="num" w:pos="226"/>
                <w:tab w:val="num" w:pos="284"/>
                <w:tab w:val="left" w:pos="5103"/>
              </w:tabs>
              <w:snapToGrid w:val="0"/>
              <w:spacing w:before="60" w:after="60"/>
              <w:rPr>
                <w:lang w:eastAsia="zh-CN"/>
              </w:rPr>
            </w:pPr>
            <w:r w:rsidRPr="00975CBC">
              <w:rPr>
                <w:lang w:eastAsia="zh-CN"/>
              </w:rPr>
              <w:t xml:space="preserve">FDD 15 kHz + </w:t>
            </w:r>
            <w:r w:rsidRPr="00975CBC">
              <w:rPr>
                <w:rFonts w:hint="eastAsia"/>
                <w:lang w:eastAsia="zh-CN"/>
              </w:rPr>
              <w:br/>
            </w:r>
            <w:r w:rsidRPr="00975CBC">
              <w:rPr>
                <w:lang w:eastAsia="zh-CN"/>
              </w:rPr>
              <w:t>TDD 15 kHz CA</w:t>
            </w:r>
          </w:p>
        </w:tc>
        <w:tc>
          <w:tcPr>
            <w:tcW w:w="1351" w:type="dxa"/>
            <w:shd w:val="clear" w:color="auto" w:fill="auto"/>
            <w:vAlign w:val="center"/>
          </w:tcPr>
          <w:p w14:paraId="38517623" w14:textId="77777777" w:rsidR="00324CB6" w:rsidRPr="00975CBC" w:rsidRDefault="007007D2">
            <w:pPr>
              <w:pStyle w:val="af0"/>
              <w:tabs>
                <w:tab w:val="num" w:pos="226"/>
                <w:tab w:val="num" w:pos="284"/>
                <w:tab w:val="left" w:pos="5103"/>
              </w:tabs>
              <w:snapToGrid w:val="0"/>
              <w:spacing w:before="60" w:after="60"/>
              <w:jc w:val="both"/>
              <w:rPr>
                <w:lang w:eastAsia="zh-CN"/>
              </w:rPr>
            </w:pPr>
            <w:r w:rsidRPr="00975CBC">
              <w:rPr>
                <w:lang w:eastAsia="zh-CN"/>
              </w:rPr>
              <w:t xml:space="preserve">FDD </w:t>
            </w:r>
            <w:proofErr w:type="spellStart"/>
            <w:r w:rsidRPr="00975CBC">
              <w:rPr>
                <w:lang w:eastAsia="zh-CN"/>
              </w:rPr>
              <w:t>PCell</w:t>
            </w:r>
            <w:proofErr w:type="spellEnd"/>
          </w:p>
        </w:tc>
        <w:tc>
          <w:tcPr>
            <w:tcW w:w="2554" w:type="dxa"/>
            <w:shd w:val="clear" w:color="auto" w:fill="BDD6EE" w:themeFill="accent5" w:themeFillTint="66"/>
            <w:vAlign w:val="center"/>
          </w:tcPr>
          <w:p w14:paraId="282DE552"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lang w:eastAsia="zh-CN"/>
              </w:rPr>
              <w:t>4</w:t>
            </w:r>
          </w:p>
        </w:tc>
        <w:tc>
          <w:tcPr>
            <w:tcW w:w="2409" w:type="dxa"/>
            <w:shd w:val="clear" w:color="auto" w:fill="FBE4D5" w:themeFill="accent2" w:themeFillTint="33"/>
            <w:vAlign w:val="center"/>
          </w:tcPr>
          <w:p w14:paraId="03C35502"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lang w:eastAsia="zh-CN"/>
              </w:rPr>
              <w:t>4</w:t>
            </w:r>
          </w:p>
        </w:tc>
      </w:tr>
      <w:tr w:rsidR="00324CB6" w:rsidRPr="00975CBC" w14:paraId="5E94E709" w14:textId="77777777">
        <w:trPr>
          <w:trHeight w:val="88"/>
          <w:jc w:val="center"/>
        </w:trPr>
        <w:tc>
          <w:tcPr>
            <w:tcW w:w="1678" w:type="dxa"/>
            <w:vMerge/>
            <w:shd w:val="clear" w:color="auto" w:fill="auto"/>
            <w:vAlign w:val="center"/>
          </w:tcPr>
          <w:p w14:paraId="702BEDBC" w14:textId="77777777" w:rsidR="00324CB6" w:rsidRPr="00975CBC" w:rsidRDefault="00324CB6">
            <w:pPr>
              <w:pStyle w:val="af0"/>
              <w:tabs>
                <w:tab w:val="num" w:pos="226"/>
                <w:tab w:val="num" w:pos="284"/>
                <w:tab w:val="left" w:pos="5103"/>
              </w:tabs>
              <w:snapToGrid w:val="0"/>
              <w:spacing w:before="60" w:after="60"/>
              <w:rPr>
                <w:lang w:eastAsia="zh-CN"/>
              </w:rPr>
            </w:pPr>
          </w:p>
        </w:tc>
        <w:tc>
          <w:tcPr>
            <w:tcW w:w="1351" w:type="dxa"/>
            <w:shd w:val="clear" w:color="auto" w:fill="auto"/>
            <w:vAlign w:val="center"/>
          </w:tcPr>
          <w:p w14:paraId="604C3BE8" w14:textId="77777777" w:rsidR="00324CB6" w:rsidRPr="00975CBC" w:rsidRDefault="007007D2">
            <w:pPr>
              <w:pStyle w:val="af0"/>
              <w:tabs>
                <w:tab w:val="num" w:pos="226"/>
                <w:tab w:val="num" w:pos="284"/>
                <w:tab w:val="left" w:pos="5103"/>
              </w:tabs>
              <w:snapToGrid w:val="0"/>
              <w:spacing w:before="60" w:after="60"/>
              <w:jc w:val="both"/>
              <w:rPr>
                <w:lang w:eastAsia="zh-CN"/>
              </w:rPr>
            </w:pPr>
            <w:r w:rsidRPr="00975CBC">
              <w:rPr>
                <w:lang w:eastAsia="zh-CN"/>
              </w:rPr>
              <w:t xml:space="preserve">TDD </w:t>
            </w:r>
            <w:proofErr w:type="spellStart"/>
            <w:r w:rsidRPr="00975CBC">
              <w:rPr>
                <w:lang w:eastAsia="zh-CN"/>
              </w:rPr>
              <w:t>PCell</w:t>
            </w:r>
            <w:proofErr w:type="spellEnd"/>
          </w:p>
        </w:tc>
        <w:tc>
          <w:tcPr>
            <w:tcW w:w="2554" w:type="dxa"/>
            <w:shd w:val="clear" w:color="auto" w:fill="BDD6EE" w:themeFill="accent5" w:themeFillTint="66"/>
            <w:vAlign w:val="center"/>
          </w:tcPr>
          <w:p w14:paraId="67A321CC"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lang w:eastAsia="zh-CN"/>
              </w:rPr>
              <w:t>8</w:t>
            </w:r>
          </w:p>
        </w:tc>
        <w:tc>
          <w:tcPr>
            <w:tcW w:w="2409" w:type="dxa"/>
            <w:shd w:val="clear" w:color="auto" w:fill="FBE4D5" w:themeFill="accent2" w:themeFillTint="33"/>
            <w:vAlign w:val="center"/>
          </w:tcPr>
          <w:p w14:paraId="78548C3D"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lang w:eastAsia="zh-CN"/>
              </w:rPr>
              <w:t>8</w:t>
            </w:r>
          </w:p>
        </w:tc>
      </w:tr>
      <w:tr w:rsidR="00324CB6" w:rsidRPr="00975CBC" w14:paraId="25641819" w14:textId="77777777">
        <w:trPr>
          <w:trHeight w:val="88"/>
          <w:jc w:val="center"/>
        </w:trPr>
        <w:tc>
          <w:tcPr>
            <w:tcW w:w="1678" w:type="dxa"/>
            <w:vMerge w:val="restart"/>
            <w:shd w:val="clear" w:color="auto" w:fill="auto"/>
            <w:vAlign w:val="center"/>
          </w:tcPr>
          <w:p w14:paraId="11702D3F" w14:textId="77777777" w:rsidR="00324CB6" w:rsidRPr="00975CBC" w:rsidRDefault="007007D2">
            <w:pPr>
              <w:pStyle w:val="af0"/>
              <w:tabs>
                <w:tab w:val="num" w:pos="226"/>
                <w:tab w:val="num" w:pos="284"/>
                <w:tab w:val="left" w:pos="5103"/>
              </w:tabs>
              <w:snapToGrid w:val="0"/>
              <w:spacing w:before="60" w:after="60"/>
              <w:rPr>
                <w:lang w:eastAsia="zh-CN"/>
              </w:rPr>
            </w:pPr>
            <w:r w:rsidRPr="00975CBC">
              <w:rPr>
                <w:lang w:eastAsia="zh-CN"/>
              </w:rPr>
              <w:t xml:space="preserve">TDD 15 kHz + </w:t>
            </w:r>
            <w:r w:rsidRPr="00975CBC">
              <w:rPr>
                <w:rFonts w:hint="eastAsia"/>
                <w:lang w:eastAsia="zh-CN"/>
              </w:rPr>
              <w:br/>
            </w:r>
            <w:r w:rsidRPr="00975CBC">
              <w:rPr>
                <w:lang w:eastAsia="zh-CN"/>
              </w:rPr>
              <w:t>TDD 30 kHz CA</w:t>
            </w:r>
          </w:p>
        </w:tc>
        <w:tc>
          <w:tcPr>
            <w:tcW w:w="1351" w:type="dxa"/>
            <w:shd w:val="clear" w:color="auto" w:fill="auto"/>
            <w:vAlign w:val="center"/>
          </w:tcPr>
          <w:p w14:paraId="17848FB9" w14:textId="77777777" w:rsidR="00324CB6" w:rsidRPr="00975CBC" w:rsidRDefault="007007D2">
            <w:pPr>
              <w:pStyle w:val="af0"/>
              <w:tabs>
                <w:tab w:val="num" w:pos="226"/>
                <w:tab w:val="num" w:pos="284"/>
                <w:tab w:val="left" w:pos="5103"/>
              </w:tabs>
              <w:snapToGrid w:val="0"/>
              <w:spacing w:before="60" w:after="60"/>
              <w:jc w:val="both"/>
              <w:rPr>
                <w:lang w:eastAsia="zh-CN"/>
              </w:rPr>
            </w:pPr>
            <w:r w:rsidRPr="00975CBC">
              <w:rPr>
                <w:lang w:eastAsia="zh-CN"/>
              </w:rPr>
              <w:t xml:space="preserve">15kHz </w:t>
            </w:r>
            <w:proofErr w:type="spellStart"/>
            <w:r w:rsidRPr="00975CBC">
              <w:rPr>
                <w:lang w:eastAsia="zh-CN"/>
              </w:rPr>
              <w:t>PCell</w:t>
            </w:r>
            <w:proofErr w:type="spellEnd"/>
          </w:p>
        </w:tc>
        <w:tc>
          <w:tcPr>
            <w:tcW w:w="2554" w:type="dxa"/>
            <w:shd w:val="clear" w:color="auto" w:fill="BDD6EE" w:themeFill="accent5" w:themeFillTint="66"/>
            <w:vAlign w:val="center"/>
          </w:tcPr>
          <w:p w14:paraId="538A6AC5"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lang w:eastAsia="zh-CN"/>
              </w:rPr>
              <w:t>8</w:t>
            </w:r>
          </w:p>
        </w:tc>
        <w:tc>
          <w:tcPr>
            <w:tcW w:w="2409" w:type="dxa"/>
            <w:shd w:val="clear" w:color="auto" w:fill="FBE4D5" w:themeFill="accent2" w:themeFillTint="33"/>
            <w:vAlign w:val="center"/>
          </w:tcPr>
          <w:p w14:paraId="002EFB1C"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lang w:eastAsia="zh-CN"/>
              </w:rPr>
              <w:t>12 (Note 1)</w:t>
            </w:r>
          </w:p>
        </w:tc>
      </w:tr>
      <w:tr w:rsidR="00324CB6" w:rsidRPr="00975CBC" w14:paraId="3BF9FA69" w14:textId="77777777">
        <w:trPr>
          <w:trHeight w:val="87"/>
          <w:jc w:val="center"/>
        </w:trPr>
        <w:tc>
          <w:tcPr>
            <w:tcW w:w="1678" w:type="dxa"/>
            <w:vMerge/>
            <w:shd w:val="clear" w:color="auto" w:fill="auto"/>
            <w:vAlign w:val="center"/>
          </w:tcPr>
          <w:p w14:paraId="0BFD3008" w14:textId="77777777" w:rsidR="00324CB6" w:rsidRPr="00975CBC" w:rsidRDefault="00324CB6">
            <w:pPr>
              <w:pStyle w:val="af0"/>
              <w:tabs>
                <w:tab w:val="num" w:pos="226"/>
                <w:tab w:val="num" w:pos="284"/>
                <w:tab w:val="left" w:pos="5103"/>
              </w:tabs>
              <w:snapToGrid w:val="0"/>
              <w:spacing w:before="60" w:after="60"/>
              <w:jc w:val="both"/>
              <w:rPr>
                <w:lang w:eastAsia="zh-CN"/>
              </w:rPr>
            </w:pPr>
          </w:p>
        </w:tc>
        <w:tc>
          <w:tcPr>
            <w:tcW w:w="1351" w:type="dxa"/>
            <w:shd w:val="clear" w:color="auto" w:fill="auto"/>
            <w:vAlign w:val="center"/>
          </w:tcPr>
          <w:p w14:paraId="0B286692" w14:textId="77777777" w:rsidR="00324CB6" w:rsidRPr="00975CBC" w:rsidRDefault="007007D2">
            <w:pPr>
              <w:pStyle w:val="af0"/>
              <w:tabs>
                <w:tab w:val="num" w:pos="226"/>
                <w:tab w:val="num" w:pos="284"/>
                <w:tab w:val="left" w:pos="5103"/>
              </w:tabs>
              <w:snapToGrid w:val="0"/>
              <w:spacing w:before="60" w:after="60"/>
              <w:jc w:val="both"/>
              <w:rPr>
                <w:lang w:eastAsia="zh-CN"/>
              </w:rPr>
            </w:pPr>
            <w:r w:rsidRPr="00975CBC">
              <w:rPr>
                <w:rFonts w:hint="eastAsia"/>
                <w:lang w:eastAsia="zh-CN"/>
              </w:rPr>
              <w:t>30</w:t>
            </w:r>
            <w:r w:rsidRPr="00975CBC">
              <w:rPr>
                <w:lang w:eastAsia="zh-CN"/>
              </w:rPr>
              <w:t xml:space="preserve">kHz </w:t>
            </w:r>
            <w:proofErr w:type="spellStart"/>
            <w:r w:rsidRPr="00975CBC">
              <w:rPr>
                <w:lang w:eastAsia="zh-CN"/>
              </w:rPr>
              <w:t>PCell</w:t>
            </w:r>
            <w:proofErr w:type="spellEnd"/>
          </w:p>
        </w:tc>
        <w:tc>
          <w:tcPr>
            <w:tcW w:w="2554" w:type="dxa"/>
            <w:shd w:val="clear" w:color="auto" w:fill="BDD6EE" w:themeFill="accent5" w:themeFillTint="66"/>
            <w:vAlign w:val="center"/>
          </w:tcPr>
          <w:p w14:paraId="27F3A357"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lang w:eastAsia="zh-CN"/>
              </w:rPr>
              <w:t>8</w:t>
            </w:r>
          </w:p>
        </w:tc>
        <w:tc>
          <w:tcPr>
            <w:tcW w:w="2409" w:type="dxa"/>
            <w:shd w:val="clear" w:color="auto" w:fill="FBE4D5" w:themeFill="accent2" w:themeFillTint="33"/>
            <w:vAlign w:val="center"/>
          </w:tcPr>
          <w:p w14:paraId="48CE1234" w14:textId="77777777" w:rsidR="00324CB6" w:rsidRPr="00975CBC" w:rsidRDefault="007007D2">
            <w:pPr>
              <w:pStyle w:val="af7"/>
              <w:tabs>
                <w:tab w:val="left" w:pos="226"/>
                <w:tab w:val="left" w:pos="284"/>
                <w:tab w:val="left" w:pos="5103"/>
              </w:tabs>
              <w:spacing w:before="0" w:beforeAutospacing="0" w:after="0" w:afterAutospacing="0"/>
              <w:jc w:val="center"/>
              <w:rPr>
                <w:rFonts w:eastAsia="宋体"/>
                <w:sz w:val="20"/>
                <w:szCs w:val="20"/>
                <w:lang w:eastAsia="zh-CN"/>
              </w:rPr>
            </w:pPr>
            <w:r w:rsidRPr="00975CBC">
              <w:rPr>
                <w:rFonts w:eastAsia="宋体"/>
                <w:sz w:val="20"/>
                <w:szCs w:val="20"/>
                <w:lang w:eastAsia="zh-CN"/>
              </w:rPr>
              <w:t>Option 1: 6</w:t>
            </w:r>
          </w:p>
          <w:p w14:paraId="249D2750"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lang w:eastAsia="zh-CN"/>
              </w:rPr>
              <w:t>Option 2: 8</w:t>
            </w:r>
          </w:p>
        </w:tc>
      </w:tr>
      <w:tr w:rsidR="00324CB6" w:rsidRPr="00975CBC" w14:paraId="6FBFBA06" w14:textId="77777777">
        <w:trPr>
          <w:trHeight w:val="766"/>
          <w:jc w:val="center"/>
        </w:trPr>
        <w:tc>
          <w:tcPr>
            <w:tcW w:w="7992" w:type="dxa"/>
            <w:gridSpan w:val="4"/>
            <w:shd w:val="clear" w:color="auto" w:fill="auto"/>
            <w:vAlign w:val="center"/>
          </w:tcPr>
          <w:p w14:paraId="00085987" w14:textId="77777777" w:rsidR="00324CB6" w:rsidRPr="00975CBC" w:rsidRDefault="007007D2">
            <w:pPr>
              <w:snapToGrid w:val="0"/>
              <w:spacing w:before="40" w:after="40"/>
              <w:rPr>
                <w:szCs w:val="24"/>
                <w:lang w:eastAsia="zh-CN"/>
              </w:rPr>
            </w:pPr>
            <w:r w:rsidRPr="00975CBC">
              <w:rPr>
                <w:szCs w:val="24"/>
                <w:lang w:eastAsia="zh-CN"/>
              </w:rPr>
              <w:t>Note 1: FFS scheduling details:</w:t>
            </w:r>
          </w:p>
          <w:p w14:paraId="5B5F392D" w14:textId="77777777" w:rsidR="00324CB6" w:rsidRPr="00975CBC" w:rsidRDefault="007007D2">
            <w:pPr>
              <w:pStyle w:val="afe"/>
              <w:numPr>
                <w:ilvl w:val="0"/>
                <w:numId w:val="2"/>
              </w:numPr>
              <w:overflowPunct/>
              <w:autoSpaceDE/>
              <w:autoSpaceDN/>
              <w:adjustRightInd/>
              <w:snapToGrid w:val="0"/>
              <w:spacing w:before="40" w:after="40"/>
              <w:ind w:left="284" w:firstLineChars="0" w:hanging="284"/>
              <w:textAlignment w:val="auto"/>
              <w:rPr>
                <w:rFonts w:eastAsia="宋体"/>
                <w:szCs w:val="24"/>
                <w:lang w:eastAsia="zh-CN"/>
              </w:rPr>
            </w:pPr>
            <w:r w:rsidRPr="00975CBC">
              <w:rPr>
                <w:rFonts w:eastAsia="宋体"/>
                <w:szCs w:val="24"/>
                <w:lang w:eastAsia="zh-CN"/>
              </w:rPr>
              <w:t>Option 1: different RTTs (10 or 20 slots) are used for different HARQ processes, and initial transmission and retransmission are scheduled on the same type of TDD slot.</w:t>
            </w:r>
          </w:p>
          <w:p w14:paraId="6F2168D6" w14:textId="77777777" w:rsidR="00324CB6" w:rsidRPr="00975CBC" w:rsidRDefault="007007D2">
            <w:pPr>
              <w:pStyle w:val="afe"/>
              <w:numPr>
                <w:ilvl w:val="0"/>
                <w:numId w:val="2"/>
              </w:numPr>
              <w:overflowPunct/>
              <w:autoSpaceDE/>
              <w:autoSpaceDN/>
              <w:adjustRightInd/>
              <w:snapToGrid w:val="0"/>
              <w:spacing w:before="40" w:after="40"/>
              <w:ind w:left="284" w:firstLineChars="0" w:hanging="284"/>
              <w:textAlignment w:val="auto"/>
              <w:rPr>
                <w:rFonts w:eastAsia="宋体"/>
                <w:szCs w:val="24"/>
                <w:lang w:eastAsia="zh-CN"/>
              </w:rPr>
            </w:pPr>
            <w:r w:rsidRPr="00975CBC">
              <w:rPr>
                <w:rFonts w:eastAsia="宋体"/>
                <w:szCs w:val="24"/>
                <w:lang w:eastAsia="zh-CN"/>
              </w:rPr>
              <w:t xml:space="preserve">Option 2: initial transmission and retransmission can be scheduled on different types of TDD slot </w:t>
            </w:r>
          </w:p>
        </w:tc>
      </w:tr>
    </w:tbl>
    <w:p w14:paraId="295061C1" w14:textId="77777777" w:rsidR="00324CB6" w:rsidRPr="00975CBC" w:rsidRDefault="00324CB6">
      <w:pPr>
        <w:snapToGrid w:val="0"/>
        <w:spacing w:after="100"/>
        <w:rPr>
          <w:i/>
          <w:szCs w:val="24"/>
          <w:lang w:eastAsia="zh-CN"/>
        </w:rPr>
      </w:pPr>
    </w:p>
    <w:p w14:paraId="0BC30069" w14:textId="77777777" w:rsidR="00324CB6" w:rsidRPr="00975CBC" w:rsidRDefault="007007D2">
      <w:pPr>
        <w:rPr>
          <w:b/>
          <w:u w:val="single"/>
          <w:lang w:eastAsia="zh-CN"/>
        </w:rPr>
      </w:pPr>
      <w:r w:rsidRPr="00975CBC">
        <w:rPr>
          <w:b/>
          <w:u w:val="single"/>
          <w:lang w:eastAsia="ko-KR"/>
        </w:rPr>
        <w:t xml:space="preserve">Issue </w:t>
      </w:r>
      <w:r w:rsidRPr="00975CBC">
        <w:rPr>
          <w:rFonts w:hint="eastAsia"/>
          <w:b/>
          <w:u w:val="single"/>
          <w:lang w:eastAsia="zh-CN"/>
        </w:rPr>
        <w:t>2</w:t>
      </w:r>
      <w:r w:rsidRPr="00975CBC">
        <w:rPr>
          <w:b/>
          <w:u w:val="single"/>
          <w:lang w:eastAsia="ko-KR"/>
        </w:rPr>
        <w:t>-</w:t>
      </w:r>
      <w:r w:rsidRPr="00975CBC">
        <w:rPr>
          <w:rFonts w:hint="eastAsia"/>
          <w:b/>
          <w:u w:val="single"/>
          <w:lang w:eastAsia="zh-CN"/>
        </w:rPr>
        <w:t>2-1</w:t>
      </w:r>
      <w:r w:rsidRPr="00975CBC">
        <w:rPr>
          <w:b/>
          <w:u w:val="single"/>
          <w:lang w:eastAsia="ko-KR"/>
        </w:rPr>
        <w:t xml:space="preserve">: HARQ process number for 30kHz </w:t>
      </w:r>
      <w:proofErr w:type="spellStart"/>
      <w:r w:rsidRPr="00975CBC">
        <w:rPr>
          <w:b/>
          <w:u w:val="single"/>
          <w:lang w:eastAsia="ko-KR"/>
        </w:rPr>
        <w:t>SCell</w:t>
      </w:r>
      <w:proofErr w:type="spellEnd"/>
      <w:r w:rsidRPr="00975CBC">
        <w:rPr>
          <w:b/>
          <w:u w:val="single"/>
          <w:lang w:eastAsia="ko-KR"/>
        </w:rPr>
        <w:t xml:space="preserve"> in TDD 15 kHz + TDD 30 kHz CA</w:t>
      </w:r>
    </w:p>
    <w:p w14:paraId="52F360B5" w14:textId="77777777" w:rsidR="00324CB6" w:rsidRPr="00975CBC" w:rsidRDefault="007007D2">
      <w:pPr>
        <w:pStyle w:val="afe"/>
        <w:numPr>
          <w:ilvl w:val="0"/>
          <w:numId w:val="2"/>
        </w:numPr>
        <w:overflowPunct/>
        <w:autoSpaceDE/>
        <w:autoSpaceDN/>
        <w:adjustRightInd/>
        <w:snapToGrid w:val="0"/>
        <w:spacing w:after="120"/>
        <w:ind w:left="284" w:firstLineChars="0" w:hanging="284"/>
        <w:textAlignment w:val="auto"/>
        <w:rPr>
          <w:rFonts w:eastAsia="宋体"/>
          <w:szCs w:val="24"/>
          <w:lang w:eastAsia="zh-CN"/>
        </w:rPr>
      </w:pPr>
      <w:r w:rsidRPr="00975CBC">
        <w:rPr>
          <w:rFonts w:eastAsia="宋体"/>
          <w:szCs w:val="24"/>
          <w:lang w:eastAsia="zh-CN"/>
        </w:rPr>
        <w:t>Proposals</w:t>
      </w:r>
    </w:p>
    <w:p w14:paraId="5DD1F22B"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sidRPr="00975CBC">
        <w:rPr>
          <w:rFonts w:hint="eastAsia"/>
          <w:szCs w:val="24"/>
          <w:lang w:eastAsia="zh-CN"/>
        </w:rPr>
        <w:t>Down-selection of the options</w:t>
      </w:r>
    </w:p>
    <w:p w14:paraId="5A444378"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20"/>
        <w:ind w:left="1021" w:hanging="227"/>
        <w:textAlignment w:val="baseline"/>
        <w:rPr>
          <w:szCs w:val="24"/>
          <w:lang w:eastAsia="zh-CN"/>
        </w:rPr>
      </w:pPr>
      <w:r w:rsidRPr="00975CBC">
        <w:rPr>
          <w:szCs w:val="24"/>
          <w:lang w:eastAsia="zh-CN"/>
        </w:rPr>
        <w:t xml:space="preserve">Option </w:t>
      </w:r>
      <w:r w:rsidRPr="00975CBC">
        <w:rPr>
          <w:rFonts w:hint="eastAsia"/>
          <w:szCs w:val="24"/>
          <w:lang w:eastAsia="zh-CN"/>
        </w:rPr>
        <w:t>1</w:t>
      </w:r>
      <w:r w:rsidRPr="00975CBC">
        <w:rPr>
          <w:szCs w:val="24"/>
          <w:lang w:eastAsia="zh-CN"/>
        </w:rPr>
        <w:t>: 12</w:t>
      </w:r>
      <w:r w:rsidRPr="00975CBC">
        <w:rPr>
          <w:rFonts w:hint="eastAsia"/>
          <w:szCs w:val="24"/>
          <w:lang w:eastAsia="zh-CN"/>
        </w:rPr>
        <w:t>, d</w:t>
      </w:r>
      <w:r w:rsidRPr="00975CBC">
        <w:rPr>
          <w:szCs w:val="24"/>
          <w:lang w:eastAsia="zh-CN"/>
        </w:rPr>
        <w:t xml:space="preserve">ifferent RTTs (10 or 20 slots) are </w:t>
      </w:r>
      <w:r w:rsidRPr="00975CBC">
        <w:rPr>
          <w:rFonts w:hint="eastAsia"/>
          <w:szCs w:val="24"/>
          <w:lang w:eastAsia="zh-CN"/>
        </w:rPr>
        <w:t>used</w:t>
      </w:r>
      <w:r w:rsidRPr="00975CBC">
        <w:rPr>
          <w:szCs w:val="24"/>
          <w:lang w:eastAsia="zh-CN"/>
        </w:rPr>
        <w:t xml:space="preserve"> for different HARQ processes, </w:t>
      </w:r>
      <w:r w:rsidRPr="00975CBC">
        <w:rPr>
          <w:rFonts w:hint="eastAsia"/>
          <w:szCs w:val="24"/>
          <w:lang w:eastAsia="zh-CN"/>
        </w:rPr>
        <w:t>and i</w:t>
      </w:r>
      <w:r w:rsidRPr="00975CBC">
        <w:rPr>
          <w:szCs w:val="24"/>
          <w:lang w:eastAsia="zh-CN"/>
        </w:rPr>
        <w:t xml:space="preserve">nitial transmission and retransmission </w:t>
      </w:r>
      <w:r w:rsidRPr="00975CBC">
        <w:rPr>
          <w:rFonts w:hint="eastAsia"/>
          <w:szCs w:val="24"/>
          <w:lang w:eastAsia="zh-CN"/>
        </w:rPr>
        <w:t>are</w:t>
      </w:r>
      <w:r w:rsidRPr="00975CBC">
        <w:rPr>
          <w:szCs w:val="24"/>
          <w:lang w:eastAsia="zh-CN"/>
        </w:rPr>
        <w:t xml:space="preserve"> scheduled on </w:t>
      </w:r>
      <w:r w:rsidRPr="00975CBC">
        <w:rPr>
          <w:rFonts w:hint="eastAsia"/>
          <w:szCs w:val="24"/>
          <w:lang w:eastAsia="zh-CN"/>
        </w:rPr>
        <w:t>the same</w:t>
      </w:r>
      <w:r w:rsidRPr="00975CBC">
        <w:rPr>
          <w:szCs w:val="24"/>
          <w:lang w:eastAsia="zh-CN"/>
        </w:rPr>
        <w:t xml:space="preserve"> type of TDD slo</w:t>
      </w:r>
      <w:r w:rsidRPr="00975CBC">
        <w:rPr>
          <w:rFonts w:hint="eastAsia"/>
          <w:szCs w:val="24"/>
          <w:lang w:eastAsia="zh-CN"/>
        </w:rPr>
        <w:t>t</w:t>
      </w:r>
      <w:r w:rsidRPr="00975CBC">
        <w:rPr>
          <w:szCs w:val="24"/>
          <w:lang w:eastAsia="zh-CN"/>
        </w:rPr>
        <w:t>.</w:t>
      </w:r>
      <w:r w:rsidRPr="00975CBC">
        <w:rPr>
          <w:rFonts w:hint="eastAsia"/>
          <w:szCs w:val="24"/>
          <w:lang w:eastAsia="zh-CN"/>
        </w:rPr>
        <w:t xml:space="preserve"> (CTC, QC)</w:t>
      </w:r>
    </w:p>
    <w:p w14:paraId="07DD495C" w14:textId="77777777" w:rsidR="00324CB6" w:rsidRPr="00975CBC" w:rsidRDefault="007007D2">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20"/>
        <w:ind w:left="1418" w:hanging="284"/>
        <w:textAlignment w:val="baseline"/>
        <w:rPr>
          <w:szCs w:val="24"/>
          <w:lang w:eastAsia="zh-CN"/>
        </w:rPr>
      </w:pPr>
      <w:r w:rsidRPr="00975CBC">
        <w:rPr>
          <w:rFonts w:hint="eastAsia"/>
          <w:szCs w:val="24"/>
          <w:lang w:eastAsia="zh-CN"/>
        </w:rPr>
        <w:t xml:space="preserve">QC: </w:t>
      </w:r>
      <w:r w:rsidRPr="00975CBC">
        <w:rPr>
          <w:szCs w:val="24"/>
          <w:lang w:eastAsia="zh-CN"/>
        </w:rPr>
        <w:t>Initial transmission and retransmission should happen on the same type of slot. Otherwise, it will degrade the HARQ performance.</w:t>
      </w:r>
    </w:p>
    <w:p w14:paraId="4F53FE13"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20"/>
        <w:ind w:left="1021" w:hanging="227"/>
        <w:textAlignment w:val="baseline"/>
        <w:rPr>
          <w:szCs w:val="24"/>
          <w:lang w:eastAsia="zh-CN"/>
        </w:rPr>
      </w:pPr>
      <w:r w:rsidRPr="00975CBC">
        <w:rPr>
          <w:rFonts w:hint="eastAsia"/>
          <w:szCs w:val="24"/>
          <w:lang w:eastAsia="zh-CN"/>
        </w:rPr>
        <w:t>O</w:t>
      </w:r>
      <w:r w:rsidRPr="00975CBC">
        <w:rPr>
          <w:szCs w:val="24"/>
          <w:lang w:eastAsia="zh-CN"/>
        </w:rPr>
        <w:t>p</w:t>
      </w:r>
      <w:r w:rsidRPr="00975CBC">
        <w:rPr>
          <w:rFonts w:hint="eastAsia"/>
          <w:szCs w:val="24"/>
          <w:lang w:eastAsia="zh-CN"/>
        </w:rPr>
        <w:t>tion 2: 12, i</w:t>
      </w:r>
      <w:r w:rsidRPr="00975CBC">
        <w:rPr>
          <w:szCs w:val="24"/>
          <w:lang w:eastAsia="zh-CN"/>
        </w:rPr>
        <w:t xml:space="preserve">nitial transmission and retransmission </w:t>
      </w:r>
      <w:r w:rsidRPr="00975CBC">
        <w:rPr>
          <w:rFonts w:hint="eastAsia"/>
          <w:szCs w:val="24"/>
          <w:lang w:eastAsia="zh-CN"/>
        </w:rPr>
        <w:t>can be</w:t>
      </w:r>
      <w:r w:rsidRPr="00975CBC">
        <w:rPr>
          <w:szCs w:val="24"/>
          <w:lang w:eastAsia="zh-CN"/>
        </w:rPr>
        <w:t xml:space="preserve"> scheduled on different type</w:t>
      </w:r>
      <w:r w:rsidRPr="00975CBC">
        <w:rPr>
          <w:rFonts w:hint="eastAsia"/>
          <w:szCs w:val="24"/>
          <w:lang w:eastAsia="zh-CN"/>
        </w:rPr>
        <w:t>s</w:t>
      </w:r>
      <w:r w:rsidRPr="00975CBC">
        <w:rPr>
          <w:szCs w:val="24"/>
          <w:lang w:eastAsia="zh-CN"/>
        </w:rPr>
        <w:t xml:space="preserve"> of TDD slot</w:t>
      </w:r>
      <w:r w:rsidRPr="00975CBC">
        <w:rPr>
          <w:rFonts w:hint="eastAsia"/>
          <w:szCs w:val="24"/>
          <w:lang w:eastAsia="zh-CN"/>
        </w:rPr>
        <w:t xml:space="preserve"> (CTC, </w:t>
      </w:r>
      <w:r w:rsidRPr="00975CBC">
        <w:t>Intel</w:t>
      </w:r>
      <w:r w:rsidRPr="00975CBC">
        <w:rPr>
          <w:rFonts w:hint="eastAsia"/>
          <w:lang w:eastAsia="zh-CN"/>
        </w:rPr>
        <w:t xml:space="preserve">, </w:t>
      </w:r>
      <w:r w:rsidRPr="00975CBC">
        <w:rPr>
          <w:rFonts w:hint="eastAsia"/>
          <w:szCs w:val="24"/>
          <w:lang w:eastAsia="zh-CN"/>
        </w:rPr>
        <w:t>HW)</w:t>
      </w:r>
    </w:p>
    <w:p w14:paraId="64470CD2" w14:textId="77777777" w:rsidR="00324CB6" w:rsidRPr="00975CBC" w:rsidRDefault="007007D2">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20"/>
        <w:ind w:left="1418" w:hanging="284"/>
        <w:textAlignment w:val="baseline"/>
        <w:rPr>
          <w:szCs w:val="24"/>
          <w:lang w:eastAsia="zh-CN"/>
        </w:rPr>
      </w:pPr>
      <w:r w:rsidRPr="00975CBC">
        <w:rPr>
          <w:rFonts w:hint="eastAsia"/>
          <w:szCs w:val="24"/>
          <w:lang w:eastAsia="zh-CN"/>
        </w:rPr>
        <w:lastRenderedPageBreak/>
        <w:t xml:space="preserve">Huawei, Intel: Based on our simulations, there is no performance </w:t>
      </w:r>
      <w:r w:rsidRPr="00975CBC">
        <w:rPr>
          <w:szCs w:val="24"/>
          <w:lang w:eastAsia="zh-CN"/>
        </w:rPr>
        <w:t>difference</w:t>
      </w:r>
      <w:r w:rsidRPr="00975CBC">
        <w:rPr>
          <w:rFonts w:hint="eastAsia"/>
          <w:szCs w:val="24"/>
          <w:lang w:eastAsia="zh-CN"/>
        </w:rPr>
        <w:t xml:space="preserve"> </w:t>
      </w:r>
      <w:r w:rsidRPr="00975CBC">
        <w:rPr>
          <w:szCs w:val="24"/>
          <w:lang w:eastAsia="zh-CN"/>
        </w:rPr>
        <w:t>in case initial transmission and retransmission are scheduled in</w:t>
      </w:r>
      <w:r w:rsidRPr="00975CBC">
        <w:rPr>
          <w:rFonts w:hint="eastAsia"/>
          <w:szCs w:val="24"/>
          <w:lang w:eastAsia="zh-CN"/>
        </w:rPr>
        <w:t xml:space="preserve"> the</w:t>
      </w:r>
      <w:r w:rsidRPr="00975CBC">
        <w:rPr>
          <w:szCs w:val="24"/>
          <w:lang w:eastAsia="zh-CN"/>
        </w:rPr>
        <w:t xml:space="preserve"> same or different type of slots</w:t>
      </w:r>
    </w:p>
    <w:p w14:paraId="14C3C00A"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sidRPr="00975CBC">
        <w:rPr>
          <w:szCs w:val="24"/>
          <w:lang w:eastAsia="zh-CN"/>
        </w:rPr>
        <w:t>Additional</w:t>
      </w:r>
      <w:r w:rsidRPr="00975CBC">
        <w:rPr>
          <w:rFonts w:hint="eastAsia"/>
          <w:szCs w:val="24"/>
          <w:lang w:eastAsia="zh-CN"/>
        </w:rPr>
        <w:t xml:space="preserve"> issue: Is it </w:t>
      </w:r>
      <w:r w:rsidRPr="00975CBC">
        <w:rPr>
          <w:szCs w:val="24"/>
          <w:lang w:eastAsia="zh-CN"/>
        </w:rPr>
        <w:t xml:space="preserve">necessary to differentiate the </w:t>
      </w:r>
      <w:r w:rsidRPr="00975CBC">
        <w:rPr>
          <w:rFonts w:hint="eastAsia"/>
          <w:szCs w:val="24"/>
          <w:lang w:eastAsia="zh-CN"/>
        </w:rPr>
        <w:t xml:space="preserve">two options in </w:t>
      </w:r>
      <w:r w:rsidRPr="00975CBC">
        <w:rPr>
          <w:szCs w:val="24"/>
          <w:lang w:eastAsia="zh-CN"/>
        </w:rPr>
        <w:t>TS 38.101-4</w:t>
      </w:r>
      <w:r w:rsidRPr="00975CBC">
        <w:rPr>
          <w:rFonts w:hint="eastAsia"/>
          <w:szCs w:val="24"/>
          <w:lang w:eastAsia="zh-CN"/>
        </w:rPr>
        <w:t>?</w:t>
      </w:r>
    </w:p>
    <w:p w14:paraId="34AAFAC1"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20"/>
        <w:ind w:left="1021" w:hanging="227"/>
        <w:textAlignment w:val="baseline"/>
        <w:rPr>
          <w:szCs w:val="24"/>
          <w:lang w:eastAsia="zh-CN"/>
        </w:rPr>
      </w:pPr>
      <w:r w:rsidRPr="00975CBC">
        <w:rPr>
          <w:rFonts w:hint="eastAsia"/>
          <w:szCs w:val="24"/>
          <w:lang w:eastAsia="zh-CN"/>
        </w:rPr>
        <w:t xml:space="preserve">China Telecom: </w:t>
      </w:r>
      <w:r w:rsidRPr="00975CBC">
        <w:rPr>
          <w:szCs w:val="24"/>
          <w:lang w:eastAsia="zh-CN"/>
        </w:rPr>
        <w:t>Considering that the K3 values are different for the two options, discuss whether to define the K3 values</w:t>
      </w:r>
      <w:r w:rsidRPr="00975CBC">
        <w:rPr>
          <w:rFonts w:hint="eastAsia"/>
          <w:szCs w:val="24"/>
          <w:lang w:eastAsia="zh-CN"/>
        </w:rPr>
        <w:t xml:space="preserve"> </w:t>
      </w:r>
      <w:r w:rsidRPr="00975CBC">
        <w:rPr>
          <w:szCs w:val="24"/>
          <w:lang w:eastAsia="zh-CN"/>
        </w:rPr>
        <w:t>(DL NACK to DL re-</w:t>
      </w:r>
      <w:proofErr w:type="spellStart"/>
      <w:r w:rsidRPr="00975CBC">
        <w:rPr>
          <w:szCs w:val="24"/>
          <w:lang w:eastAsia="zh-CN"/>
        </w:rPr>
        <w:t>tx</w:t>
      </w:r>
      <w:proofErr w:type="spellEnd"/>
      <w:r w:rsidRPr="00975CBC">
        <w:rPr>
          <w:szCs w:val="24"/>
          <w:lang w:eastAsia="zh-CN"/>
        </w:rPr>
        <w:t xml:space="preserve"> grant) in TS 38.101-4 for CA PDSCH demodulation requirements.</w:t>
      </w:r>
    </w:p>
    <w:p w14:paraId="1E627DA8"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437B4AB5"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sidRPr="00975CBC">
        <w:rPr>
          <w:rFonts w:hint="eastAsia"/>
          <w:szCs w:val="24"/>
          <w:lang w:eastAsia="zh-CN"/>
        </w:rPr>
        <w:t>Down-selection of the options</w:t>
      </w:r>
    </w:p>
    <w:p w14:paraId="6BEDCFD4"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975CBC">
        <w:rPr>
          <w:rFonts w:hint="eastAsia"/>
          <w:szCs w:val="24"/>
          <w:lang w:eastAsia="zh-CN"/>
        </w:rPr>
        <w:t xml:space="preserve">Allow more time for </w:t>
      </w:r>
      <w:r w:rsidRPr="00975CBC">
        <w:rPr>
          <w:szCs w:val="24"/>
          <w:lang w:eastAsia="zh-CN"/>
        </w:rPr>
        <w:t>simulation</w:t>
      </w:r>
      <w:r w:rsidRPr="00975CBC">
        <w:rPr>
          <w:rFonts w:hint="eastAsia"/>
          <w:szCs w:val="24"/>
          <w:lang w:eastAsia="zh-CN"/>
        </w:rPr>
        <w:t xml:space="preserve">, and make </w:t>
      </w:r>
      <w:r w:rsidRPr="00975CBC">
        <w:rPr>
          <w:szCs w:val="24"/>
          <w:lang w:eastAsia="zh-CN"/>
        </w:rPr>
        <w:t>decision</w:t>
      </w:r>
      <w:r w:rsidRPr="00975CBC">
        <w:rPr>
          <w:rFonts w:hint="eastAsia"/>
          <w:szCs w:val="24"/>
          <w:lang w:eastAsia="zh-CN"/>
        </w:rPr>
        <w:t xml:space="preserve"> in the next meeting</w:t>
      </w:r>
    </w:p>
    <w:p w14:paraId="1D4ADC32"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975CBC">
        <w:rPr>
          <w:rFonts w:hint="eastAsia"/>
          <w:szCs w:val="24"/>
          <w:lang w:eastAsia="zh-CN"/>
        </w:rPr>
        <w:t>In the next meeting, if no simulation results show there is performance impact by scheduling the</w:t>
      </w:r>
      <w:r w:rsidRPr="00975CBC">
        <w:rPr>
          <w:szCs w:val="24"/>
          <w:lang w:eastAsia="zh-CN"/>
        </w:rPr>
        <w:t xml:space="preserve"> initial transmission and retransmission in</w:t>
      </w:r>
      <w:r w:rsidRPr="00975CBC">
        <w:rPr>
          <w:rFonts w:hint="eastAsia"/>
          <w:szCs w:val="24"/>
          <w:lang w:eastAsia="zh-CN"/>
        </w:rPr>
        <w:t xml:space="preserve"> </w:t>
      </w:r>
      <w:r w:rsidRPr="00975CBC">
        <w:rPr>
          <w:szCs w:val="24"/>
          <w:lang w:eastAsia="zh-CN"/>
        </w:rPr>
        <w:t>different type</w:t>
      </w:r>
      <w:r w:rsidRPr="00975CBC">
        <w:rPr>
          <w:rFonts w:hint="eastAsia"/>
          <w:szCs w:val="24"/>
          <w:lang w:eastAsia="zh-CN"/>
        </w:rPr>
        <w:t>s</w:t>
      </w:r>
      <w:r w:rsidRPr="00975CBC">
        <w:rPr>
          <w:szCs w:val="24"/>
          <w:lang w:eastAsia="zh-CN"/>
        </w:rPr>
        <w:t xml:space="preserve"> of slots</w:t>
      </w:r>
      <w:r w:rsidRPr="00975CBC">
        <w:rPr>
          <w:rFonts w:hint="eastAsia"/>
          <w:szCs w:val="24"/>
          <w:lang w:eastAsia="zh-CN"/>
        </w:rPr>
        <w:t>, then option 2 will be selected.</w:t>
      </w:r>
    </w:p>
    <w:p w14:paraId="5BEE3E75"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sidRPr="00975CBC">
        <w:rPr>
          <w:rFonts w:hint="eastAsia"/>
          <w:szCs w:val="24"/>
          <w:lang w:eastAsia="zh-CN"/>
        </w:rPr>
        <w:t xml:space="preserve">Encourage feedback on whether it is </w:t>
      </w:r>
      <w:r w:rsidRPr="00975CBC">
        <w:rPr>
          <w:szCs w:val="24"/>
          <w:lang w:eastAsia="zh-CN"/>
        </w:rPr>
        <w:t xml:space="preserve">necessary to differentiate the </w:t>
      </w:r>
      <w:r w:rsidRPr="00975CBC">
        <w:rPr>
          <w:rFonts w:hint="eastAsia"/>
          <w:szCs w:val="24"/>
          <w:lang w:eastAsia="zh-CN"/>
        </w:rPr>
        <w:t xml:space="preserve">two options in </w:t>
      </w:r>
      <w:r w:rsidRPr="00975CBC">
        <w:rPr>
          <w:szCs w:val="24"/>
          <w:lang w:eastAsia="zh-CN"/>
        </w:rPr>
        <w:t>TS 38.101-4</w:t>
      </w:r>
      <w:r w:rsidRPr="00975CBC">
        <w:rPr>
          <w:rFonts w:hint="eastAsia"/>
          <w:szCs w:val="24"/>
          <w:lang w:eastAsia="zh-CN"/>
        </w:rPr>
        <w:t>.</w:t>
      </w:r>
    </w:p>
    <w:p w14:paraId="5DDEF59B" w14:textId="77777777" w:rsidR="00324CB6" w:rsidRPr="00975CBC" w:rsidRDefault="00324CB6">
      <w:pPr>
        <w:tabs>
          <w:tab w:val="left" w:pos="6424"/>
        </w:tabs>
        <w:snapToGrid w:val="0"/>
        <w:spacing w:after="100"/>
        <w:rPr>
          <w:i/>
          <w:szCs w:val="24"/>
          <w:lang w:eastAsia="zh-CN"/>
        </w:rPr>
      </w:pPr>
    </w:p>
    <w:p w14:paraId="4D8112C0" w14:textId="77777777" w:rsidR="00324CB6" w:rsidRPr="00975CBC" w:rsidRDefault="00324CB6">
      <w:pPr>
        <w:tabs>
          <w:tab w:val="left" w:pos="6424"/>
        </w:tabs>
        <w:snapToGrid w:val="0"/>
        <w:spacing w:after="100"/>
        <w:rPr>
          <w:i/>
          <w:szCs w:val="24"/>
          <w:lang w:eastAsia="zh-CN"/>
        </w:rPr>
      </w:pPr>
    </w:p>
    <w:p w14:paraId="6BB9289D" w14:textId="77777777" w:rsidR="00324CB6" w:rsidRPr="00975CBC" w:rsidRDefault="007007D2">
      <w:pPr>
        <w:tabs>
          <w:tab w:val="num" w:pos="484"/>
          <w:tab w:val="num" w:pos="709"/>
        </w:tabs>
        <w:rPr>
          <w:b/>
          <w:u w:val="single"/>
          <w:lang w:eastAsia="ko-KR"/>
        </w:rPr>
      </w:pPr>
      <w:r w:rsidRPr="00975CBC">
        <w:rPr>
          <w:rFonts w:hint="eastAsia"/>
          <w:b/>
          <w:u w:val="single"/>
          <w:lang w:eastAsia="ko-KR"/>
        </w:rPr>
        <w:t>Issue 2-</w:t>
      </w:r>
      <w:r w:rsidRPr="00975CBC">
        <w:rPr>
          <w:rFonts w:hint="eastAsia"/>
          <w:b/>
          <w:u w:val="single"/>
          <w:lang w:eastAsia="zh-CN"/>
        </w:rPr>
        <w:t>2</w:t>
      </w:r>
      <w:r w:rsidRPr="00975CBC">
        <w:rPr>
          <w:rFonts w:hint="eastAsia"/>
          <w:b/>
          <w:u w:val="single"/>
          <w:lang w:eastAsia="ko-KR"/>
        </w:rPr>
        <w:t xml:space="preserve">-2: HARQ process number for </w:t>
      </w:r>
      <w:r w:rsidRPr="00975CBC">
        <w:rPr>
          <w:b/>
          <w:u w:val="single"/>
          <w:lang w:eastAsia="ko-KR"/>
        </w:rPr>
        <w:t xml:space="preserve">15kHz </w:t>
      </w:r>
      <w:proofErr w:type="spellStart"/>
      <w:r w:rsidRPr="00975CBC">
        <w:rPr>
          <w:rFonts w:hint="eastAsia"/>
          <w:b/>
          <w:u w:val="single"/>
          <w:lang w:eastAsia="ko-KR"/>
        </w:rPr>
        <w:t>S</w:t>
      </w:r>
      <w:r w:rsidRPr="00975CBC">
        <w:rPr>
          <w:b/>
          <w:u w:val="single"/>
          <w:lang w:eastAsia="ko-KR"/>
        </w:rPr>
        <w:t>Cell</w:t>
      </w:r>
      <w:proofErr w:type="spellEnd"/>
      <w:r w:rsidRPr="00975CBC">
        <w:rPr>
          <w:rFonts w:hint="eastAsia"/>
          <w:b/>
          <w:u w:val="single"/>
          <w:lang w:eastAsia="ko-KR"/>
        </w:rPr>
        <w:t xml:space="preserve"> in </w:t>
      </w:r>
      <w:r w:rsidRPr="00975CBC">
        <w:rPr>
          <w:b/>
          <w:u w:val="single"/>
          <w:lang w:eastAsia="ko-KR"/>
        </w:rPr>
        <w:t>TDD 15 kHz + TDD 30 kHz CA</w:t>
      </w:r>
    </w:p>
    <w:p w14:paraId="3957F936"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Proposals</w:t>
      </w:r>
    </w:p>
    <w:p w14:paraId="7F004EED"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sidRPr="00975CBC">
        <w:rPr>
          <w:szCs w:val="24"/>
          <w:lang w:eastAsia="zh-CN"/>
        </w:rPr>
        <w:t>Option 1: 6</w:t>
      </w:r>
      <w:r w:rsidRPr="00975CBC">
        <w:rPr>
          <w:rFonts w:hint="eastAsia"/>
          <w:szCs w:val="24"/>
          <w:lang w:eastAsia="zh-CN"/>
        </w:rPr>
        <w:t xml:space="preserve"> (CTC</w:t>
      </w:r>
      <w:r w:rsidRPr="00975CBC">
        <w:rPr>
          <w:rFonts w:hint="eastAsia"/>
          <w:lang w:eastAsia="zh-CN"/>
        </w:rPr>
        <w:t>, HW</w:t>
      </w:r>
      <w:r w:rsidRPr="00975CBC">
        <w:rPr>
          <w:rFonts w:hint="eastAsia"/>
          <w:szCs w:val="24"/>
          <w:lang w:eastAsia="zh-CN"/>
        </w:rPr>
        <w:t>)</w:t>
      </w:r>
    </w:p>
    <w:p w14:paraId="49E0D0C9"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sidRPr="00975CBC">
        <w:rPr>
          <w:szCs w:val="24"/>
          <w:lang w:eastAsia="zh-CN"/>
        </w:rPr>
        <w:t>Option 2: 8</w:t>
      </w:r>
      <w:r w:rsidRPr="00975CBC">
        <w:rPr>
          <w:rFonts w:hint="eastAsia"/>
          <w:szCs w:val="24"/>
          <w:lang w:eastAsia="zh-CN"/>
        </w:rPr>
        <w:t xml:space="preserve"> (CTC,</w:t>
      </w:r>
      <w:r w:rsidRPr="00975CBC">
        <w:t xml:space="preserve"> Intel</w:t>
      </w:r>
      <w:r w:rsidRPr="00975CBC">
        <w:rPr>
          <w:rFonts w:hint="eastAsia"/>
          <w:lang w:eastAsia="zh-CN"/>
        </w:rPr>
        <w:t>, QC</w:t>
      </w:r>
      <w:r w:rsidRPr="00975CBC">
        <w:rPr>
          <w:rFonts w:hint="eastAsia"/>
          <w:szCs w:val="24"/>
          <w:lang w:eastAsia="zh-CN"/>
        </w:rPr>
        <w:t>)</w:t>
      </w:r>
    </w:p>
    <w:p w14:paraId="50B67E11"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975CBC">
        <w:rPr>
          <w:rFonts w:hint="eastAsia"/>
          <w:szCs w:val="24"/>
          <w:lang w:eastAsia="zh-CN"/>
        </w:rPr>
        <w:t xml:space="preserve">CTC: </w:t>
      </w:r>
      <w:r w:rsidRPr="00975CBC">
        <w:rPr>
          <w:szCs w:val="24"/>
          <w:lang w:eastAsia="zh-CN"/>
        </w:rPr>
        <w:t>8</w:t>
      </w:r>
      <w:r w:rsidRPr="00975CBC">
        <w:rPr>
          <w:rFonts w:hint="eastAsia"/>
          <w:szCs w:val="24"/>
          <w:lang w:eastAsia="zh-CN"/>
        </w:rPr>
        <w:t xml:space="preserve"> </w:t>
      </w:r>
      <w:r w:rsidRPr="00975CBC">
        <w:rPr>
          <w:szCs w:val="24"/>
          <w:lang w:eastAsia="zh-CN"/>
        </w:rPr>
        <w:t xml:space="preserve">HARQ process </w:t>
      </w:r>
      <w:r w:rsidRPr="00975CBC">
        <w:rPr>
          <w:rFonts w:hint="eastAsia"/>
          <w:szCs w:val="24"/>
          <w:lang w:eastAsia="zh-CN"/>
        </w:rPr>
        <w:t xml:space="preserve">is </w:t>
      </w:r>
      <w:r w:rsidRPr="00975CBC">
        <w:rPr>
          <w:szCs w:val="24"/>
          <w:lang w:eastAsia="zh-CN"/>
        </w:rPr>
        <w:t>slightly</w:t>
      </w:r>
      <w:r w:rsidRPr="00975CBC">
        <w:rPr>
          <w:rFonts w:hint="eastAsia"/>
          <w:szCs w:val="24"/>
          <w:lang w:eastAsia="zh-CN"/>
        </w:rPr>
        <w:t xml:space="preserve"> preferred, since the same HARQ process number </w:t>
      </w:r>
      <w:r w:rsidRPr="00975CBC">
        <w:rPr>
          <w:szCs w:val="24"/>
          <w:lang w:eastAsia="zh-CN"/>
        </w:rPr>
        <w:t xml:space="preserve">for 15 kHz </w:t>
      </w:r>
      <w:proofErr w:type="spellStart"/>
      <w:r w:rsidRPr="00975CBC">
        <w:rPr>
          <w:szCs w:val="24"/>
          <w:lang w:eastAsia="zh-CN"/>
        </w:rPr>
        <w:t>SCell</w:t>
      </w:r>
      <w:proofErr w:type="spellEnd"/>
      <w:r w:rsidRPr="00975CBC">
        <w:rPr>
          <w:szCs w:val="24"/>
          <w:lang w:eastAsia="zh-CN"/>
        </w:rPr>
        <w:t xml:space="preserve"> </w:t>
      </w:r>
      <w:r w:rsidRPr="00975CBC">
        <w:rPr>
          <w:rFonts w:hint="eastAsia"/>
          <w:szCs w:val="24"/>
          <w:lang w:eastAsia="zh-CN"/>
        </w:rPr>
        <w:t xml:space="preserve">is used as when it is configured as </w:t>
      </w:r>
      <w:proofErr w:type="spellStart"/>
      <w:r w:rsidRPr="00975CBC">
        <w:rPr>
          <w:rFonts w:hint="eastAsia"/>
          <w:szCs w:val="24"/>
          <w:lang w:eastAsia="zh-CN"/>
        </w:rPr>
        <w:t>Pcell</w:t>
      </w:r>
      <w:proofErr w:type="spellEnd"/>
      <w:r w:rsidRPr="00975CBC">
        <w:rPr>
          <w:rFonts w:hint="eastAsia"/>
          <w:szCs w:val="24"/>
          <w:lang w:eastAsia="zh-CN"/>
        </w:rPr>
        <w:t>.</w:t>
      </w:r>
    </w:p>
    <w:p w14:paraId="040F4438"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975CBC">
        <w:rPr>
          <w:rFonts w:hint="eastAsia"/>
          <w:szCs w:val="24"/>
          <w:lang w:eastAsia="zh-CN"/>
        </w:rPr>
        <w:t xml:space="preserve">QC: </w:t>
      </w:r>
      <w:r w:rsidRPr="00975CBC">
        <w:rPr>
          <w:szCs w:val="24"/>
          <w:lang w:eastAsia="zh-CN"/>
        </w:rPr>
        <w:t>Initial transmission and retransmission should happen on the same type of slot. Otherwise, it will degrade the HARQ performance.</w:t>
      </w:r>
    </w:p>
    <w:p w14:paraId="58B8DD5A" w14:textId="77777777" w:rsidR="00324CB6" w:rsidRPr="00975CBC" w:rsidRDefault="007007D2">
      <w:pPr>
        <w:pStyle w:val="afe"/>
        <w:numPr>
          <w:ilvl w:val="0"/>
          <w:numId w:val="2"/>
        </w:numPr>
        <w:overflowPunct/>
        <w:autoSpaceDE/>
        <w:autoSpaceDN/>
        <w:adjustRightInd/>
        <w:snapToGrid w:val="0"/>
        <w:spacing w:after="100"/>
        <w:ind w:left="284" w:hangingChars="142" w:hanging="284"/>
        <w:textAlignment w:val="auto"/>
        <w:rPr>
          <w:rFonts w:eastAsia="宋体"/>
          <w:szCs w:val="24"/>
          <w:lang w:eastAsia="zh-CN"/>
        </w:rPr>
      </w:pPr>
      <w:r w:rsidRPr="00975CBC">
        <w:rPr>
          <w:rFonts w:eastAsia="宋体"/>
          <w:szCs w:val="24"/>
          <w:lang w:eastAsia="zh-CN"/>
        </w:rPr>
        <w:t>Recommended WF</w:t>
      </w:r>
    </w:p>
    <w:p w14:paraId="4710AAB3"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sidRPr="00975CBC">
        <w:rPr>
          <w:rFonts w:hint="eastAsia"/>
          <w:szCs w:val="24"/>
          <w:lang w:eastAsia="zh-CN"/>
        </w:rPr>
        <w:t>Can we go with option 2?</w:t>
      </w:r>
    </w:p>
    <w:p w14:paraId="6571692B" w14:textId="77777777" w:rsidR="00324CB6" w:rsidRPr="00975CBC" w:rsidRDefault="00324CB6">
      <w:pPr>
        <w:widowControl w:val="0"/>
        <w:tabs>
          <w:tab w:val="num" w:pos="709"/>
          <w:tab w:val="num" w:pos="1440"/>
          <w:tab w:val="num" w:pos="1701"/>
        </w:tabs>
        <w:overflowPunct w:val="0"/>
        <w:autoSpaceDE w:val="0"/>
        <w:autoSpaceDN w:val="0"/>
        <w:adjustRightInd w:val="0"/>
        <w:snapToGrid w:val="0"/>
        <w:spacing w:after="120"/>
        <w:textAlignment w:val="baseline"/>
        <w:rPr>
          <w:szCs w:val="24"/>
          <w:lang w:eastAsia="zh-CN"/>
        </w:rPr>
      </w:pPr>
    </w:p>
    <w:p w14:paraId="4ADC9626" w14:textId="77777777" w:rsidR="00324CB6" w:rsidRPr="00975CBC" w:rsidRDefault="00324CB6">
      <w:pPr>
        <w:widowControl w:val="0"/>
        <w:tabs>
          <w:tab w:val="num" w:pos="709"/>
          <w:tab w:val="num" w:pos="1440"/>
          <w:tab w:val="num" w:pos="1701"/>
        </w:tabs>
        <w:overflowPunct w:val="0"/>
        <w:autoSpaceDE w:val="0"/>
        <w:autoSpaceDN w:val="0"/>
        <w:adjustRightInd w:val="0"/>
        <w:snapToGrid w:val="0"/>
        <w:spacing w:after="120"/>
        <w:textAlignment w:val="baseline"/>
        <w:rPr>
          <w:szCs w:val="24"/>
          <w:lang w:eastAsia="zh-CN"/>
        </w:rPr>
      </w:pPr>
    </w:p>
    <w:p w14:paraId="0B790F7E" w14:textId="77777777" w:rsidR="00324CB6" w:rsidRPr="00975CBC" w:rsidRDefault="007007D2">
      <w:pPr>
        <w:tabs>
          <w:tab w:val="num" w:pos="484"/>
          <w:tab w:val="num" w:pos="709"/>
        </w:tabs>
        <w:rPr>
          <w:b/>
          <w:u w:val="single"/>
          <w:lang w:eastAsia="ko-KR"/>
        </w:rPr>
      </w:pPr>
      <w:r w:rsidRPr="00975CBC">
        <w:rPr>
          <w:rFonts w:hint="eastAsia"/>
          <w:b/>
          <w:u w:val="single"/>
          <w:lang w:eastAsia="ko-KR"/>
        </w:rPr>
        <w:t>Issue 2-</w:t>
      </w:r>
      <w:r w:rsidRPr="00975CBC">
        <w:rPr>
          <w:rFonts w:hint="eastAsia"/>
          <w:b/>
          <w:u w:val="single"/>
          <w:lang w:eastAsia="zh-CN"/>
        </w:rPr>
        <w:t>2</w:t>
      </w:r>
      <w:r w:rsidRPr="00975CBC">
        <w:rPr>
          <w:rFonts w:hint="eastAsia"/>
          <w:b/>
          <w:u w:val="single"/>
          <w:lang w:eastAsia="ko-KR"/>
        </w:rPr>
        <w:t>-</w:t>
      </w:r>
      <w:r w:rsidRPr="00975CBC">
        <w:rPr>
          <w:rFonts w:hint="eastAsia"/>
          <w:b/>
          <w:u w:val="single"/>
          <w:lang w:eastAsia="zh-CN"/>
        </w:rPr>
        <w:t>3</w:t>
      </w:r>
      <w:r w:rsidRPr="00975CBC">
        <w:rPr>
          <w:rFonts w:hint="eastAsia"/>
          <w:b/>
          <w:u w:val="single"/>
          <w:lang w:eastAsia="ko-KR"/>
        </w:rPr>
        <w:t>: K1</w:t>
      </w:r>
      <w:r w:rsidRPr="00975CBC">
        <w:rPr>
          <w:rFonts w:hint="eastAsia"/>
          <w:b/>
          <w:u w:val="single"/>
          <w:lang w:eastAsia="zh-CN"/>
        </w:rPr>
        <w:t xml:space="preserve"> values</w:t>
      </w:r>
    </w:p>
    <w:p w14:paraId="3E540687"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Proposals</w:t>
      </w:r>
    </w:p>
    <w:p w14:paraId="388B33E6"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szCs w:val="24"/>
          <w:lang w:eastAsia="zh-CN"/>
        </w:rPr>
        <w:t>Option</w:t>
      </w:r>
      <w:r w:rsidRPr="00975CBC">
        <w:rPr>
          <w:rFonts w:hint="eastAsia"/>
          <w:szCs w:val="24"/>
          <w:lang w:eastAsia="zh-CN"/>
        </w:rPr>
        <w:t xml:space="preserve"> 1 (Huawei)</w:t>
      </w:r>
    </w:p>
    <w:tbl>
      <w:tblPr>
        <w:tblW w:w="0" w:type="auto"/>
        <w:tblInd w:w="1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43"/>
        <w:gridCol w:w="1351"/>
        <w:gridCol w:w="2554"/>
        <w:gridCol w:w="2409"/>
      </w:tblGrid>
      <w:tr w:rsidR="00324CB6" w:rsidRPr="00975CBC" w14:paraId="21869569" w14:textId="77777777">
        <w:trPr>
          <w:trHeight w:val="156"/>
        </w:trPr>
        <w:tc>
          <w:tcPr>
            <w:tcW w:w="3194" w:type="dxa"/>
            <w:gridSpan w:val="2"/>
            <w:shd w:val="clear" w:color="auto" w:fill="auto"/>
            <w:vAlign w:val="center"/>
          </w:tcPr>
          <w:p w14:paraId="4F52C3A3"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lang w:eastAsia="zh-CN"/>
              </w:rPr>
              <w:t>K1</w:t>
            </w:r>
          </w:p>
        </w:tc>
        <w:tc>
          <w:tcPr>
            <w:tcW w:w="2554" w:type="dxa"/>
            <w:shd w:val="clear" w:color="auto" w:fill="BDD6EE" w:themeFill="accent5" w:themeFillTint="66"/>
            <w:vAlign w:val="center"/>
          </w:tcPr>
          <w:p w14:paraId="35283030"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rFonts w:hint="eastAsia"/>
                <w:lang w:eastAsia="zh-CN"/>
              </w:rPr>
              <w:t xml:space="preserve">CCs with the </w:t>
            </w:r>
            <w:r w:rsidRPr="00975CBC">
              <w:rPr>
                <w:rFonts w:hint="eastAsia"/>
                <w:i/>
                <w:u w:val="single"/>
                <w:lang w:eastAsia="zh-CN"/>
              </w:rPr>
              <w:t>same</w:t>
            </w:r>
            <w:r w:rsidRPr="00975CBC">
              <w:rPr>
                <w:rFonts w:hint="eastAsia"/>
                <w:lang w:eastAsia="zh-CN"/>
              </w:rPr>
              <w:t xml:space="preserve"> duplex mode &amp; SCS with </w:t>
            </w:r>
            <w:proofErr w:type="spellStart"/>
            <w:r w:rsidRPr="00975CBC">
              <w:rPr>
                <w:rFonts w:hint="eastAsia"/>
                <w:lang w:eastAsia="zh-CN"/>
              </w:rPr>
              <w:t>Pcell</w:t>
            </w:r>
            <w:proofErr w:type="spellEnd"/>
          </w:p>
        </w:tc>
        <w:tc>
          <w:tcPr>
            <w:tcW w:w="2409" w:type="dxa"/>
            <w:shd w:val="clear" w:color="auto" w:fill="FBE4D5" w:themeFill="accent2" w:themeFillTint="33"/>
            <w:vAlign w:val="center"/>
          </w:tcPr>
          <w:p w14:paraId="61CD7176"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rFonts w:hint="eastAsia"/>
                <w:lang w:eastAsia="zh-CN"/>
              </w:rPr>
              <w:t xml:space="preserve">CCs with </w:t>
            </w:r>
            <w:r w:rsidRPr="00975CBC">
              <w:rPr>
                <w:rFonts w:hint="eastAsia"/>
                <w:i/>
                <w:u w:val="single"/>
                <w:lang w:eastAsia="zh-CN"/>
              </w:rPr>
              <w:t>different</w:t>
            </w:r>
            <w:r w:rsidRPr="00975CBC">
              <w:rPr>
                <w:rFonts w:hint="eastAsia"/>
                <w:lang w:eastAsia="zh-CN"/>
              </w:rPr>
              <w:t xml:space="preserve"> duplex mode / SCS with </w:t>
            </w:r>
            <w:proofErr w:type="spellStart"/>
            <w:r w:rsidRPr="00975CBC">
              <w:rPr>
                <w:rFonts w:hint="eastAsia"/>
                <w:lang w:eastAsia="zh-CN"/>
              </w:rPr>
              <w:t>Pcell</w:t>
            </w:r>
            <w:proofErr w:type="spellEnd"/>
          </w:p>
        </w:tc>
      </w:tr>
      <w:tr w:rsidR="00324CB6" w:rsidRPr="00975CBC" w14:paraId="51526E05" w14:textId="77777777">
        <w:tc>
          <w:tcPr>
            <w:tcW w:w="1843" w:type="dxa"/>
            <w:vMerge w:val="restart"/>
            <w:shd w:val="clear" w:color="auto" w:fill="auto"/>
            <w:vAlign w:val="center"/>
          </w:tcPr>
          <w:p w14:paraId="431E92F1" w14:textId="77777777" w:rsidR="00324CB6" w:rsidRPr="00975CBC" w:rsidRDefault="007007D2">
            <w:pPr>
              <w:pStyle w:val="af0"/>
              <w:tabs>
                <w:tab w:val="num" w:pos="226"/>
                <w:tab w:val="num" w:pos="284"/>
                <w:tab w:val="left" w:pos="5103"/>
              </w:tabs>
              <w:snapToGrid w:val="0"/>
              <w:spacing w:before="60" w:after="60"/>
              <w:rPr>
                <w:lang w:eastAsia="zh-CN"/>
              </w:rPr>
            </w:pPr>
            <w:r w:rsidRPr="00975CBC">
              <w:rPr>
                <w:lang w:eastAsia="zh-CN"/>
              </w:rPr>
              <w:t xml:space="preserve">FDD 15 kHz + </w:t>
            </w:r>
            <w:r w:rsidRPr="00975CBC">
              <w:rPr>
                <w:rFonts w:hint="eastAsia"/>
                <w:lang w:eastAsia="zh-CN"/>
              </w:rPr>
              <w:br/>
            </w:r>
            <w:r w:rsidRPr="00975CBC">
              <w:rPr>
                <w:lang w:eastAsia="zh-CN"/>
              </w:rPr>
              <w:t>TDD 30 kHz</w:t>
            </w:r>
            <w:r w:rsidRPr="00975CBC">
              <w:rPr>
                <w:rFonts w:hint="eastAsia"/>
                <w:lang w:eastAsia="zh-CN"/>
              </w:rPr>
              <w:t xml:space="preserve"> CA</w:t>
            </w:r>
          </w:p>
        </w:tc>
        <w:tc>
          <w:tcPr>
            <w:tcW w:w="1351" w:type="dxa"/>
            <w:shd w:val="clear" w:color="auto" w:fill="auto"/>
            <w:vAlign w:val="center"/>
          </w:tcPr>
          <w:p w14:paraId="06F8116E" w14:textId="77777777" w:rsidR="00324CB6" w:rsidRPr="00975CBC" w:rsidRDefault="007007D2">
            <w:pPr>
              <w:pStyle w:val="af0"/>
              <w:tabs>
                <w:tab w:val="num" w:pos="226"/>
                <w:tab w:val="num" w:pos="284"/>
                <w:tab w:val="left" w:pos="5103"/>
              </w:tabs>
              <w:snapToGrid w:val="0"/>
              <w:spacing w:before="60" w:after="60"/>
              <w:jc w:val="both"/>
              <w:rPr>
                <w:lang w:eastAsia="zh-CN"/>
              </w:rPr>
            </w:pPr>
            <w:r w:rsidRPr="00975CBC">
              <w:rPr>
                <w:lang w:eastAsia="zh-CN"/>
              </w:rPr>
              <w:t xml:space="preserve">FDD </w:t>
            </w:r>
            <w:proofErr w:type="spellStart"/>
            <w:r w:rsidRPr="00975CBC">
              <w:rPr>
                <w:lang w:eastAsia="zh-CN"/>
              </w:rPr>
              <w:t>PCell</w:t>
            </w:r>
            <w:proofErr w:type="spellEnd"/>
          </w:p>
        </w:tc>
        <w:tc>
          <w:tcPr>
            <w:tcW w:w="2554" w:type="dxa"/>
            <w:shd w:val="clear" w:color="auto" w:fill="BDD6EE" w:themeFill="accent5" w:themeFillTint="66"/>
            <w:vAlign w:val="center"/>
          </w:tcPr>
          <w:p w14:paraId="75C14F52"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lang w:eastAsia="zh-CN"/>
              </w:rPr>
              <w:t>2</w:t>
            </w:r>
          </w:p>
        </w:tc>
        <w:tc>
          <w:tcPr>
            <w:tcW w:w="2409" w:type="dxa"/>
            <w:shd w:val="clear" w:color="auto" w:fill="FBE4D5" w:themeFill="accent2" w:themeFillTint="33"/>
            <w:vAlign w:val="center"/>
          </w:tcPr>
          <w:p w14:paraId="140CFCFF"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lang w:eastAsia="zh-CN"/>
              </w:rPr>
              <w:t>{2}</w:t>
            </w:r>
          </w:p>
        </w:tc>
      </w:tr>
      <w:tr w:rsidR="00324CB6" w:rsidRPr="00975CBC" w14:paraId="4F025FF5" w14:textId="77777777">
        <w:tc>
          <w:tcPr>
            <w:tcW w:w="1843" w:type="dxa"/>
            <w:vMerge/>
            <w:shd w:val="clear" w:color="auto" w:fill="auto"/>
            <w:vAlign w:val="center"/>
          </w:tcPr>
          <w:p w14:paraId="6253962C" w14:textId="77777777" w:rsidR="00324CB6" w:rsidRPr="00975CBC" w:rsidRDefault="00324CB6">
            <w:pPr>
              <w:pStyle w:val="af0"/>
              <w:tabs>
                <w:tab w:val="num" w:pos="226"/>
                <w:tab w:val="num" w:pos="284"/>
                <w:tab w:val="left" w:pos="5103"/>
              </w:tabs>
              <w:snapToGrid w:val="0"/>
              <w:spacing w:before="60" w:after="60"/>
              <w:rPr>
                <w:lang w:eastAsia="zh-CN"/>
              </w:rPr>
            </w:pPr>
          </w:p>
        </w:tc>
        <w:tc>
          <w:tcPr>
            <w:tcW w:w="1351" w:type="dxa"/>
            <w:shd w:val="clear" w:color="auto" w:fill="auto"/>
            <w:vAlign w:val="center"/>
          </w:tcPr>
          <w:p w14:paraId="3BB50674" w14:textId="77777777" w:rsidR="00324CB6" w:rsidRPr="00975CBC" w:rsidRDefault="007007D2">
            <w:pPr>
              <w:pStyle w:val="af0"/>
              <w:tabs>
                <w:tab w:val="num" w:pos="226"/>
                <w:tab w:val="num" w:pos="284"/>
                <w:tab w:val="left" w:pos="5103"/>
              </w:tabs>
              <w:snapToGrid w:val="0"/>
              <w:spacing w:before="60" w:after="60"/>
              <w:jc w:val="both"/>
              <w:rPr>
                <w:lang w:eastAsia="zh-CN"/>
              </w:rPr>
            </w:pPr>
            <w:r w:rsidRPr="00975CBC">
              <w:rPr>
                <w:lang w:eastAsia="zh-CN"/>
              </w:rPr>
              <w:t xml:space="preserve">TDD </w:t>
            </w:r>
            <w:proofErr w:type="spellStart"/>
            <w:r w:rsidRPr="00975CBC">
              <w:rPr>
                <w:lang w:eastAsia="zh-CN"/>
              </w:rPr>
              <w:t>PCell</w:t>
            </w:r>
            <w:proofErr w:type="spellEnd"/>
          </w:p>
        </w:tc>
        <w:tc>
          <w:tcPr>
            <w:tcW w:w="2554" w:type="dxa"/>
            <w:shd w:val="clear" w:color="auto" w:fill="BDD6EE" w:themeFill="accent5" w:themeFillTint="66"/>
            <w:vAlign w:val="center"/>
          </w:tcPr>
          <w:p w14:paraId="2AC55C45"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lang w:eastAsia="zh-CN"/>
              </w:rPr>
              <w:t>{8,7,6,5,5,4,3,2}</w:t>
            </w:r>
          </w:p>
        </w:tc>
        <w:tc>
          <w:tcPr>
            <w:tcW w:w="2409" w:type="dxa"/>
            <w:shd w:val="clear" w:color="auto" w:fill="FBE4D5" w:themeFill="accent2" w:themeFillTint="33"/>
            <w:vAlign w:val="center"/>
          </w:tcPr>
          <w:p w14:paraId="70718B85"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color w:val="000000"/>
                <w:lang w:eastAsia="zh-CN"/>
              </w:rPr>
              <w:t>{7,6,4,11,9,7,6,4}</w:t>
            </w:r>
          </w:p>
        </w:tc>
      </w:tr>
      <w:tr w:rsidR="00324CB6" w:rsidRPr="00975CBC" w14:paraId="5D637145" w14:textId="77777777">
        <w:trPr>
          <w:trHeight w:val="88"/>
        </w:trPr>
        <w:tc>
          <w:tcPr>
            <w:tcW w:w="1843" w:type="dxa"/>
            <w:vMerge w:val="restart"/>
            <w:shd w:val="clear" w:color="auto" w:fill="auto"/>
            <w:vAlign w:val="center"/>
          </w:tcPr>
          <w:p w14:paraId="2928108C" w14:textId="77777777" w:rsidR="00324CB6" w:rsidRPr="00975CBC" w:rsidRDefault="007007D2">
            <w:pPr>
              <w:pStyle w:val="af0"/>
              <w:tabs>
                <w:tab w:val="num" w:pos="226"/>
                <w:tab w:val="num" w:pos="284"/>
                <w:tab w:val="left" w:pos="5103"/>
              </w:tabs>
              <w:snapToGrid w:val="0"/>
              <w:spacing w:before="60" w:after="60"/>
              <w:rPr>
                <w:lang w:eastAsia="zh-CN"/>
              </w:rPr>
            </w:pPr>
            <w:r w:rsidRPr="00975CBC">
              <w:rPr>
                <w:lang w:eastAsia="zh-CN"/>
              </w:rPr>
              <w:t xml:space="preserve">FDD 15 kHz + </w:t>
            </w:r>
            <w:r w:rsidRPr="00975CBC">
              <w:rPr>
                <w:rFonts w:hint="eastAsia"/>
                <w:lang w:eastAsia="zh-CN"/>
              </w:rPr>
              <w:br/>
            </w:r>
            <w:r w:rsidRPr="00975CBC">
              <w:rPr>
                <w:lang w:eastAsia="zh-CN"/>
              </w:rPr>
              <w:t>TDD 15 kHz CA</w:t>
            </w:r>
          </w:p>
        </w:tc>
        <w:tc>
          <w:tcPr>
            <w:tcW w:w="1351" w:type="dxa"/>
            <w:shd w:val="clear" w:color="auto" w:fill="auto"/>
            <w:vAlign w:val="center"/>
          </w:tcPr>
          <w:p w14:paraId="010F9CD6" w14:textId="77777777" w:rsidR="00324CB6" w:rsidRPr="00975CBC" w:rsidRDefault="007007D2">
            <w:pPr>
              <w:pStyle w:val="af0"/>
              <w:tabs>
                <w:tab w:val="num" w:pos="226"/>
                <w:tab w:val="num" w:pos="284"/>
                <w:tab w:val="left" w:pos="5103"/>
              </w:tabs>
              <w:snapToGrid w:val="0"/>
              <w:spacing w:before="60" w:after="60"/>
              <w:jc w:val="both"/>
              <w:rPr>
                <w:lang w:eastAsia="zh-CN"/>
              </w:rPr>
            </w:pPr>
            <w:r w:rsidRPr="00975CBC">
              <w:rPr>
                <w:lang w:eastAsia="zh-CN"/>
              </w:rPr>
              <w:t xml:space="preserve">FDD </w:t>
            </w:r>
            <w:proofErr w:type="spellStart"/>
            <w:r w:rsidRPr="00975CBC">
              <w:rPr>
                <w:lang w:eastAsia="zh-CN"/>
              </w:rPr>
              <w:t>PCell</w:t>
            </w:r>
            <w:proofErr w:type="spellEnd"/>
          </w:p>
        </w:tc>
        <w:tc>
          <w:tcPr>
            <w:tcW w:w="2554" w:type="dxa"/>
            <w:shd w:val="clear" w:color="auto" w:fill="BDD6EE" w:themeFill="accent5" w:themeFillTint="66"/>
            <w:vAlign w:val="center"/>
          </w:tcPr>
          <w:p w14:paraId="4F006647"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lang w:eastAsia="zh-CN"/>
              </w:rPr>
              <w:t>{2}</w:t>
            </w:r>
          </w:p>
        </w:tc>
        <w:tc>
          <w:tcPr>
            <w:tcW w:w="2409" w:type="dxa"/>
            <w:shd w:val="clear" w:color="auto" w:fill="FBE4D5" w:themeFill="accent2" w:themeFillTint="33"/>
            <w:vAlign w:val="center"/>
          </w:tcPr>
          <w:p w14:paraId="5D6095E6"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lang w:eastAsia="zh-CN"/>
              </w:rPr>
              <w:t>{2}</w:t>
            </w:r>
          </w:p>
        </w:tc>
      </w:tr>
      <w:tr w:rsidR="00324CB6" w:rsidRPr="00975CBC" w14:paraId="0219FCC9" w14:textId="77777777">
        <w:trPr>
          <w:trHeight w:val="88"/>
        </w:trPr>
        <w:tc>
          <w:tcPr>
            <w:tcW w:w="1843" w:type="dxa"/>
            <w:vMerge/>
            <w:shd w:val="clear" w:color="auto" w:fill="auto"/>
            <w:vAlign w:val="center"/>
          </w:tcPr>
          <w:p w14:paraId="4AFD404E" w14:textId="77777777" w:rsidR="00324CB6" w:rsidRPr="00975CBC" w:rsidRDefault="00324CB6">
            <w:pPr>
              <w:pStyle w:val="af0"/>
              <w:tabs>
                <w:tab w:val="num" w:pos="226"/>
                <w:tab w:val="num" w:pos="284"/>
                <w:tab w:val="left" w:pos="5103"/>
              </w:tabs>
              <w:snapToGrid w:val="0"/>
              <w:spacing w:before="60" w:after="60"/>
              <w:rPr>
                <w:lang w:eastAsia="zh-CN"/>
              </w:rPr>
            </w:pPr>
          </w:p>
        </w:tc>
        <w:tc>
          <w:tcPr>
            <w:tcW w:w="1351" w:type="dxa"/>
            <w:shd w:val="clear" w:color="auto" w:fill="auto"/>
            <w:vAlign w:val="center"/>
          </w:tcPr>
          <w:p w14:paraId="7098BAD0" w14:textId="77777777" w:rsidR="00324CB6" w:rsidRPr="00975CBC" w:rsidRDefault="007007D2">
            <w:pPr>
              <w:pStyle w:val="af0"/>
              <w:tabs>
                <w:tab w:val="num" w:pos="226"/>
                <w:tab w:val="num" w:pos="284"/>
                <w:tab w:val="left" w:pos="5103"/>
              </w:tabs>
              <w:snapToGrid w:val="0"/>
              <w:spacing w:before="60" w:after="60"/>
              <w:jc w:val="both"/>
              <w:rPr>
                <w:lang w:eastAsia="zh-CN"/>
              </w:rPr>
            </w:pPr>
            <w:r w:rsidRPr="00975CBC">
              <w:rPr>
                <w:lang w:eastAsia="zh-CN"/>
              </w:rPr>
              <w:t xml:space="preserve">TDD </w:t>
            </w:r>
            <w:proofErr w:type="spellStart"/>
            <w:r w:rsidRPr="00975CBC">
              <w:rPr>
                <w:lang w:eastAsia="zh-CN"/>
              </w:rPr>
              <w:t>PCell</w:t>
            </w:r>
            <w:proofErr w:type="spellEnd"/>
          </w:p>
        </w:tc>
        <w:tc>
          <w:tcPr>
            <w:tcW w:w="2554" w:type="dxa"/>
            <w:shd w:val="clear" w:color="auto" w:fill="BDD6EE" w:themeFill="accent5" w:themeFillTint="66"/>
            <w:vAlign w:val="center"/>
          </w:tcPr>
          <w:p w14:paraId="2E43AC88"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lang w:eastAsia="zh-CN"/>
              </w:rPr>
              <w:t>{4,3,2,6,5}</w:t>
            </w:r>
          </w:p>
        </w:tc>
        <w:tc>
          <w:tcPr>
            <w:tcW w:w="2409" w:type="dxa"/>
            <w:shd w:val="clear" w:color="auto" w:fill="FBE4D5" w:themeFill="accent2" w:themeFillTint="33"/>
            <w:vAlign w:val="center"/>
          </w:tcPr>
          <w:p w14:paraId="753EB7B1"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lang w:eastAsia="zh-CN"/>
              </w:rPr>
              <w:t>{4,3,2,6}</w:t>
            </w:r>
          </w:p>
        </w:tc>
      </w:tr>
      <w:tr w:rsidR="00324CB6" w:rsidRPr="00975CBC" w14:paraId="1C7E9AC3" w14:textId="77777777">
        <w:trPr>
          <w:trHeight w:val="88"/>
        </w:trPr>
        <w:tc>
          <w:tcPr>
            <w:tcW w:w="1843" w:type="dxa"/>
            <w:vMerge w:val="restart"/>
            <w:shd w:val="clear" w:color="auto" w:fill="auto"/>
            <w:vAlign w:val="center"/>
          </w:tcPr>
          <w:p w14:paraId="3A036BAF" w14:textId="77777777" w:rsidR="00324CB6" w:rsidRPr="00975CBC" w:rsidRDefault="007007D2">
            <w:pPr>
              <w:pStyle w:val="af0"/>
              <w:tabs>
                <w:tab w:val="num" w:pos="226"/>
                <w:tab w:val="num" w:pos="284"/>
                <w:tab w:val="left" w:pos="5103"/>
              </w:tabs>
              <w:snapToGrid w:val="0"/>
              <w:spacing w:before="60" w:after="60"/>
              <w:rPr>
                <w:lang w:eastAsia="zh-CN"/>
              </w:rPr>
            </w:pPr>
            <w:r w:rsidRPr="00975CBC">
              <w:rPr>
                <w:lang w:eastAsia="zh-CN"/>
              </w:rPr>
              <w:t xml:space="preserve">TDD 15 kHz + </w:t>
            </w:r>
            <w:r w:rsidRPr="00975CBC">
              <w:rPr>
                <w:rFonts w:hint="eastAsia"/>
                <w:lang w:eastAsia="zh-CN"/>
              </w:rPr>
              <w:br/>
            </w:r>
            <w:r w:rsidRPr="00975CBC">
              <w:rPr>
                <w:lang w:eastAsia="zh-CN"/>
              </w:rPr>
              <w:t>TDD 30 kHz CA</w:t>
            </w:r>
          </w:p>
        </w:tc>
        <w:tc>
          <w:tcPr>
            <w:tcW w:w="1351" w:type="dxa"/>
            <w:shd w:val="clear" w:color="auto" w:fill="auto"/>
            <w:vAlign w:val="center"/>
          </w:tcPr>
          <w:p w14:paraId="3046E90D" w14:textId="77777777" w:rsidR="00324CB6" w:rsidRPr="00975CBC" w:rsidRDefault="007007D2">
            <w:pPr>
              <w:pStyle w:val="af0"/>
              <w:tabs>
                <w:tab w:val="num" w:pos="226"/>
                <w:tab w:val="num" w:pos="284"/>
                <w:tab w:val="left" w:pos="5103"/>
              </w:tabs>
              <w:snapToGrid w:val="0"/>
              <w:spacing w:before="60" w:after="60"/>
              <w:jc w:val="both"/>
              <w:rPr>
                <w:lang w:eastAsia="zh-CN"/>
              </w:rPr>
            </w:pPr>
            <w:r w:rsidRPr="00975CBC">
              <w:rPr>
                <w:lang w:eastAsia="zh-CN"/>
              </w:rPr>
              <w:t xml:space="preserve">15kHz </w:t>
            </w:r>
            <w:proofErr w:type="spellStart"/>
            <w:r w:rsidRPr="00975CBC">
              <w:rPr>
                <w:lang w:eastAsia="zh-CN"/>
              </w:rPr>
              <w:t>PCell</w:t>
            </w:r>
            <w:proofErr w:type="spellEnd"/>
          </w:p>
        </w:tc>
        <w:tc>
          <w:tcPr>
            <w:tcW w:w="2554" w:type="dxa"/>
            <w:shd w:val="clear" w:color="auto" w:fill="BDD6EE" w:themeFill="accent5" w:themeFillTint="66"/>
            <w:vAlign w:val="center"/>
          </w:tcPr>
          <w:p w14:paraId="2B67655A"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lang w:eastAsia="zh-CN"/>
              </w:rPr>
              <w:t>{4,3,2,6}</w:t>
            </w:r>
          </w:p>
        </w:tc>
        <w:tc>
          <w:tcPr>
            <w:tcW w:w="2409" w:type="dxa"/>
            <w:shd w:val="clear" w:color="auto" w:fill="FBE4D5" w:themeFill="accent2" w:themeFillTint="33"/>
            <w:vAlign w:val="center"/>
          </w:tcPr>
          <w:p w14:paraId="38A7E811"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lang w:eastAsia="zh-CN"/>
              </w:rPr>
              <w:t>{4,4,3,3,2,2,6,6}</w:t>
            </w:r>
          </w:p>
        </w:tc>
      </w:tr>
      <w:tr w:rsidR="00324CB6" w:rsidRPr="00975CBC" w14:paraId="627FB39F" w14:textId="77777777">
        <w:trPr>
          <w:trHeight w:val="87"/>
        </w:trPr>
        <w:tc>
          <w:tcPr>
            <w:tcW w:w="1843" w:type="dxa"/>
            <w:vMerge/>
            <w:shd w:val="clear" w:color="auto" w:fill="auto"/>
            <w:vAlign w:val="center"/>
          </w:tcPr>
          <w:p w14:paraId="4003E25D" w14:textId="77777777" w:rsidR="00324CB6" w:rsidRPr="00975CBC" w:rsidRDefault="00324CB6">
            <w:pPr>
              <w:pStyle w:val="af0"/>
              <w:tabs>
                <w:tab w:val="num" w:pos="226"/>
                <w:tab w:val="num" w:pos="284"/>
                <w:tab w:val="left" w:pos="5103"/>
              </w:tabs>
              <w:snapToGrid w:val="0"/>
              <w:spacing w:before="60" w:after="60"/>
              <w:jc w:val="both"/>
              <w:rPr>
                <w:lang w:eastAsia="zh-CN"/>
              </w:rPr>
            </w:pPr>
          </w:p>
        </w:tc>
        <w:tc>
          <w:tcPr>
            <w:tcW w:w="1351" w:type="dxa"/>
            <w:shd w:val="clear" w:color="auto" w:fill="auto"/>
            <w:vAlign w:val="center"/>
          </w:tcPr>
          <w:p w14:paraId="700FD41D" w14:textId="77777777" w:rsidR="00324CB6" w:rsidRPr="00975CBC" w:rsidRDefault="007007D2">
            <w:pPr>
              <w:pStyle w:val="af0"/>
              <w:tabs>
                <w:tab w:val="num" w:pos="226"/>
                <w:tab w:val="num" w:pos="284"/>
                <w:tab w:val="left" w:pos="5103"/>
              </w:tabs>
              <w:snapToGrid w:val="0"/>
              <w:spacing w:before="60" w:after="60"/>
              <w:jc w:val="both"/>
              <w:rPr>
                <w:lang w:eastAsia="zh-CN"/>
              </w:rPr>
            </w:pPr>
            <w:r w:rsidRPr="00975CBC">
              <w:rPr>
                <w:rFonts w:hint="eastAsia"/>
                <w:lang w:eastAsia="zh-CN"/>
              </w:rPr>
              <w:t>30</w:t>
            </w:r>
            <w:r w:rsidRPr="00975CBC">
              <w:rPr>
                <w:lang w:eastAsia="zh-CN"/>
              </w:rPr>
              <w:t xml:space="preserve">kHz </w:t>
            </w:r>
            <w:proofErr w:type="spellStart"/>
            <w:r w:rsidRPr="00975CBC">
              <w:rPr>
                <w:lang w:eastAsia="zh-CN"/>
              </w:rPr>
              <w:t>PCell</w:t>
            </w:r>
            <w:proofErr w:type="spellEnd"/>
          </w:p>
        </w:tc>
        <w:tc>
          <w:tcPr>
            <w:tcW w:w="2554" w:type="dxa"/>
            <w:shd w:val="clear" w:color="auto" w:fill="BDD6EE" w:themeFill="accent5" w:themeFillTint="66"/>
            <w:vAlign w:val="center"/>
          </w:tcPr>
          <w:p w14:paraId="2A493D92"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lang w:eastAsia="zh-CN"/>
              </w:rPr>
              <w:t>{8,7,6,5,5,4,3,2}</w:t>
            </w:r>
          </w:p>
        </w:tc>
        <w:tc>
          <w:tcPr>
            <w:tcW w:w="2409" w:type="dxa"/>
            <w:shd w:val="clear" w:color="auto" w:fill="FBE4D5" w:themeFill="accent2" w:themeFillTint="33"/>
            <w:vAlign w:val="center"/>
          </w:tcPr>
          <w:p w14:paraId="56CBC635" w14:textId="77777777" w:rsidR="00324CB6" w:rsidRPr="00975CBC" w:rsidRDefault="007007D2">
            <w:pPr>
              <w:pStyle w:val="af0"/>
              <w:tabs>
                <w:tab w:val="num" w:pos="226"/>
                <w:tab w:val="num" w:pos="284"/>
                <w:tab w:val="left" w:pos="5103"/>
              </w:tabs>
              <w:snapToGrid w:val="0"/>
              <w:spacing w:before="60" w:after="60"/>
              <w:jc w:val="center"/>
              <w:rPr>
                <w:lang w:eastAsia="zh-CN"/>
              </w:rPr>
            </w:pPr>
            <w:r w:rsidRPr="00975CBC">
              <w:rPr>
                <w:lang w:eastAsia="zh-CN"/>
              </w:rPr>
              <w:t>{7,5,4,11}</w:t>
            </w:r>
          </w:p>
        </w:tc>
      </w:tr>
    </w:tbl>
    <w:p w14:paraId="581AC8D5" w14:textId="77777777" w:rsidR="00324CB6" w:rsidRPr="00975CBC" w:rsidRDefault="00324CB6">
      <w:pPr>
        <w:widowControl w:val="0"/>
        <w:tabs>
          <w:tab w:val="num" w:pos="484"/>
          <w:tab w:val="num" w:pos="709"/>
          <w:tab w:val="num" w:pos="1701"/>
        </w:tabs>
        <w:overflowPunct w:val="0"/>
        <w:autoSpaceDE w:val="0"/>
        <w:autoSpaceDN w:val="0"/>
        <w:adjustRightInd w:val="0"/>
        <w:snapToGrid w:val="0"/>
        <w:spacing w:after="100"/>
        <w:ind w:left="1133"/>
        <w:textAlignment w:val="baseline"/>
        <w:rPr>
          <w:szCs w:val="24"/>
          <w:lang w:eastAsia="zh-CN"/>
        </w:rPr>
      </w:pPr>
    </w:p>
    <w:p w14:paraId="169766B4"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494BBA44"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sidRPr="00975CBC">
        <w:rPr>
          <w:rFonts w:hint="eastAsia"/>
          <w:szCs w:val="24"/>
          <w:lang w:eastAsia="zh-CN"/>
        </w:rPr>
        <w:t>Encourage feedback on the above option 1</w:t>
      </w:r>
    </w:p>
    <w:p w14:paraId="7935A95A" w14:textId="77777777" w:rsidR="00324CB6" w:rsidRPr="00975CBC" w:rsidRDefault="00324CB6">
      <w:pPr>
        <w:widowControl w:val="0"/>
        <w:tabs>
          <w:tab w:val="num" w:pos="484"/>
          <w:tab w:val="num" w:pos="709"/>
          <w:tab w:val="left" w:pos="3832"/>
        </w:tabs>
        <w:overflowPunct w:val="0"/>
        <w:autoSpaceDE w:val="0"/>
        <w:autoSpaceDN w:val="0"/>
        <w:adjustRightInd w:val="0"/>
        <w:snapToGrid w:val="0"/>
        <w:spacing w:after="100"/>
        <w:textAlignment w:val="baseline"/>
        <w:rPr>
          <w:szCs w:val="24"/>
          <w:lang w:eastAsia="zh-CN"/>
        </w:rPr>
      </w:pPr>
    </w:p>
    <w:p w14:paraId="1AAEDC0E" w14:textId="77777777" w:rsidR="00324CB6" w:rsidRPr="00975CBC" w:rsidRDefault="00324CB6">
      <w:pPr>
        <w:widowControl w:val="0"/>
        <w:tabs>
          <w:tab w:val="num" w:pos="484"/>
          <w:tab w:val="num" w:pos="709"/>
          <w:tab w:val="left" w:pos="3832"/>
        </w:tabs>
        <w:overflowPunct w:val="0"/>
        <w:autoSpaceDE w:val="0"/>
        <w:autoSpaceDN w:val="0"/>
        <w:adjustRightInd w:val="0"/>
        <w:snapToGrid w:val="0"/>
        <w:spacing w:after="100"/>
        <w:textAlignment w:val="baseline"/>
        <w:rPr>
          <w:szCs w:val="24"/>
          <w:lang w:eastAsia="zh-CN"/>
        </w:rPr>
      </w:pPr>
    </w:p>
    <w:p w14:paraId="413CD064" w14:textId="77777777" w:rsidR="00324CB6" w:rsidRPr="00975CBC" w:rsidRDefault="007007D2">
      <w:pPr>
        <w:pStyle w:val="3"/>
        <w:rPr>
          <w:sz w:val="24"/>
          <w:szCs w:val="16"/>
          <w:lang w:val="en-US"/>
        </w:rPr>
      </w:pPr>
      <w:r w:rsidRPr="00975CBC">
        <w:rPr>
          <w:sz w:val="24"/>
          <w:szCs w:val="16"/>
          <w:lang w:val="en-US"/>
        </w:rPr>
        <w:lastRenderedPageBreak/>
        <w:t>Sub-topic 2-3: Simulation results and performance requirements</w:t>
      </w:r>
    </w:p>
    <w:p w14:paraId="551354DC" w14:textId="77777777" w:rsidR="00324CB6" w:rsidRPr="00975CBC" w:rsidRDefault="007007D2">
      <w:pPr>
        <w:rPr>
          <w:b/>
          <w:u w:val="single"/>
          <w:lang w:val="en-US" w:eastAsia="zh-CN"/>
        </w:rPr>
      </w:pPr>
      <w:r w:rsidRPr="00975CBC">
        <w:rPr>
          <w:b/>
          <w:u w:val="single"/>
          <w:lang w:eastAsia="ko-KR"/>
        </w:rPr>
        <w:t xml:space="preserve">Issue </w:t>
      </w:r>
      <w:r w:rsidRPr="00975CBC">
        <w:rPr>
          <w:rFonts w:hint="eastAsia"/>
          <w:b/>
          <w:u w:val="single"/>
          <w:lang w:eastAsia="zh-CN"/>
        </w:rPr>
        <w:t>2</w:t>
      </w:r>
      <w:r w:rsidRPr="00975CBC">
        <w:rPr>
          <w:b/>
          <w:u w:val="single"/>
          <w:lang w:eastAsia="ko-KR"/>
        </w:rPr>
        <w:t>-</w:t>
      </w:r>
      <w:r w:rsidRPr="00975CBC">
        <w:rPr>
          <w:rFonts w:hint="eastAsia"/>
          <w:b/>
          <w:u w:val="single"/>
          <w:lang w:eastAsia="zh-CN"/>
        </w:rPr>
        <w:t>3-1</w:t>
      </w:r>
      <w:r w:rsidRPr="00975CBC">
        <w:rPr>
          <w:b/>
          <w:u w:val="single"/>
          <w:lang w:eastAsia="ko-KR"/>
        </w:rPr>
        <w:t xml:space="preserve">: </w:t>
      </w:r>
      <w:r w:rsidRPr="00975CBC">
        <w:rPr>
          <w:rFonts w:hint="eastAsia"/>
          <w:b/>
          <w:u w:val="single"/>
          <w:lang w:eastAsia="zh-CN"/>
        </w:rPr>
        <w:t xml:space="preserve">Performance </w:t>
      </w:r>
      <w:r w:rsidRPr="00975CBC">
        <w:rPr>
          <w:b/>
          <w:u w:val="single"/>
          <w:lang w:eastAsia="zh-CN"/>
        </w:rPr>
        <w:t>requirements</w:t>
      </w:r>
      <w:r w:rsidRPr="00975CBC">
        <w:rPr>
          <w:rFonts w:hint="eastAsia"/>
          <w:b/>
          <w:u w:val="single"/>
          <w:lang w:eastAsia="ko-KR"/>
        </w:rPr>
        <w:t xml:space="preserve"> </w:t>
      </w:r>
      <w:r w:rsidRPr="00975CBC">
        <w:rPr>
          <w:rFonts w:hint="eastAsia"/>
          <w:b/>
          <w:u w:val="single"/>
          <w:lang w:eastAsia="zh-CN"/>
        </w:rPr>
        <w:t>for FR1</w:t>
      </w:r>
    </w:p>
    <w:p w14:paraId="61AB4F2A"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hint="eastAsia"/>
          <w:szCs w:val="24"/>
          <w:lang w:eastAsia="zh-CN"/>
        </w:rPr>
        <w:t>Summary (submitted in RAN4 #94e-bis)</w:t>
      </w:r>
    </w:p>
    <w:p w14:paraId="0408F6E5"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szCs w:val="24"/>
          <w:lang w:eastAsia="zh-CN"/>
        </w:rPr>
        <w:t>R4-2004554</w:t>
      </w:r>
      <w:r w:rsidRPr="00975CBC">
        <w:rPr>
          <w:rFonts w:hint="eastAsia"/>
          <w:szCs w:val="24"/>
          <w:lang w:eastAsia="zh-CN"/>
        </w:rPr>
        <w:t xml:space="preserve"> </w:t>
      </w:r>
      <w:r w:rsidRPr="00975CBC">
        <w:rPr>
          <w:szCs w:val="24"/>
          <w:lang w:eastAsia="zh-CN"/>
        </w:rPr>
        <w:t>Summary of Normal CA simulation results (FR1 15 kHz FDD and TDD)</w:t>
      </w:r>
    </w:p>
    <w:p w14:paraId="66F47399"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szCs w:val="24"/>
          <w:lang w:eastAsia="zh-CN"/>
        </w:rPr>
        <w:t>R4-2004555</w:t>
      </w:r>
      <w:r w:rsidRPr="00975CBC">
        <w:rPr>
          <w:rFonts w:hint="eastAsia"/>
          <w:szCs w:val="24"/>
          <w:lang w:eastAsia="zh-CN"/>
        </w:rPr>
        <w:t xml:space="preserve"> </w:t>
      </w:r>
      <w:r w:rsidRPr="00975CBC">
        <w:rPr>
          <w:szCs w:val="24"/>
          <w:lang w:eastAsia="zh-CN"/>
        </w:rPr>
        <w:t>Summary of Normal CA simulation results (FR1 30 kHz TDD)</w:t>
      </w:r>
    </w:p>
    <w:p w14:paraId="4B03AE91"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Observations</w:t>
      </w:r>
    </w:p>
    <w:p w14:paraId="674CBF6C"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 xml:space="preserve">5 companies provided alignment and impairment simulation results for all the cases. </w:t>
      </w:r>
    </w:p>
    <w:p w14:paraId="0E69CAB3" w14:textId="55C9990F"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szCs w:val="24"/>
          <w:lang w:eastAsia="zh-CN"/>
        </w:rPr>
        <w:t>1</w:t>
      </w:r>
      <w:r w:rsidRPr="00975CBC">
        <w:rPr>
          <w:rFonts w:hint="eastAsia"/>
          <w:szCs w:val="24"/>
          <w:lang w:eastAsia="zh-CN"/>
        </w:rPr>
        <w:t xml:space="preserve"> company</w:t>
      </w:r>
      <w:r w:rsidRPr="00975CBC">
        <w:rPr>
          <w:szCs w:val="24"/>
          <w:lang w:eastAsia="zh-CN"/>
        </w:rPr>
        <w:t xml:space="preserve"> (QC)</w:t>
      </w:r>
      <w:r w:rsidRPr="00975CBC">
        <w:rPr>
          <w:rFonts w:hint="eastAsia"/>
          <w:szCs w:val="24"/>
          <w:lang w:eastAsia="zh-CN"/>
        </w:rPr>
        <w:t xml:space="preserve"> updated the </w:t>
      </w:r>
      <w:r w:rsidRPr="00975CBC">
        <w:rPr>
          <w:szCs w:val="24"/>
          <w:lang w:eastAsia="zh-CN"/>
        </w:rPr>
        <w:t>simulation</w:t>
      </w:r>
      <w:r w:rsidRPr="00975CBC">
        <w:rPr>
          <w:rFonts w:hint="eastAsia"/>
          <w:szCs w:val="24"/>
          <w:lang w:eastAsia="zh-CN"/>
        </w:rPr>
        <w:t xml:space="preserve"> results in this meeting</w:t>
      </w:r>
    </w:p>
    <w:p w14:paraId="0B91F22C"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Based on the latest simulation results from companies, both alignment and impairment simulation results are well aligned, with the span less than 2dB.</w:t>
      </w:r>
    </w:p>
    <w:p w14:paraId="79043DD9"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6572F86D" w14:textId="51936D01"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 xml:space="preserve">Agree the proposed requirements in the updated simulation result </w:t>
      </w:r>
      <w:r w:rsidRPr="00975CBC">
        <w:rPr>
          <w:szCs w:val="24"/>
          <w:lang w:eastAsia="zh-CN"/>
        </w:rPr>
        <w:t>summary</w:t>
      </w:r>
      <w:r w:rsidRPr="00975CBC">
        <w:rPr>
          <w:rFonts w:hint="eastAsia"/>
          <w:szCs w:val="24"/>
          <w:lang w:eastAsia="zh-CN"/>
        </w:rPr>
        <w:t xml:space="preserve"> in the draft folder: </w:t>
      </w:r>
    </w:p>
    <w:p w14:paraId="06B14D5C" w14:textId="77777777" w:rsidR="00324CB6" w:rsidRPr="00975CBC" w:rsidRDefault="001158E5">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hyperlink r:id="rId10" w:history="1">
        <w:r w:rsidR="007007D2" w:rsidRPr="00975CBC">
          <w:rPr>
            <w:rStyle w:val="ac"/>
            <w:rFonts w:eastAsia="微软雅黑"/>
          </w:rPr>
          <w:t>Draft_R4-200xxxx - Summary of Normal CA simulation results (NR FR1 15 kHz FDD and TDD).xlsx</w:t>
        </w:r>
      </w:hyperlink>
    </w:p>
    <w:p w14:paraId="5AF17B24" w14:textId="77777777" w:rsidR="00324CB6" w:rsidRPr="00975CBC" w:rsidRDefault="001158E5">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hyperlink r:id="rId11" w:history="1">
        <w:r w:rsidR="007007D2" w:rsidRPr="00975CBC">
          <w:rPr>
            <w:rStyle w:val="ac"/>
            <w:rFonts w:eastAsia="微软雅黑"/>
          </w:rPr>
          <w:t>Draft_R4-200xxxx - Summary of Normal CA simulation results (NR FR1 30 kHz TDD).xlsx</w:t>
        </w:r>
      </w:hyperlink>
    </w:p>
    <w:p w14:paraId="7D0E012C" w14:textId="77777777" w:rsidR="00324CB6" w:rsidRPr="00975CBC" w:rsidRDefault="00324CB6">
      <w:pPr>
        <w:snapToGrid w:val="0"/>
        <w:spacing w:after="100"/>
        <w:rPr>
          <w:szCs w:val="24"/>
          <w:lang w:eastAsia="zh-CN"/>
        </w:rPr>
      </w:pPr>
    </w:p>
    <w:p w14:paraId="1D4FE0CF" w14:textId="77777777" w:rsidR="00324CB6" w:rsidRPr="00975CBC" w:rsidRDefault="007007D2">
      <w:pPr>
        <w:rPr>
          <w:b/>
          <w:u w:val="single"/>
          <w:lang w:val="en-US" w:eastAsia="zh-CN"/>
        </w:rPr>
      </w:pPr>
      <w:r w:rsidRPr="00975CBC">
        <w:rPr>
          <w:b/>
          <w:u w:val="single"/>
          <w:lang w:eastAsia="ko-KR"/>
        </w:rPr>
        <w:t xml:space="preserve">Issue </w:t>
      </w:r>
      <w:r w:rsidRPr="00975CBC">
        <w:rPr>
          <w:rFonts w:hint="eastAsia"/>
          <w:b/>
          <w:u w:val="single"/>
          <w:lang w:eastAsia="zh-CN"/>
        </w:rPr>
        <w:t>2</w:t>
      </w:r>
      <w:r w:rsidRPr="00975CBC">
        <w:rPr>
          <w:b/>
          <w:u w:val="single"/>
          <w:lang w:eastAsia="ko-KR"/>
        </w:rPr>
        <w:t>-</w:t>
      </w:r>
      <w:r w:rsidRPr="00975CBC">
        <w:rPr>
          <w:rFonts w:hint="eastAsia"/>
          <w:b/>
          <w:u w:val="single"/>
          <w:lang w:eastAsia="zh-CN"/>
        </w:rPr>
        <w:t>3-2</w:t>
      </w:r>
      <w:r w:rsidRPr="00975CBC">
        <w:rPr>
          <w:b/>
          <w:u w:val="single"/>
          <w:lang w:eastAsia="ko-KR"/>
        </w:rPr>
        <w:t xml:space="preserve">: </w:t>
      </w:r>
      <w:r w:rsidRPr="00975CBC">
        <w:rPr>
          <w:rFonts w:hint="eastAsia"/>
          <w:b/>
          <w:u w:val="single"/>
          <w:lang w:eastAsia="zh-CN"/>
        </w:rPr>
        <w:t xml:space="preserve">Performance </w:t>
      </w:r>
      <w:r w:rsidRPr="00975CBC">
        <w:rPr>
          <w:b/>
          <w:u w:val="single"/>
          <w:lang w:eastAsia="zh-CN"/>
        </w:rPr>
        <w:t>requirements</w:t>
      </w:r>
      <w:r w:rsidRPr="00975CBC">
        <w:rPr>
          <w:rFonts w:hint="eastAsia"/>
          <w:b/>
          <w:u w:val="single"/>
          <w:lang w:eastAsia="ko-KR"/>
        </w:rPr>
        <w:t xml:space="preserve"> </w:t>
      </w:r>
      <w:r w:rsidRPr="00975CBC">
        <w:rPr>
          <w:rFonts w:hint="eastAsia"/>
          <w:b/>
          <w:u w:val="single"/>
          <w:lang w:eastAsia="zh-CN"/>
        </w:rPr>
        <w:t>for FR2</w:t>
      </w:r>
    </w:p>
    <w:p w14:paraId="1C70275D"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hint="eastAsia"/>
          <w:szCs w:val="24"/>
          <w:lang w:eastAsia="zh-CN"/>
        </w:rPr>
        <w:t xml:space="preserve">Summary </w:t>
      </w:r>
    </w:p>
    <w:p w14:paraId="15A2DD2D"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sidRPr="00975CBC">
        <w:rPr>
          <w:szCs w:val="24"/>
          <w:lang w:eastAsia="zh-CN"/>
        </w:rPr>
        <w:t>R4-2006531</w:t>
      </w:r>
      <w:r w:rsidRPr="00975CBC">
        <w:rPr>
          <w:rFonts w:hint="eastAsia"/>
          <w:szCs w:val="24"/>
          <w:lang w:eastAsia="zh-CN"/>
        </w:rPr>
        <w:t xml:space="preserve"> </w:t>
      </w:r>
      <w:r w:rsidRPr="00975CBC">
        <w:rPr>
          <w:szCs w:val="24"/>
          <w:lang w:eastAsia="zh-CN"/>
        </w:rPr>
        <w:t>Summary of Normal CA simulation results (FR2)</w:t>
      </w:r>
      <w:r w:rsidRPr="00975CBC">
        <w:rPr>
          <w:rFonts w:hint="eastAsia"/>
          <w:szCs w:val="24"/>
          <w:lang w:eastAsia="zh-CN"/>
        </w:rPr>
        <w:t xml:space="preserve"> (to be uploaded)</w:t>
      </w:r>
    </w:p>
    <w:p w14:paraId="240BB847"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Observations</w:t>
      </w:r>
    </w:p>
    <w:p w14:paraId="70A946B8"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sidRPr="00975CBC">
        <w:rPr>
          <w:rFonts w:hint="eastAsia"/>
          <w:szCs w:val="24"/>
          <w:lang w:eastAsia="zh-CN"/>
        </w:rPr>
        <w:t>Alignment simulation results: 5 companies provided results, which are well aligned.</w:t>
      </w:r>
    </w:p>
    <w:p w14:paraId="290AF343"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20"/>
        <w:ind w:leftChars="213" w:left="710" w:hangingChars="142" w:hanging="284"/>
        <w:textAlignment w:val="baseline"/>
        <w:rPr>
          <w:szCs w:val="24"/>
          <w:lang w:eastAsia="zh-CN"/>
        </w:rPr>
      </w:pPr>
      <w:r w:rsidRPr="00975CBC">
        <w:rPr>
          <w:rFonts w:hint="eastAsia"/>
          <w:szCs w:val="24"/>
          <w:lang w:eastAsia="zh-CN"/>
        </w:rPr>
        <w:t>Impairment simulation results: 2 companies (Intel, CTC) provided results in the last meeting, and 1 company (QC) provided results in this meeting.</w:t>
      </w:r>
    </w:p>
    <w:p w14:paraId="242312E7"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7098FF48"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 xml:space="preserve">If Huawei and Ericsson will provide impairment simulation results in this meeting, discuss the </w:t>
      </w:r>
      <w:r w:rsidRPr="00975CBC">
        <w:rPr>
          <w:szCs w:val="24"/>
          <w:lang w:eastAsia="zh-CN"/>
        </w:rPr>
        <w:t>requirement</w:t>
      </w:r>
      <w:r w:rsidRPr="00975CBC">
        <w:rPr>
          <w:rFonts w:hint="eastAsia"/>
          <w:szCs w:val="24"/>
          <w:lang w:eastAsia="zh-CN"/>
        </w:rPr>
        <w:t xml:space="preserve"> values in this meeting;</w:t>
      </w:r>
    </w:p>
    <w:p w14:paraId="3886656B"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 xml:space="preserve">If not, discuss and decide the </w:t>
      </w:r>
      <w:r w:rsidRPr="00975CBC">
        <w:rPr>
          <w:szCs w:val="24"/>
          <w:lang w:eastAsia="zh-CN"/>
        </w:rPr>
        <w:t>requirement</w:t>
      </w:r>
      <w:r w:rsidRPr="00975CBC">
        <w:rPr>
          <w:rFonts w:hint="eastAsia"/>
          <w:szCs w:val="24"/>
          <w:lang w:eastAsia="zh-CN"/>
        </w:rPr>
        <w:t xml:space="preserve"> values in the next meeting.</w:t>
      </w:r>
    </w:p>
    <w:p w14:paraId="16ED81E1" w14:textId="77777777" w:rsidR="00324CB6" w:rsidRPr="00975CBC" w:rsidRDefault="00324CB6">
      <w:pPr>
        <w:snapToGrid w:val="0"/>
        <w:spacing w:after="100"/>
        <w:rPr>
          <w:szCs w:val="24"/>
          <w:lang w:eastAsia="zh-CN"/>
        </w:rPr>
      </w:pPr>
    </w:p>
    <w:p w14:paraId="309C5D92" w14:textId="77777777" w:rsidR="00324CB6" w:rsidRPr="00975CBC" w:rsidRDefault="00324CB6">
      <w:pPr>
        <w:snapToGrid w:val="0"/>
        <w:spacing w:after="100"/>
        <w:rPr>
          <w:szCs w:val="24"/>
          <w:lang w:eastAsia="zh-CN"/>
        </w:rPr>
      </w:pPr>
    </w:p>
    <w:p w14:paraId="79BE72CB" w14:textId="77777777" w:rsidR="00324CB6" w:rsidRPr="00975CBC" w:rsidRDefault="007007D2">
      <w:pPr>
        <w:pStyle w:val="3"/>
        <w:rPr>
          <w:sz w:val="24"/>
          <w:szCs w:val="16"/>
          <w:lang w:val="en-US"/>
        </w:rPr>
      </w:pPr>
      <w:r w:rsidRPr="00975CBC">
        <w:rPr>
          <w:sz w:val="24"/>
          <w:szCs w:val="16"/>
          <w:lang w:val="en-US"/>
        </w:rPr>
        <w:t>Sub-topic 2-</w:t>
      </w:r>
      <w:r w:rsidRPr="00975CBC">
        <w:rPr>
          <w:rFonts w:hint="eastAsia"/>
          <w:sz w:val="24"/>
          <w:szCs w:val="16"/>
          <w:lang w:val="en-US"/>
        </w:rPr>
        <w:t>4</w:t>
      </w:r>
      <w:r w:rsidRPr="00975CBC">
        <w:rPr>
          <w:sz w:val="24"/>
          <w:szCs w:val="16"/>
          <w:lang w:val="en-US"/>
        </w:rPr>
        <w:t>: CA capabilities</w:t>
      </w:r>
      <w:r w:rsidRPr="00975CBC">
        <w:rPr>
          <w:rFonts w:hint="eastAsia"/>
          <w:sz w:val="24"/>
          <w:szCs w:val="16"/>
          <w:lang w:val="en-US"/>
        </w:rPr>
        <w:t xml:space="preserve">, </w:t>
      </w:r>
      <w:r w:rsidRPr="00975CBC">
        <w:rPr>
          <w:sz w:val="24"/>
          <w:szCs w:val="16"/>
          <w:lang w:val="en-US"/>
        </w:rPr>
        <w:t>Selection of CA configuration(s) and CBW combination</w:t>
      </w:r>
    </w:p>
    <w:p w14:paraId="1A46BDE6" w14:textId="77777777" w:rsidR="00324CB6" w:rsidRPr="00975CBC" w:rsidRDefault="007007D2">
      <w:pPr>
        <w:rPr>
          <w:b/>
          <w:u w:val="single"/>
          <w:lang w:val="en-US" w:eastAsia="zh-CN"/>
        </w:rPr>
      </w:pPr>
      <w:r w:rsidRPr="00975CBC">
        <w:rPr>
          <w:b/>
          <w:u w:val="single"/>
          <w:lang w:eastAsia="ko-KR"/>
        </w:rPr>
        <w:t xml:space="preserve">Issue </w:t>
      </w:r>
      <w:r w:rsidRPr="00975CBC">
        <w:rPr>
          <w:rFonts w:hint="eastAsia"/>
          <w:b/>
          <w:u w:val="single"/>
          <w:lang w:eastAsia="zh-CN"/>
        </w:rPr>
        <w:t>2</w:t>
      </w:r>
      <w:r w:rsidRPr="00975CBC">
        <w:rPr>
          <w:b/>
          <w:u w:val="single"/>
          <w:lang w:eastAsia="ko-KR"/>
        </w:rPr>
        <w:t>-</w:t>
      </w:r>
      <w:r w:rsidRPr="00975CBC">
        <w:rPr>
          <w:rFonts w:hint="eastAsia"/>
          <w:b/>
          <w:u w:val="single"/>
          <w:lang w:eastAsia="zh-CN"/>
        </w:rPr>
        <w:t>4</w:t>
      </w:r>
      <w:r w:rsidRPr="00975CBC">
        <w:rPr>
          <w:b/>
          <w:u w:val="single"/>
          <w:lang w:eastAsia="ko-KR"/>
        </w:rPr>
        <w:t xml:space="preserve">: </w:t>
      </w:r>
      <w:r w:rsidRPr="00975CBC">
        <w:rPr>
          <w:b/>
          <w:u w:val="single"/>
          <w:lang w:eastAsia="zh-CN"/>
        </w:rPr>
        <w:t>CA capabilities, Selection of CA configuration(s) and CBW combination</w:t>
      </w:r>
    </w:p>
    <w:p w14:paraId="26EFE69D"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hint="eastAsia"/>
          <w:szCs w:val="24"/>
          <w:lang w:eastAsia="zh-CN"/>
        </w:rPr>
        <w:t>Moderators</w:t>
      </w:r>
      <w:r w:rsidRPr="00975CBC">
        <w:rPr>
          <w:rFonts w:eastAsia="宋体"/>
          <w:szCs w:val="24"/>
          <w:lang w:eastAsia="zh-CN"/>
        </w:rPr>
        <w:t>’</w:t>
      </w:r>
      <w:r w:rsidRPr="00975CBC">
        <w:rPr>
          <w:rFonts w:eastAsia="宋体" w:hint="eastAsia"/>
          <w:szCs w:val="24"/>
          <w:lang w:eastAsia="zh-CN"/>
        </w:rPr>
        <w:t xml:space="preserve"> observations </w:t>
      </w:r>
    </w:p>
    <w:p w14:paraId="5C6EE881"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 xml:space="preserve">Based on the </w:t>
      </w:r>
      <w:proofErr w:type="spellStart"/>
      <w:r w:rsidRPr="00975CBC">
        <w:rPr>
          <w:rFonts w:hint="eastAsia"/>
          <w:szCs w:val="24"/>
          <w:lang w:eastAsia="zh-CN"/>
        </w:rPr>
        <w:t>tdocs</w:t>
      </w:r>
      <w:proofErr w:type="spellEnd"/>
      <w:r w:rsidRPr="00975CBC">
        <w:rPr>
          <w:rFonts w:hint="eastAsia"/>
          <w:szCs w:val="24"/>
          <w:lang w:eastAsia="zh-CN"/>
        </w:rPr>
        <w:t xml:space="preserve"> submitted to RAN4 #95e, due to the short time for </w:t>
      </w:r>
      <w:proofErr w:type="spellStart"/>
      <w:r w:rsidRPr="00975CBC">
        <w:rPr>
          <w:rFonts w:hint="eastAsia"/>
          <w:szCs w:val="24"/>
          <w:lang w:eastAsia="zh-CN"/>
        </w:rPr>
        <w:t>tdoc</w:t>
      </w:r>
      <w:proofErr w:type="spellEnd"/>
      <w:r w:rsidRPr="00975CBC">
        <w:rPr>
          <w:rFonts w:hint="eastAsia"/>
          <w:szCs w:val="24"/>
          <w:lang w:eastAsia="zh-CN"/>
        </w:rPr>
        <w:t xml:space="preserve"> preparation, companies</w:t>
      </w:r>
      <w:r w:rsidRPr="00975CBC">
        <w:rPr>
          <w:szCs w:val="24"/>
          <w:lang w:eastAsia="zh-CN"/>
        </w:rPr>
        <w:t>’</w:t>
      </w:r>
      <w:r w:rsidRPr="00975CBC">
        <w:rPr>
          <w:rFonts w:hint="eastAsia"/>
          <w:szCs w:val="24"/>
          <w:lang w:eastAsia="zh-CN"/>
        </w:rPr>
        <w:t xml:space="preserve"> positions and </w:t>
      </w:r>
      <w:r w:rsidRPr="00975CBC">
        <w:rPr>
          <w:szCs w:val="24"/>
          <w:lang w:eastAsia="zh-CN"/>
        </w:rPr>
        <w:t>arguments</w:t>
      </w:r>
      <w:r w:rsidRPr="00975CBC">
        <w:rPr>
          <w:rFonts w:hint="eastAsia"/>
          <w:szCs w:val="24"/>
          <w:lang w:eastAsia="zh-CN"/>
        </w:rPr>
        <w:t xml:space="preserve"> for the test </w:t>
      </w:r>
      <w:r w:rsidRPr="00975CBC">
        <w:rPr>
          <w:szCs w:val="24"/>
          <w:lang w:eastAsia="zh-CN"/>
        </w:rPr>
        <w:t>applicability</w:t>
      </w:r>
      <w:r w:rsidRPr="00975CBC">
        <w:rPr>
          <w:rFonts w:hint="eastAsia"/>
          <w:szCs w:val="24"/>
          <w:lang w:eastAsia="zh-CN"/>
        </w:rPr>
        <w:t xml:space="preserve"> rule on </w:t>
      </w:r>
      <w:r w:rsidRPr="00975CBC">
        <w:rPr>
          <w:szCs w:val="24"/>
          <w:lang w:eastAsia="zh-CN"/>
        </w:rPr>
        <w:t>different CA capabilities</w:t>
      </w:r>
      <w:r w:rsidRPr="00975CBC">
        <w:rPr>
          <w:rFonts w:hint="eastAsia"/>
          <w:szCs w:val="24"/>
          <w:lang w:eastAsia="zh-CN"/>
        </w:rPr>
        <w:t>, s</w:t>
      </w:r>
      <w:r w:rsidRPr="00975CBC">
        <w:rPr>
          <w:szCs w:val="24"/>
          <w:lang w:eastAsia="zh-CN"/>
        </w:rPr>
        <w:t>election of CA configuration(s) and CBW combination</w:t>
      </w:r>
      <w:r w:rsidRPr="00975CBC">
        <w:rPr>
          <w:rFonts w:hint="eastAsia"/>
          <w:szCs w:val="24"/>
          <w:lang w:eastAsia="zh-CN"/>
        </w:rPr>
        <w:t xml:space="preserve"> are generally the </w:t>
      </w:r>
      <w:r w:rsidRPr="00975CBC">
        <w:rPr>
          <w:szCs w:val="24"/>
          <w:lang w:eastAsia="zh-CN"/>
        </w:rPr>
        <w:t>same</w:t>
      </w:r>
      <w:r w:rsidRPr="00975CBC">
        <w:rPr>
          <w:rFonts w:hint="eastAsia"/>
          <w:szCs w:val="24"/>
          <w:lang w:eastAsia="zh-CN"/>
        </w:rPr>
        <w:t xml:space="preserve"> as that in RAN4 #94e-bis.</w:t>
      </w:r>
    </w:p>
    <w:p w14:paraId="25DA840B"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4B08520B"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 xml:space="preserve">For the test </w:t>
      </w:r>
      <w:r w:rsidRPr="00975CBC">
        <w:rPr>
          <w:szCs w:val="24"/>
          <w:lang w:eastAsia="zh-CN"/>
        </w:rPr>
        <w:t>applicability</w:t>
      </w:r>
      <w:r w:rsidRPr="00975CBC">
        <w:rPr>
          <w:rFonts w:hint="eastAsia"/>
          <w:szCs w:val="24"/>
          <w:lang w:eastAsia="zh-CN"/>
        </w:rPr>
        <w:t xml:space="preserve"> rule on </w:t>
      </w:r>
      <w:r w:rsidRPr="00975CBC">
        <w:rPr>
          <w:szCs w:val="24"/>
          <w:lang w:eastAsia="zh-CN"/>
        </w:rPr>
        <w:t>different CA capabilities</w:t>
      </w:r>
      <w:r w:rsidRPr="00975CBC">
        <w:rPr>
          <w:rFonts w:hint="eastAsia"/>
          <w:szCs w:val="24"/>
          <w:lang w:eastAsia="zh-CN"/>
        </w:rPr>
        <w:t>, s</w:t>
      </w:r>
      <w:r w:rsidRPr="00975CBC">
        <w:rPr>
          <w:szCs w:val="24"/>
          <w:lang w:eastAsia="zh-CN"/>
        </w:rPr>
        <w:t>election of CA configuration(s) and CBW combination</w:t>
      </w:r>
    </w:p>
    <w:p w14:paraId="194044BE"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975CBC">
        <w:rPr>
          <w:rFonts w:hint="eastAsia"/>
          <w:szCs w:val="24"/>
          <w:lang w:eastAsia="zh-CN"/>
        </w:rPr>
        <w:t>Further discuss and make decision in the next meeting.</w:t>
      </w:r>
    </w:p>
    <w:p w14:paraId="5199F135" w14:textId="77777777" w:rsidR="00324CB6" w:rsidRPr="00975CBC" w:rsidRDefault="00324CB6">
      <w:pPr>
        <w:rPr>
          <w:lang w:eastAsia="zh-CN"/>
        </w:rPr>
      </w:pPr>
    </w:p>
    <w:p w14:paraId="19C76356" w14:textId="77777777" w:rsidR="00324CB6" w:rsidRPr="00975CBC" w:rsidRDefault="007007D2">
      <w:pPr>
        <w:pStyle w:val="3"/>
        <w:rPr>
          <w:sz w:val="24"/>
          <w:szCs w:val="16"/>
        </w:rPr>
      </w:pPr>
      <w:r w:rsidRPr="00975CBC">
        <w:rPr>
          <w:sz w:val="24"/>
          <w:szCs w:val="16"/>
          <w:lang w:val="en-US"/>
        </w:rPr>
        <w:lastRenderedPageBreak/>
        <w:t>Sub-topic 2-</w:t>
      </w:r>
      <w:r w:rsidRPr="00975CBC">
        <w:rPr>
          <w:rFonts w:hint="eastAsia"/>
          <w:sz w:val="24"/>
          <w:szCs w:val="16"/>
          <w:lang w:val="en-US"/>
        </w:rPr>
        <w:t>5</w:t>
      </w:r>
      <w:r w:rsidRPr="00975CBC">
        <w:rPr>
          <w:sz w:val="24"/>
          <w:szCs w:val="16"/>
          <w:lang w:val="en-US"/>
        </w:rPr>
        <w:t xml:space="preserve">: </w:t>
      </w:r>
      <w:r w:rsidRPr="00975CBC">
        <w:rPr>
          <w:rFonts w:hint="eastAsia"/>
          <w:sz w:val="24"/>
          <w:szCs w:val="16"/>
        </w:rPr>
        <w:t>Plan for CRs</w:t>
      </w:r>
    </w:p>
    <w:p w14:paraId="113A8EFF" w14:textId="77777777" w:rsidR="00324CB6" w:rsidRPr="00975CBC" w:rsidRDefault="007007D2">
      <w:pPr>
        <w:rPr>
          <w:b/>
          <w:u w:val="single"/>
          <w:lang w:val="en-US" w:eastAsia="zh-CN"/>
        </w:rPr>
      </w:pPr>
      <w:r w:rsidRPr="00975CBC">
        <w:rPr>
          <w:b/>
          <w:u w:val="single"/>
          <w:lang w:eastAsia="ko-KR"/>
        </w:rPr>
        <w:t xml:space="preserve">Issue </w:t>
      </w:r>
      <w:r w:rsidRPr="00975CBC">
        <w:rPr>
          <w:rFonts w:hint="eastAsia"/>
          <w:b/>
          <w:u w:val="single"/>
          <w:lang w:eastAsia="zh-CN"/>
        </w:rPr>
        <w:t>2</w:t>
      </w:r>
      <w:r w:rsidRPr="00975CBC">
        <w:rPr>
          <w:b/>
          <w:u w:val="single"/>
          <w:lang w:eastAsia="ko-KR"/>
        </w:rPr>
        <w:t>-</w:t>
      </w:r>
      <w:r w:rsidRPr="00975CBC">
        <w:rPr>
          <w:rFonts w:hint="eastAsia"/>
          <w:b/>
          <w:u w:val="single"/>
          <w:lang w:eastAsia="zh-CN"/>
        </w:rPr>
        <w:t>5</w:t>
      </w:r>
      <w:r w:rsidRPr="00975CBC">
        <w:rPr>
          <w:b/>
          <w:u w:val="single"/>
          <w:lang w:eastAsia="ko-KR"/>
        </w:rPr>
        <w:t xml:space="preserve">: </w:t>
      </w:r>
      <w:r w:rsidRPr="00975CBC">
        <w:rPr>
          <w:b/>
          <w:u w:val="single"/>
          <w:lang w:eastAsia="zh-CN"/>
        </w:rPr>
        <w:t>Plan for CRs</w:t>
      </w:r>
    </w:p>
    <w:p w14:paraId="0E8C7B52"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975CBC">
        <w:rPr>
          <w:rFonts w:eastAsia="宋体" w:hint="eastAsia"/>
          <w:i/>
          <w:szCs w:val="24"/>
          <w:lang w:eastAsia="zh-CN"/>
        </w:rPr>
        <w:t xml:space="preserve">Agreed CR </w:t>
      </w:r>
      <w:r w:rsidRPr="00975CBC">
        <w:rPr>
          <w:rFonts w:eastAsia="宋体"/>
          <w:i/>
          <w:szCs w:val="24"/>
          <w:lang w:eastAsia="zh-CN"/>
        </w:rPr>
        <w:t>work</w:t>
      </w:r>
      <w:r w:rsidRPr="00975CBC">
        <w:rPr>
          <w:rFonts w:eastAsia="宋体" w:hint="eastAsia"/>
          <w:i/>
          <w:szCs w:val="24"/>
          <w:lang w:eastAsia="zh-CN"/>
        </w:rPr>
        <w:t xml:space="preserve"> split for CA normal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276"/>
        <w:gridCol w:w="2306"/>
        <w:gridCol w:w="2280"/>
      </w:tblGrid>
      <w:tr w:rsidR="00324CB6" w:rsidRPr="00975CBC" w14:paraId="5AA921D7" w14:textId="77777777">
        <w:trPr>
          <w:jc w:val="center"/>
        </w:trPr>
        <w:tc>
          <w:tcPr>
            <w:tcW w:w="2126" w:type="dxa"/>
            <w:shd w:val="clear" w:color="auto" w:fill="auto"/>
            <w:vAlign w:val="center"/>
          </w:tcPr>
          <w:p w14:paraId="3E63B27C" w14:textId="77777777" w:rsidR="00324CB6" w:rsidRPr="00975CBC" w:rsidRDefault="00324CB6">
            <w:pPr>
              <w:pStyle w:val="af0"/>
              <w:snapToGrid w:val="0"/>
              <w:spacing w:before="40" w:after="40"/>
              <w:jc w:val="center"/>
              <w:rPr>
                <w:lang w:eastAsia="zh-CN"/>
              </w:rPr>
            </w:pPr>
          </w:p>
        </w:tc>
        <w:tc>
          <w:tcPr>
            <w:tcW w:w="1276" w:type="dxa"/>
            <w:shd w:val="clear" w:color="auto" w:fill="auto"/>
            <w:vAlign w:val="center"/>
          </w:tcPr>
          <w:p w14:paraId="11C313A5" w14:textId="77777777" w:rsidR="00324CB6" w:rsidRPr="00975CBC" w:rsidRDefault="00324CB6">
            <w:pPr>
              <w:pStyle w:val="af0"/>
              <w:snapToGrid w:val="0"/>
              <w:spacing w:before="40" w:after="40"/>
              <w:jc w:val="center"/>
              <w:rPr>
                <w:lang w:eastAsia="zh-CN"/>
              </w:rPr>
            </w:pPr>
          </w:p>
        </w:tc>
        <w:tc>
          <w:tcPr>
            <w:tcW w:w="2306" w:type="dxa"/>
            <w:shd w:val="clear" w:color="auto" w:fill="auto"/>
            <w:vAlign w:val="center"/>
          </w:tcPr>
          <w:p w14:paraId="03D55732" w14:textId="77777777" w:rsidR="00324CB6" w:rsidRPr="00975CBC" w:rsidRDefault="00324CB6">
            <w:pPr>
              <w:pStyle w:val="af0"/>
              <w:snapToGrid w:val="0"/>
              <w:spacing w:before="40" w:after="40"/>
              <w:jc w:val="center"/>
              <w:rPr>
                <w:lang w:eastAsia="zh-CN"/>
              </w:rPr>
            </w:pPr>
          </w:p>
        </w:tc>
        <w:tc>
          <w:tcPr>
            <w:tcW w:w="2280" w:type="dxa"/>
            <w:shd w:val="clear" w:color="auto" w:fill="auto"/>
            <w:vAlign w:val="center"/>
          </w:tcPr>
          <w:p w14:paraId="2A7EB9C2" w14:textId="77777777" w:rsidR="00324CB6" w:rsidRPr="00975CBC" w:rsidRDefault="007007D2">
            <w:pPr>
              <w:pStyle w:val="af0"/>
              <w:snapToGrid w:val="0"/>
              <w:spacing w:before="40" w:after="40"/>
              <w:jc w:val="center"/>
              <w:rPr>
                <w:lang w:eastAsia="zh-CN"/>
              </w:rPr>
            </w:pPr>
            <w:r w:rsidRPr="00975CBC">
              <w:rPr>
                <w:rFonts w:hint="eastAsia"/>
                <w:b/>
                <w:lang w:eastAsia="zh-CN"/>
              </w:rPr>
              <w:t>CR R</w:t>
            </w:r>
            <w:r w:rsidRPr="00975CBC">
              <w:rPr>
                <w:b/>
                <w:lang w:eastAsia="zh-CN"/>
              </w:rPr>
              <w:t>esponsibility</w:t>
            </w:r>
          </w:p>
        </w:tc>
      </w:tr>
      <w:tr w:rsidR="00324CB6" w:rsidRPr="00975CBC" w14:paraId="31411D57" w14:textId="77777777">
        <w:trPr>
          <w:jc w:val="center"/>
        </w:trPr>
        <w:tc>
          <w:tcPr>
            <w:tcW w:w="2126" w:type="dxa"/>
            <w:vMerge w:val="restart"/>
            <w:shd w:val="clear" w:color="auto" w:fill="auto"/>
            <w:vAlign w:val="center"/>
          </w:tcPr>
          <w:p w14:paraId="25841132" w14:textId="77777777" w:rsidR="00324CB6" w:rsidRPr="00975CBC" w:rsidRDefault="007007D2">
            <w:pPr>
              <w:pStyle w:val="af0"/>
              <w:snapToGrid w:val="0"/>
              <w:spacing w:before="40" w:after="40"/>
              <w:jc w:val="center"/>
              <w:rPr>
                <w:lang w:val="fr-FR" w:eastAsia="zh-CN"/>
              </w:rPr>
            </w:pPr>
            <w:r w:rsidRPr="00975CBC">
              <w:rPr>
                <w:lang w:val="fr-FR" w:eastAsia="zh-CN"/>
              </w:rPr>
              <w:t>CA normal demodulation for NR CA, EN-DC, NE-DC, NR-DC</w:t>
            </w:r>
          </w:p>
        </w:tc>
        <w:tc>
          <w:tcPr>
            <w:tcW w:w="1276" w:type="dxa"/>
            <w:vMerge w:val="restart"/>
            <w:shd w:val="clear" w:color="auto" w:fill="auto"/>
            <w:vAlign w:val="center"/>
          </w:tcPr>
          <w:p w14:paraId="569467B4" w14:textId="77777777" w:rsidR="00324CB6" w:rsidRPr="00975CBC" w:rsidRDefault="007007D2">
            <w:pPr>
              <w:pStyle w:val="af0"/>
              <w:snapToGrid w:val="0"/>
              <w:spacing w:before="40" w:after="40"/>
              <w:jc w:val="center"/>
              <w:rPr>
                <w:lang w:eastAsia="zh-CN"/>
              </w:rPr>
            </w:pPr>
            <w:r w:rsidRPr="00975CBC">
              <w:rPr>
                <w:rFonts w:hint="eastAsia"/>
                <w:lang w:eastAsia="zh-CN"/>
              </w:rPr>
              <w:t>FR1</w:t>
            </w:r>
          </w:p>
        </w:tc>
        <w:tc>
          <w:tcPr>
            <w:tcW w:w="2306" w:type="dxa"/>
            <w:shd w:val="clear" w:color="auto" w:fill="auto"/>
            <w:vAlign w:val="center"/>
          </w:tcPr>
          <w:p w14:paraId="165B5B9B" w14:textId="77777777" w:rsidR="00324CB6" w:rsidRPr="00975CBC" w:rsidRDefault="007007D2">
            <w:pPr>
              <w:pStyle w:val="af0"/>
              <w:snapToGrid w:val="0"/>
              <w:spacing w:before="40" w:after="40"/>
              <w:jc w:val="center"/>
              <w:rPr>
                <w:lang w:eastAsia="zh-CN"/>
              </w:rPr>
            </w:pPr>
            <w:r w:rsidRPr="00975CBC">
              <w:rPr>
                <w:rFonts w:hint="eastAsia"/>
                <w:lang w:eastAsia="zh-CN"/>
              </w:rPr>
              <w:t>Applicability</w:t>
            </w:r>
          </w:p>
        </w:tc>
        <w:tc>
          <w:tcPr>
            <w:tcW w:w="2280" w:type="dxa"/>
            <w:shd w:val="clear" w:color="auto" w:fill="auto"/>
            <w:vAlign w:val="center"/>
          </w:tcPr>
          <w:p w14:paraId="49D5FC69" w14:textId="77777777" w:rsidR="00324CB6" w:rsidRPr="00975CBC" w:rsidRDefault="007007D2">
            <w:pPr>
              <w:pStyle w:val="af0"/>
              <w:snapToGrid w:val="0"/>
              <w:spacing w:before="40" w:after="40"/>
              <w:jc w:val="center"/>
              <w:rPr>
                <w:lang w:eastAsia="zh-CN"/>
              </w:rPr>
            </w:pPr>
            <w:r w:rsidRPr="00975CBC">
              <w:rPr>
                <w:lang w:eastAsia="zh-CN"/>
              </w:rPr>
              <w:t>Intel</w:t>
            </w:r>
          </w:p>
        </w:tc>
      </w:tr>
      <w:tr w:rsidR="00324CB6" w:rsidRPr="00975CBC" w14:paraId="5821471A" w14:textId="77777777">
        <w:trPr>
          <w:jc w:val="center"/>
        </w:trPr>
        <w:tc>
          <w:tcPr>
            <w:tcW w:w="2126" w:type="dxa"/>
            <w:vMerge/>
            <w:shd w:val="clear" w:color="auto" w:fill="auto"/>
            <w:vAlign w:val="center"/>
          </w:tcPr>
          <w:p w14:paraId="2A0F5A3D" w14:textId="77777777" w:rsidR="00324CB6" w:rsidRPr="00975CBC" w:rsidRDefault="00324CB6">
            <w:pPr>
              <w:pStyle w:val="af0"/>
              <w:snapToGrid w:val="0"/>
              <w:spacing w:before="40" w:after="40"/>
              <w:jc w:val="center"/>
              <w:rPr>
                <w:lang w:eastAsia="zh-CN"/>
              </w:rPr>
            </w:pPr>
          </w:p>
        </w:tc>
        <w:tc>
          <w:tcPr>
            <w:tcW w:w="1276" w:type="dxa"/>
            <w:vMerge/>
            <w:shd w:val="clear" w:color="auto" w:fill="auto"/>
            <w:vAlign w:val="center"/>
          </w:tcPr>
          <w:p w14:paraId="2A05A284" w14:textId="77777777" w:rsidR="00324CB6" w:rsidRPr="00975CBC" w:rsidRDefault="00324CB6">
            <w:pPr>
              <w:pStyle w:val="af0"/>
              <w:snapToGrid w:val="0"/>
              <w:spacing w:before="40" w:after="40"/>
              <w:jc w:val="center"/>
              <w:rPr>
                <w:lang w:eastAsia="zh-CN"/>
              </w:rPr>
            </w:pPr>
          </w:p>
        </w:tc>
        <w:tc>
          <w:tcPr>
            <w:tcW w:w="2306" w:type="dxa"/>
            <w:shd w:val="clear" w:color="auto" w:fill="auto"/>
            <w:vAlign w:val="center"/>
          </w:tcPr>
          <w:p w14:paraId="353858F4" w14:textId="77777777" w:rsidR="00324CB6" w:rsidRPr="00975CBC" w:rsidRDefault="007007D2">
            <w:pPr>
              <w:pStyle w:val="af0"/>
              <w:snapToGrid w:val="0"/>
              <w:spacing w:before="40" w:after="40"/>
              <w:jc w:val="center"/>
              <w:rPr>
                <w:lang w:eastAsia="zh-CN"/>
              </w:rPr>
            </w:pPr>
            <w:r w:rsidRPr="00975CBC">
              <w:rPr>
                <w:rFonts w:hint="eastAsia"/>
                <w:lang w:eastAsia="zh-CN"/>
              </w:rPr>
              <w:t xml:space="preserve">2Rx </w:t>
            </w:r>
            <w:r w:rsidRPr="00975CBC">
              <w:t>requirements</w:t>
            </w:r>
          </w:p>
        </w:tc>
        <w:tc>
          <w:tcPr>
            <w:tcW w:w="2280" w:type="dxa"/>
            <w:shd w:val="clear" w:color="auto" w:fill="auto"/>
            <w:vAlign w:val="center"/>
          </w:tcPr>
          <w:p w14:paraId="4DB9488E" w14:textId="77777777" w:rsidR="00324CB6" w:rsidRPr="00975CBC" w:rsidRDefault="007007D2">
            <w:pPr>
              <w:pStyle w:val="af0"/>
              <w:snapToGrid w:val="0"/>
              <w:spacing w:before="40" w:after="40"/>
              <w:jc w:val="center"/>
              <w:rPr>
                <w:lang w:eastAsia="zh-CN"/>
              </w:rPr>
            </w:pPr>
            <w:r w:rsidRPr="00975CBC">
              <w:rPr>
                <w:lang w:eastAsia="zh-CN"/>
              </w:rPr>
              <w:t>CMCC </w:t>
            </w:r>
          </w:p>
        </w:tc>
      </w:tr>
      <w:tr w:rsidR="00324CB6" w:rsidRPr="00975CBC" w14:paraId="36CCE0D1" w14:textId="77777777">
        <w:trPr>
          <w:jc w:val="center"/>
        </w:trPr>
        <w:tc>
          <w:tcPr>
            <w:tcW w:w="2126" w:type="dxa"/>
            <w:vMerge/>
            <w:shd w:val="clear" w:color="auto" w:fill="auto"/>
            <w:vAlign w:val="center"/>
          </w:tcPr>
          <w:p w14:paraId="0FB19048" w14:textId="77777777" w:rsidR="00324CB6" w:rsidRPr="00975CBC" w:rsidRDefault="00324CB6">
            <w:pPr>
              <w:pStyle w:val="af0"/>
              <w:snapToGrid w:val="0"/>
              <w:spacing w:before="40" w:after="40"/>
              <w:jc w:val="center"/>
              <w:rPr>
                <w:lang w:eastAsia="zh-CN"/>
              </w:rPr>
            </w:pPr>
          </w:p>
        </w:tc>
        <w:tc>
          <w:tcPr>
            <w:tcW w:w="1276" w:type="dxa"/>
            <w:vMerge/>
            <w:shd w:val="clear" w:color="auto" w:fill="auto"/>
            <w:vAlign w:val="center"/>
          </w:tcPr>
          <w:p w14:paraId="29F8D9D9" w14:textId="77777777" w:rsidR="00324CB6" w:rsidRPr="00975CBC" w:rsidRDefault="00324CB6">
            <w:pPr>
              <w:pStyle w:val="af0"/>
              <w:snapToGrid w:val="0"/>
              <w:spacing w:before="40" w:after="40"/>
              <w:jc w:val="center"/>
              <w:rPr>
                <w:lang w:eastAsia="zh-CN"/>
              </w:rPr>
            </w:pPr>
          </w:p>
        </w:tc>
        <w:tc>
          <w:tcPr>
            <w:tcW w:w="2306" w:type="dxa"/>
            <w:shd w:val="clear" w:color="auto" w:fill="auto"/>
            <w:vAlign w:val="center"/>
          </w:tcPr>
          <w:p w14:paraId="4ACA1C71" w14:textId="77777777" w:rsidR="00324CB6" w:rsidRPr="00975CBC" w:rsidRDefault="007007D2">
            <w:pPr>
              <w:pStyle w:val="af0"/>
              <w:snapToGrid w:val="0"/>
              <w:spacing w:before="40" w:after="40"/>
              <w:jc w:val="center"/>
              <w:rPr>
                <w:lang w:eastAsia="zh-CN"/>
              </w:rPr>
            </w:pPr>
            <w:r w:rsidRPr="00975CBC">
              <w:rPr>
                <w:rFonts w:hint="eastAsia"/>
                <w:lang w:eastAsia="zh-CN"/>
              </w:rPr>
              <w:t>4Rx</w:t>
            </w:r>
            <w:r w:rsidRPr="00975CBC">
              <w:t xml:space="preserve"> requirements</w:t>
            </w:r>
          </w:p>
        </w:tc>
        <w:tc>
          <w:tcPr>
            <w:tcW w:w="2280" w:type="dxa"/>
            <w:shd w:val="clear" w:color="auto" w:fill="auto"/>
            <w:vAlign w:val="center"/>
          </w:tcPr>
          <w:p w14:paraId="46B2073F" w14:textId="77777777" w:rsidR="00324CB6" w:rsidRPr="00975CBC" w:rsidRDefault="007007D2">
            <w:pPr>
              <w:pStyle w:val="af0"/>
              <w:snapToGrid w:val="0"/>
              <w:spacing w:before="40" w:after="40"/>
              <w:jc w:val="center"/>
              <w:rPr>
                <w:lang w:eastAsia="zh-CN"/>
              </w:rPr>
            </w:pPr>
            <w:r w:rsidRPr="00975CBC">
              <w:rPr>
                <w:lang w:eastAsia="zh-CN"/>
              </w:rPr>
              <w:t>Huawei</w:t>
            </w:r>
          </w:p>
        </w:tc>
      </w:tr>
      <w:tr w:rsidR="00324CB6" w:rsidRPr="00975CBC" w14:paraId="4DC6621D" w14:textId="77777777">
        <w:trPr>
          <w:jc w:val="center"/>
        </w:trPr>
        <w:tc>
          <w:tcPr>
            <w:tcW w:w="2126" w:type="dxa"/>
            <w:vMerge/>
            <w:shd w:val="clear" w:color="auto" w:fill="auto"/>
            <w:vAlign w:val="center"/>
          </w:tcPr>
          <w:p w14:paraId="6CD97F19" w14:textId="77777777" w:rsidR="00324CB6" w:rsidRPr="00975CBC" w:rsidRDefault="00324CB6">
            <w:pPr>
              <w:pStyle w:val="af0"/>
              <w:snapToGrid w:val="0"/>
              <w:spacing w:before="40" w:after="40"/>
              <w:jc w:val="center"/>
              <w:rPr>
                <w:lang w:eastAsia="zh-CN"/>
              </w:rPr>
            </w:pPr>
          </w:p>
        </w:tc>
        <w:tc>
          <w:tcPr>
            <w:tcW w:w="1276" w:type="dxa"/>
            <w:vMerge/>
            <w:shd w:val="clear" w:color="auto" w:fill="auto"/>
            <w:vAlign w:val="center"/>
          </w:tcPr>
          <w:p w14:paraId="6EEDE5BA" w14:textId="77777777" w:rsidR="00324CB6" w:rsidRPr="00975CBC" w:rsidRDefault="00324CB6">
            <w:pPr>
              <w:pStyle w:val="af0"/>
              <w:snapToGrid w:val="0"/>
              <w:spacing w:before="40" w:after="40"/>
              <w:jc w:val="center"/>
              <w:rPr>
                <w:lang w:eastAsia="zh-CN"/>
              </w:rPr>
            </w:pPr>
          </w:p>
        </w:tc>
        <w:tc>
          <w:tcPr>
            <w:tcW w:w="2306" w:type="dxa"/>
            <w:shd w:val="clear" w:color="auto" w:fill="auto"/>
            <w:vAlign w:val="center"/>
          </w:tcPr>
          <w:p w14:paraId="37931651" w14:textId="77777777" w:rsidR="00324CB6" w:rsidRPr="00975CBC" w:rsidRDefault="007007D2">
            <w:pPr>
              <w:pStyle w:val="af0"/>
              <w:snapToGrid w:val="0"/>
              <w:spacing w:before="40" w:after="40"/>
              <w:jc w:val="center"/>
              <w:rPr>
                <w:lang w:eastAsia="zh-CN"/>
              </w:rPr>
            </w:pPr>
            <w:r w:rsidRPr="00975CBC">
              <w:rPr>
                <w:rFonts w:hint="eastAsia"/>
                <w:lang w:eastAsia="zh-CN"/>
              </w:rPr>
              <w:t>FRC</w:t>
            </w:r>
          </w:p>
        </w:tc>
        <w:tc>
          <w:tcPr>
            <w:tcW w:w="2280" w:type="dxa"/>
            <w:shd w:val="clear" w:color="auto" w:fill="auto"/>
            <w:vAlign w:val="center"/>
          </w:tcPr>
          <w:p w14:paraId="20CC041C" w14:textId="77777777" w:rsidR="00324CB6" w:rsidRPr="00975CBC" w:rsidRDefault="007007D2">
            <w:pPr>
              <w:pStyle w:val="af0"/>
              <w:snapToGrid w:val="0"/>
              <w:spacing w:before="40" w:after="40"/>
              <w:jc w:val="center"/>
              <w:rPr>
                <w:lang w:eastAsia="zh-CN"/>
              </w:rPr>
            </w:pPr>
            <w:r w:rsidRPr="00975CBC">
              <w:rPr>
                <w:lang w:eastAsia="zh-CN"/>
              </w:rPr>
              <w:t>Intel</w:t>
            </w:r>
          </w:p>
        </w:tc>
      </w:tr>
      <w:tr w:rsidR="00324CB6" w:rsidRPr="00975CBC" w14:paraId="11CA641E" w14:textId="77777777">
        <w:trPr>
          <w:jc w:val="center"/>
        </w:trPr>
        <w:tc>
          <w:tcPr>
            <w:tcW w:w="2126" w:type="dxa"/>
            <w:vMerge/>
            <w:shd w:val="clear" w:color="auto" w:fill="auto"/>
            <w:vAlign w:val="center"/>
          </w:tcPr>
          <w:p w14:paraId="4EAED85D" w14:textId="77777777" w:rsidR="00324CB6" w:rsidRPr="00975CBC" w:rsidRDefault="00324CB6">
            <w:pPr>
              <w:pStyle w:val="af0"/>
              <w:snapToGrid w:val="0"/>
              <w:spacing w:before="40" w:after="40"/>
              <w:jc w:val="center"/>
              <w:rPr>
                <w:lang w:eastAsia="zh-CN"/>
              </w:rPr>
            </w:pPr>
          </w:p>
        </w:tc>
        <w:tc>
          <w:tcPr>
            <w:tcW w:w="1276" w:type="dxa"/>
            <w:vMerge w:val="restart"/>
            <w:shd w:val="clear" w:color="auto" w:fill="auto"/>
            <w:vAlign w:val="center"/>
          </w:tcPr>
          <w:p w14:paraId="24AF3BDB" w14:textId="77777777" w:rsidR="00324CB6" w:rsidRPr="00975CBC" w:rsidRDefault="007007D2">
            <w:pPr>
              <w:pStyle w:val="af0"/>
              <w:snapToGrid w:val="0"/>
              <w:spacing w:before="40" w:after="40"/>
              <w:jc w:val="center"/>
              <w:rPr>
                <w:lang w:eastAsia="zh-CN"/>
              </w:rPr>
            </w:pPr>
            <w:r w:rsidRPr="00975CBC">
              <w:rPr>
                <w:rFonts w:hint="eastAsia"/>
                <w:lang w:eastAsia="zh-CN"/>
              </w:rPr>
              <w:t>FR2</w:t>
            </w:r>
          </w:p>
        </w:tc>
        <w:tc>
          <w:tcPr>
            <w:tcW w:w="2306" w:type="dxa"/>
            <w:shd w:val="clear" w:color="auto" w:fill="auto"/>
            <w:vAlign w:val="center"/>
          </w:tcPr>
          <w:p w14:paraId="719812C1" w14:textId="77777777" w:rsidR="00324CB6" w:rsidRPr="00975CBC" w:rsidRDefault="007007D2">
            <w:pPr>
              <w:pStyle w:val="af0"/>
              <w:snapToGrid w:val="0"/>
              <w:spacing w:before="40" w:after="40"/>
              <w:jc w:val="center"/>
              <w:rPr>
                <w:lang w:eastAsia="zh-CN"/>
              </w:rPr>
            </w:pPr>
            <w:r w:rsidRPr="00975CBC">
              <w:rPr>
                <w:rFonts w:hint="eastAsia"/>
                <w:lang w:eastAsia="zh-CN"/>
              </w:rPr>
              <w:t>Applicability</w:t>
            </w:r>
          </w:p>
        </w:tc>
        <w:tc>
          <w:tcPr>
            <w:tcW w:w="2280" w:type="dxa"/>
            <w:shd w:val="clear" w:color="auto" w:fill="auto"/>
            <w:vAlign w:val="center"/>
          </w:tcPr>
          <w:p w14:paraId="721459EA" w14:textId="77777777" w:rsidR="00324CB6" w:rsidRPr="00975CBC" w:rsidRDefault="007007D2">
            <w:pPr>
              <w:pStyle w:val="af0"/>
              <w:snapToGrid w:val="0"/>
              <w:spacing w:before="40" w:after="40"/>
              <w:jc w:val="center"/>
              <w:rPr>
                <w:lang w:eastAsia="zh-CN"/>
              </w:rPr>
            </w:pPr>
            <w:r w:rsidRPr="00975CBC">
              <w:rPr>
                <w:lang w:eastAsia="zh-CN"/>
              </w:rPr>
              <w:t>Intel</w:t>
            </w:r>
          </w:p>
        </w:tc>
      </w:tr>
      <w:tr w:rsidR="00324CB6" w:rsidRPr="00975CBC" w14:paraId="42F4A2DB" w14:textId="77777777">
        <w:trPr>
          <w:jc w:val="center"/>
        </w:trPr>
        <w:tc>
          <w:tcPr>
            <w:tcW w:w="2126" w:type="dxa"/>
            <w:vMerge/>
            <w:shd w:val="clear" w:color="auto" w:fill="auto"/>
            <w:vAlign w:val="center"/>
          </w:tcPr>
          <w:p w14:paraId="1C6F7AFD" w14:textId="77777777" w:rsidR="00324CB6" w:rsidRPr="00975CBC" w:rsidRDefault="00324CB6">
            <w:pPr>
              <w:pStyle w:val="af0"/>
              <w:snapToGrid w:val="0"/>
              <w:spacing w:before="40" w:after="40"/>
              <w:jc w:val="center"/>
              <w:rPr>
                <w:lang w:eastAsia="zh-CN"/>
              </w:rPr>
            </w:pPr>
          </w:p>
        </w:tc>
        <w:tc>
          <w:tcPr>
            <w:tcW w:w="1276" w:type="dxa"/>
            <w:vMerge/>
            <w:shd w:val="clear" w:color="auto" w:fill="auto"/>
            <w:vAlign w:val="center"/>
          </w:tcPr>
          <w:p w14:paraId="7BCDF633" w14:textId="77777777" w:rsidR="00324CB6" w:rsidRPr="00975CBC" w:rsidRDefault="00324CB6">
            <w:pPr>
              <w:pStyle w:val="af0"/>
              <w:snapToGrid w:val="0"/>
              <w:spacing w:before="40" w:after="40"/>
              <w:jc w:val="center"/>
              <w:rPr>
                <w:lang w:eastAsia="zh-CN"/>
              </w:rPr>
            </w:pPr>
          </w:p>
        </w:tc>
        <w:tc>
          <w:tcPr>
            <w:tcW w:w="2306" w:type="dxa"/>
            <w:shd w:val="clear" w:color="auto" w:fill="auto"/>
            <w:vAlign w:val="center"/>
          </w:tcPr>
          <w:p w14:paraId="276B0EDF" w14:textId="77777777" w:rsidR="00324CB6" w:rsidRPr="00975CBC" w:rsidRDefault="007007D2">
            <w:pPr>
              <w:pStyle w:val="af0"/>
              <w:snapToGrid w:val="0"/>
              <w:spacing w:before="40" w:after="40"/>
              <w:jc w:val="center"/>
              <w:rPr>
                <w:lang w:eastAsia="zh-CN"/>
              </w:rPr>
            </w:pPr>
            <w:r w:rsidRPr="00975CBC">
              <w:rPr>
                <w:rFonts w:hint="eastAsia"/>
                <w:lang w:eastAsia="zh-CN"/>
              </w:rPr>
              <w:t>2Rx</w:t>
            </w:r>
            <w:r w:rsidRPr="00975CBC">
              <w:t xml:space="preserve"> requirements</w:t>
            </w:r>
          </w:p>
        </w:tc>
        <w:tc>
          <w:tcPr>
            <w:tcW w:w="2280" w:type="dxa"/>
            <w:shd w:val="clear" w:color="auto" w:fill="auto"/>
            <w:vAlign w:val="center"/>
          </w:tcPr>
          <w:p w14:paraId="51263CBB" w14:textId="77777777" w:rsidR="00324CB6" w:rsidRPr="00975CBC" w:rsidRDefault="007007D2">
            <w:pPr>
              <w:pStyle w:val="af0"/>
              <w:snapToGrid w:val="0"/>
              <w:spacing w:before="40" w:after="40"/>
              <w:jc w:val="center"/>
              <w:rPr>
                <w:lang w:eastAsia="zh-CN"/>
              </w:rPr>
            </w:pPr>
            <w:r w:rsidRPr="00975CBC">
              <w:rPr>
                <w:lang w:eastAsia="zh-CN"/>
              </w:rPr>
              <w:t>Qualcomm</w:t>
            </w:r>
          </w:p>
        </w:tc>
      </w:tr>
      <w:tr w:rsidR="00324CB6" w:rsidRPr="00975CBC" w14:paraId="670F4971" w14:textId="77777777">
        <w:trPr>
          <w:jc w:val="center"/>
        </w:trPr>
        <w:tc>
          <w:tcPr>
            <w:tcW w:w="2126" w:type="dxa"/>
            <w:vMerge/>
            <w:shd w:val="clear" w:color="auto" w:fill="auto"/>
            <w:vAlign w:val="center"/>
          </w:tcPr>
          <w:p w14:paraId="3E188BFE" w14:textId="77777777" w:rsidR="00324CB6" w:rsidRPr="00975CBC" w:rsidRDefault="00324CB6">
            <w:pPr>
              <w:pStyle w:val="af0"/>
              <w:snapToGrid w:val="0"/>
              <w:spacing w:before="40" w:after="40"/>
              <w:jc w:val="center"/>
              <w:rPr>
                <w:lang w:eastAsia="zh-CN"/>
              </w:rPr>
            </w:pPr>
          </w:p>
        </w:tc>
        <w:tc>
          <w:tcPr>
            <w:tcW w:w="1276" w:type="dxa"/>
            <w:vMerge/>
            <w:shd w:val="clear" w:color="auto" w:fill="auto"/>
            <w:vAlign w:val="center"/>
          </w:tcPr>
          <w:p w14:paraId="4EBF6058" w14:textId="77777777" w:rsidR="00324CB6" w:rsidRPr="00975CBC" w:rsidRDefault="00324CB6">
            <w:pPr>
              <w:pStyle w:val="af0"/>
              <w:snapToGrid w:val="0"/>
              <w:spacing w:before="40" w:after="40"/>
              <w:jc w:val="center"/>
              <w:rPr>
                <w:lang w:eastAsia="zh-CN"/>
              </w:rPr>
            </w:pPr>
          </w:p>
        </w:tc>
        <w:tc>
          <w:tcPr>
            <w:tcW w:w="2306" w:type="dxa"/>
            <w:shd w:val="clear" w:color="auto" w:fill="auto"/>
            <w:vAlign w:val="center"/>
          </w:tcPr>
          <w:p w14:paraId="1EDFFE57" w14:textId="77777777" w:rsidR="00324CB6" w:rsidRPr="00975CBC" w:rsidRDefault="007007D2">
            <w:pPr>
              <w:pStyle w:val="af0"/>
              <w:snapToGrid w:val="0"/>
              <w:spacing w:before="40" w:after="40"/>
              <w:jc w:val="center"/>
              <w:rPr>
                <w:lang w:eastAsia="zh-CN"/>
              </w:rPr>
            </w:pPr>
            <w:r w:rsidRPr="00975CBC">
              <w:rPr>
                <w:rFonts w:hint="eastAsia"/>
                <w:lang w:eastAsia="zh-CN"/>
              </w:rPr>
              <w:t>FRC</w:t>
            </w:r>
          </w:p>
        </w:tc>
        <w:tc>
          <w:tcPr>
            <w:tcW w:w="2280" w:type="dxa"/>
            <w:shd w:val="clear" w:color="auto" w:fill="auto"/>
            <w:vAlign w:val="center"/>
          </w:tcPr>
          <w:p w14:paraId="122D1870" w14:textId="77777777" w:rsidR="00324CB6" w:rsidRPr="00975CBC" w:rsidRDefault="007007D2">
            <w:pPr>
              <w:pStyle w:val="af7"/>
              <w:spacing w:after="45" w:afterAutospacing="0"/>
              <w:jc w:val="center"/>
              <w:rPr>
                <w:sz w:val="20"/>
                <w:szCs w:val="20"/>
              </w:rPr>
            </w:pPr>
            <w:r w:rsidRPr="00975CBC">
              <w:rPr>
                <w:sz w:val="20"/>
                <w:szCs w:val="20"/>
              </w:rPr>
              <w:t>Intel</w:t>
            </w:r>
          </w:p>
        </w:tc>
      </w:tr>
    </w:tbl>
    <w:p w14:paraId="50815C33" w14:textId="77777777" w:rsidR="00324CB6" w:rsidRPr="00975CBC" w:rsidRDefault="00324CB6">
      <w:pPr>
        <w:snapToGrid w:val="0"/>
        <w:spacing w:before="60" w:after="60"/>
        <w:rPr>
          <w:rFonts w:eastAsiaTheme="minorEastAsia"/>
          <w:lang w:eastAsia="zh-CN"/>
        </w:rPr>
      </w:pPr>
    </w:p>
    <w:p w14:paraId="0DBAFCCD"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 xml:space="preserve">In this meeting, Huawei provided </w:t>
      </w:r>
      <w:r w:rsidRPr="00975CBC">
        <w:rPr>
          <w:szCs w:val="24"/>
          <w:lang w:eastAsia="zh-CN"/>
        </w:rPr>
        <w:t>draft</w:t>
      </w:r>
      <w:r w:rsidRPr="00975CBC">
        <w:rPr>
          <w:rFonts w:hint="eastAsia"/>
          <w:szCs w:val="24"/>
          <w:lang w:eastAsia="zh-CN"/>
        </w:rPr>
        <w:t xml:space="preserve"> </w:t>
      </w:r>
      <w:r w:rsidRPr="00975CBC">
        <w:rPr>
          <w:szCs w:val="24"/>
          <w:lang w:eastAsia="zh-CN"/>
        </w:rPr>
        <w:t>CR for NR FR1 requirements with 4Rx.</w:t>
      </w:r>
    </w:p>
    <w:p w14:paraId="59810A01"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4669B7C8"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 xml:space="preserve">Endorse the </w:t>
      </w:r>
      <w:r w:rsidRPr="00975CBC">
        <w:rPr>
          <w:szCs w:val="24"/>
          <w:lang w:eastAsia="zh-CN"/>
        </w:rPr>
        <w:t>draft</w:t>
      </w:r>
      <w:r w:rsidRPr="00975CBC">
        <w:rPr>
          <w:rFonts w:hint="eastAsia"/>
          <w:szCs w:val="24"/>
          <w:lang w:eastAsia="zh-CN"/>
        </w:rPr>
        <w:t xml:space="preserve"> </w:t>
      </w:r>
      <w:r w:rsidRPr="00975CBC">
        <w:rPr>
          <w:szCs w:val="24"/>
          <w:lang w:eastAsia="zh-CN"/>
        </w:rPr>
        <w:t>CR for NR FR1 requirements with 4Rx</w:t>
      </w:r>
      <w:r w:rsidRPr="00975CBC">
        <w:rPr>
          <w:rFonts w:hint="eastAsia"/>
          <w:szCs w:val="24"/>
          <w:lang w:eastAsia="zh-CN"/>
        </w:rPr>
        <w:t xml:space="preserve"> in this meeting</w:t>
      </w:r>
    </w:p>
    <w:p w14:paraId="60BC5151"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975CBC">
        <w:rPr>
          <w:rFonts w:hint="eastAsia"/>
          <w:szCs w:val="24"/>
          <w:lang w:eastAsia="zh-CN"/>
        </w:rPr>
        <w:t xml:space="preserve">Encourage companies to provide comments for </w:t>
      </w:r>
      <w:r w:rsidRPr="00975CBC">
        <w:rPr>
          <w:szCs w:val="24"/>
          <w:lang w:eastAsia="zh-CN"/>
        </w:rPr>
        <w:t>this</w:t>
      </w:r>
      <w:r w:rsidRPr="00975CBC">
        <w:rPr>
          <w:rFonts w:hint="eastAsia"/>
          <w:szCs w:val="24"/>
          <w:lang w:eastAsia="zh-CN"/>
        </w:rPr>
        <w:t xml:space="preserve"> draft CR in section 2.3.2.</w:t>
      </w:r>
    </w:p>
    <w:p w14:paraId="33886C37"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 xml:space="preserve">Endorse all others CRs on </w:t>
      </w:r>
      <w:r w:rsidRPr="00975CBC">
        <w:rPr>
          <w:szCs w:val="24"/>
          <w:lang w:eastAsia="zh-CN"/>
        </w:rPr>
        <w:t>requirements</w:t>
      </w:r>
      <w:r w:rsidRPr="00975CBC">
        <w:rPr>
          <w:rFonts w:hint="eastAsia"/>
          <w:szCs w:val="24"/>
          <w:lang w:eastAsia="zh-CN"/>
        </w:rPr>
        <w:t xml:space="preserve"> and FRCs in RAN4 #96e (Aug) meeting</w:t>
      </w:r>
    </w:p>
    <w:p w14:paraId="13AC4104"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975CBC">
        <w:rPr>
          <w:rFonts w:hint="eastAsia"/>
          <w:szCs w:val="24"/>
          <w:lang w:eastAsia="zh-CN"/>
        </w:rPr>
        <w:t>For CMCC and QC</w:t>
      </w:r>
      <w:r w:rsidRPr="00975CBC">
        <w:rPr>
          <w:szCs w:val="24"/>
          <w:lang w:eastAsia="zh-CN"/>
        </w:rPr>
        <w:t>’</w:t>
      </w:r>
      <w:r w:rsidRPr="00975CBC">
        <w:rPr>
          <w:rFonts w:hint="eastAsia"/>
          <w:szCs w:val="24"/>
          <w:lang w:eastAsia="zh-CN"/>
        </w:rPr>
        <w:t xml:space="preserve">s CRs, align the </w:t>
      </w:r>
      <w:r w:rsidRPr="00975CBC">
        <w:rPr>
          <w:szCs w:val="24"/>
          <w:lang w:eastAsia="zh-CN"/>
        </w:rPr>
        <w:t>structure</w:t>
      </w:r>
      <w:r w:rsidRPr="00975CBC">
        <w:rPr>
          <w:rFonts w:hint="eastAsia"/>
          <w:szCs w:val="24"/>
          <w:lang w:eastAsia="zh-CN"/>
        </w:rPr>
        <w:t xml:space="preserve"> with Huawei</w:t>
      </w:r>
      <w:r w:rsidRPr="00975CBC">
        <w:rPr>
          <w:szCs w:val="24"/>
          <w:lang w:eastAsia="zh-CN"/>
        </w:rPr>
        <w:t>’</w:t>
      </w:r>
      <w:r w:rsidRPr="00975CBC">
        <w:rPr>
          <w:rFonts w:hint="eastAsia"/>
          <w:szCs w:val="24"/>
          <w:lang w:eastAsia="zh-CN"/>
        </w:rPr>
        <w:t>s draft CR</w:t>
      </w:r>
    </w:p>
    <w:p w14:paraId="5246F16C"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 xml:space="preserve">Agree all the CRs for CA normal PDSCH </w:t>
      </w:r>
      <w:r w:rsidRPr="00975CBC">
        <w:rPr>
          <w:szCs w:val="24"/>
          <w:lang w:eastAsia="zh-CN"/>
        </w:rPr>
        <w:t xml:space="preserve">together </w:t>
      </w:r>
      <w:r w:rsidRPr="00975CBC">
        <w:rPr>
          <w:rFonts w:hint="eastAsia"/>
          <w:szCs w:val="24"/>
          <w:lang w:eastAsia="zh-CN"/>
        </w:rPr>
        <w:t xml:space="preserve">(including CRs </w:t>
      </w:r>
      <w:r w:rsidRPr="00975CBC">
        <w:rPr>
          <w:szCs w:val="24"/>
          <w:lang w:eastAsia="zh-CN"/>
        </w:rPr>
        <w:t>requirements</w:t>
      </w:r>
      <w:r w:rsidRPr="00975CBC">
        <w:rPr>
          <w:rFonts w:hint="eastAsia"/>
          <w:szCs w:val="24"/>
          <w:lang w:eastAsia="zh-CN"/>
        </w:rPr>
        <w:t xml:space="preserve">, FRCs and test </w:t>
      </w:r>
      <w:r w:rsidRPr="00975CBC">
        <w:rPr>
          <w:szCs w:val="24"/>
          <w:lang w:eastAsia="zh-CN"/>
        </w:rPr>
        <w:t>applicability</w:t>
      </w:r>
      <w:r w:rsidRPr="00975CBC">
        <w:rPr>
          <w:rFonts w:hint="eastAsia"/>
          <w:szCs w:val="24"/>
          <w:lang w:eastAsia="zh-CN"/>
        </w:rPr>
        <w:t xml:space="preserve"> rules) in RAN4 #97e (Oct-Nov) meeting</w:t>
      </w:r>
    </w:p>
    <w:p w14:paraId="06A89434" w14:textId="77777777" w:rsidR="00324CB6" w:rsidRDefault="00324CB6">
      <w:pPr>
        <w:rPr>
          <w:lang w:eastAsia="zh-CN"/>
        </w:rPr>
      </w:pPr>
    </w:p>
    <w:p w14:paraId="0C4A4BD0" w14:textId="77777777" w:rsidR="00324CB6" w:rsidRDefault="007007D2">
      <w:pPr>
        <w:pStyle w:val="2"/>
        <w:rPr>
          <w:lang w:val="en-US"/>
        </w:rPr>
      </w:pPr>
      <w:r>
        <w:rPr>
          <w:lang w:val="en-US"/>
        </w:rPr>
        <w:t xml:space="preserve">Companies views’ collection for 1st round </w:t>
      </w:r>
    </w:p>
    <w:p w14:paraId="194B1187" w14:textId="77777777" w:rsidR="00324CB6" w:rsidRPr="007041E1" w:rsidRDefault="007007D2">
      <w:pPr>
        <w:pStyle w:val="3"/>
        <w:rPr>
          <w:sz w:val="24"/>
          <w:szCs w:val="16"/>
        </w:rPr>
      </w:pPr>
      <w:r w:rsidRPr="007041E1">
        <w:rPr>
          <w:sz w:val="24"/>
          <w:szCs w:val="16"/>
        </w:rPr>
        <w:t xml:space="preserve">Open issues </w:t>
      </w:r>
    </w:p>
    <w:tbl>
      <w:tblPr>
        <w:tblStyle w:val="afd"/>
        <w:tblW w:w="0" w:type="auto"/>
        <w:tblLook w:val="04A0" w:firstRow="1" w:lastRow="0" w:firstColumn="1" w:lastColumn="0" w:noHBand="0" w:noVBand="1"/>
      </w:tblPr>
      <w:tblGrid>
        <w:gridCol w:w="1237"/>
        <w:gridCol w:w="8394"/>
      </w:tblGrid>
      <w:tr w:rsidR="00324CB6" w14:paraId="17925016" w14:textId="77777777" w:rsidTr="00700411">
        <w:tc>
          <w:tcPr>
            <w:tcW w:w="1237" w:type="dxa"/>
            <w:vAlign w:val="center"/>
          </w:tcPr>
          <w:p w14:paraId="6FEC2CE6" w14:textId="77777777" w:rsidR="00324CB6" w:rsidRDefault="007007D2">
            <w:pPr>
              <w:snapToGrid w:val="0"/>
              <w:spacing w:before="60" w:after="60"/>
              <w:jc w:val="both"/>
              <w:rPr>
                <w:rFonts w:eastAsiaTheme="minorEastAsia"/>
                <w:b/>
                <w:bCs/>
                <w:lang w:val="en-US" w:eastAsia="zh-CN"/>
              </w:rPr>
            </w:pPr>
            <w:r>
              <w:rPr>
                <w:rFonts w:eastAsiaTheme="minorEastAsia"/>
                <w:b/>
                <w:bCs/>
                <w:lang w:val="en-US" w:eastAsia="zh-CN"/>
              </w:rPr>
              <w:t>Company</w:t>
            </w:r>
          </w:p>
        </w:tc>
        <w:tc>
          <w:tcPr>
            <w:tcW w:w="8394" w:type="dxa"/>
            <w:vAlign w:val="center"/>
          </w:tcPr>
          <w:p w14:paraId="528370FC" w14:textId="77777777" w:rsidR="00324CB6" w:rsidRDefault="007007D2">
            <w:pPr>
              <w:snapToGrid w:val="0"/>
              <w:spacing w:before="60" w:after="60"/>
              <w:jc w:val="both"/>
              <w:rPr>
                <w:rFonts w:eastAsiaTheme="minorEastAsia"/>
                <w:b/>
                <w:bCs/>
                <w:lang w:val="en-US" w:eastAsia="zh-CN"/>
              </w:rPr>
            </w:pPr>
            <w:r>
              <w:rPr>
                <w:rFonts w:eastAsiaTheme="minorEastAsia"/>
                <w:b/>
                <w:bCs/>
                <w:lang w:val="en-US" w:eastAsia="zh-CN"/>
              </w:rPr>
              <w:t>Comments</w:t>
            </w:r>
          </w:p>
        </w:tc>
      </w:tr>
      <w:tr w:rsidR="00324CB6" w14:paraId="2DC34830" w14:textId="77777777" w:rsidTr="00700411">
        <w:tc>
          <w:tcPr>
            <w:tcW w:w="1237" w:type="dxa"/>
            <w:vAlign w:val="center"/>
          </w:tcPr>
          <w:p w14:paraId="12B2D994" w14:textId="77777777" w:rsidR="00324CB6" w:rsidRDefault="007007D2">
            <w:pPr>
              <w:snapToGrid w:val="0"/>
              <w:spacing w:before="60" w:after="60"/>
              <w:jc w:val="both"/>
              <w:rPr>
                <w:rFonts w:eastAsiaTheme="minorEastAsia"/>
                <w:lang w:val="en-US" w:eastAsia="zh-CN"/>
              </w:rPr>
            </w:pPr>
            <w:r>
              <w:rPr>
                <w:rFonts w:eastAsia="等线" w:hint="eastAsia"/>
                <w:lang w:eastAsia="zh-CN"/>
              </w:rPr>
              <w:t>China Telecom</w:t>
            </w:r>
          </w:p>
        </w:tc>
        <w:tc>
          <w:tcPr>
            <w:tcW w:w="8394" w:type="dxa"/>
            <w:vAlign w:val="center"/>
          </w:tcPr>
          <w:p w14:paraId="7251C706" w14:textId="77777777" w:rsidR="00324CB6" w:rsidRDefault="007007D2">
            <w:pPr>
              <w:snapToGrid w:val="0"/>
              <w:spacing w:before="60" w:after="60"/>
              <w:rPr>
                <w:lang w:eastAsia="ko-KR"/>
              </w:rPr>
            </w:pPr>
            <w:r>
              <w:rPr>
                <w:lang w:eastAsia="ko-KR"/>
              </w:rPr>
              <w:t xml:space="preserve">Issue </w:t>
            </w:r>
            <w:r>
              <w:rPr>
                <w:rFonts w:hint="eastAsia"/>
                <w:lang w:eastAsia="ko-KR"/>
              </w:rPr>
              <w:t>2</w:t>
            </w:r>
            <w:r>
              <w:rPr>
                <w:lang w:eastAsia="ko-KR"/>
              </w:rPr>
              <w:t>-</w:t>
            </w:r>
            <w:r>
              <w:rPr>
                <w:rFonts w:hint="eastAsia"/>
                <w:lang w:eastAsia="ko-KR"/>
              </w:rPr>
              <w:t>1</w:t>
            </w:r>
            <w:r>
              <w:rPr>
                <w:lang w:eastAsia="ko-KR"/>
              </w:rPr>
              <w:t xml:space="preserve">: </w:t>
            </w:r>
            <w:proofErr w:type="spellStart"/>
            <w:r>
              <w:rPr>
                <w:rFonts w:hint="eastAsia"/>
                <w:lang w:eastAsia="ko-KR"/>
              </w:rPr>
              <w:t>Pcell</w:t>
            </w:r>
            <w:proofErr w:type="spellEnd"/>
            <w:r>
              <w:rPr>
                <w:rFonts w:hint="eastAsia"/>
                <w:lang w:eastAsia="ko-KR"/>
              </w:rPr>
              <w:t xml:space="preserve"> configuration for </w:t>
            </w:r>
            <w:r>
              <w:rPr>
                <w:lang w:eastAsia="ko-KR"/>
              </w:rPr>
              <w:t>TDD-FDD CA and TDD-TDD CA with different SCSs</w:t>
            </w:r>
          </w:p>
          <w:p w14:paraId="464D1D3A" w14:textId="77777777" w:rsidR="00324CB6" w:rsidRDefault="007007D2">
            <w:pPr>
              <w:snapToGrid w:val="0"/>
              <w:spacing w:before="60" w:after="60"/>
              <w:rPr>
                <w:rFonts w:eastAsia="等线"/>
              </w:rPr>
            </w:pPr>
            <w:r>
              <w:rPr>
                <w:lang w:eastAsia="ko-KR"/>
              </w:rPr>
              <w:t xml:space="preserve">Issue </w:t>
            </w:r>
            <w:r>
              <w:rPr>
                <w:rFonts w:hint="eastAsia"/>
                <w:lang w:eastAsia="ko-KR"/>
              </w:rPr>
              <w:t>2</w:t>
            </w:r>
            <w:r>
              <w:rPr>
                <w:lang w:eastAsia="ko-KR"/>
              </w:rPr>
              <w:t>-</w:t>
            </w:r>
            <w:r>
              <w:rPr>
                <w:rFonts w:hint="eastAsia"/>
                <w:lang w:eastAsia="ko-KR"/>
              </w:rPr>
              <w:t>1-1</w:t>
            </w:r>
            <w:r>
              <w:rPr>
                <w:lang w:eastAsia="ko-KR"/>
              </w:rPr>
              <w:t xml:space="preserve">: </w:t>
            </w:r>
            <w:proofErr w:type="spellStart"/>
            <w:r>
              <w:rPr>
                <w:rFonts w:hint="eastAsia"/>
                <w:lang w:eastAsia="ko-KR"/>
              </w:rPr>
              <w:t>Pcell</w:t>
            </w:r>
            <w:proofErr w:type="spellEnd"/>
            <w:r>
              <w:rPr>
                <w:rFonts w:hint="eastAsia"/>
                <w:lang w:eastAsia="ko-KR"/>
              </w:rPr>
              <w:t xml:space="preserve"> configuration for </w:t>
            </w:r>
            <w:r>
              <w:rPr>
                <w:lang w:eastAsia="ko-KR"/>
              </w:rPr>
              <w:t>performance requirements</w:t>
            </w:r>
          </w:p>
          <w:p w14:paraId="17671137" w14:textId="77777777" w:rsidR="00324CB6" w:rsidRDefault="007007D2">
            <w:pPr>
              <w:snapToGrid w:val="0"/>
              <w:spacing w:before="60" w:after="60"/>
              <w:rPr>
                <w:rFonts w:eastAsiaTheme="minorEastAsia"/>
                <w:szCs w:val="24"/>
                <w:lang w:eastAsia="zh-CN"/>
              </w:rPr>
            </w:pPr>
            <w:r>
              <w:rPr>
                <w:rFonts w:eastAsia="等线"/>
                <w:lang w:eastAsia="zh-CN"/>
              </w:rPr>
              <w:t>Support</w:t>
            </w:r>
            <w:r>
              <w:rPr>
                <w:rFonts w:eastAsia="等线" w:hint="eastAsia"/>
                <w:lang w:eastAsia="zh-CN"/>
              </w:rPr>
              <w:t xml:space="preserve"> to </w:t>
            </w:r>
            <w:r>
              <w:rPr>
                <w:rFonts w:hint="eastAsia"/>
                <w:szCs w:val="24"/>
                <w:lang w:eastAsia="zh-CN"/>
              </w:rPr>
              <w:t xml:space="preserve">agree option </w:t>
            </w:r>
            <w:r>
              <w:rPr>
                <w:rFonts w:eastAsiaTheme="minorEastAsia" w:hint="eastAsia"/>
                <w:szCs w:val="24"/>
                <w:lang w:eastAsia="zh-CN"/>
              </w:rPr>
              <w:t>2.</w:t>
            </w:r>
          </w:p>
          <w:p w14:paraId="680C27F8" w14:textId="77777777" w:rsidR="00324CB6" w:rsidRDefault="00324CB6">
            <w:pPr>
              <w:snapToGrid w:val="0"/>
              <w:spacing w:before="60" w:after="60"/>
              <w:rPr>
                <w:rFonts w:eastAsia="等线"/>
              </w:rPr>
            </w:pPr>
          </w:p>
          <w:p w14:paraId="35664FC1" w14:textId="77777777" w:rsidR="00324CB6" w:rsidRDefault="007007D2">
            <w:pPr>
              <w:snapToGrid w:val="0"/>
              <w:spacing w:before="60" w:after="60"/>
              <w:rPr>
                <w:rFonts w:eastAsiaTheme="minorEastAsia"/>
                <w:lang w:eastAsia="zh-CN"/>
              </w:rPr>
            </w:pPr>
            <w:r>
              <w:rPr>
                <w:lang w:eastAsia="ko-KR"/>
              </w:rPr>
              <w:t xml:space="preserve">Issue </w:t>
            </w:r>
            <w:r>
              <w:rPr>
                <w:rFonts w:hint="eastAsia"/>
                <w:lang w:eastAsia="ko-KR"/>
              </w:rPr>
              <w:t>2</w:t>
            </w:r>
            <w:r>
              <w:rPr>
                <w:lang w:eastAsia="ko-KR"/>
              </w:rPr>
              <w:t>-</w:t>
            </w:r>
            <w:r>
              <w:rPr>
                <w:rFonts w:hint="eastAsia"/>
                <w:lang w:eastAsia="ko-KR"/>
              </w:rPr>
              <w:t>1-2</w:t>
            </w:r>
            <w:r>
              <w:rPr>
                <w:lang w:eastAsia="ko-KR"/>
              </w:rPr>
              <w:t xml:space="preserve">: </w:t>
            </w:r>
            <w:proofErr w:type="spellStart"/>
            <w:r>
              <w:rPr>
                <w:rFonts w:hint="eastAsia"/>
                <w:lang w:eastAsia="ko-KR"/>
              </w:rPr>
              <w:t>Pcell</w:t>
            </w:r>
            <w:proofErr w:type="spellEnd"/>
            <w:r>
              <w:rPr>
                <w:rFonts w:hint="eastAsia"/>
                <w:lang w:eastAsia="ko-KR"/>
              </w:rPr>
              <w:t xml:space="preserve"> configuration for the test</w:t>
            </w:r>
          </w:p>
          <w:p w14:paraId="310E5FDA" w14:textId="77777777" w:rsidR="00324CB6" w:rsidRDefault="007007D2">
            <w:pPr>
              <w:snapToGrid w:val="0"/>
              <w:spacing w:before="60" w:after="60"/>
              <w:rPr>
                <w:rFonts w:eastAsiaTheme="minorEastAsia"/>
                <w:lang w:eastAsia="zh-CN"/>
              </w:rPr>
            </w:pPr>
            <w:r>
              <w:rPr>
                <w:rFonts w:eastAsiaTheme="minorEastAsia" w:hint="eastAsia"/>
                <w:lang w:eastAsia="zh-CN"/>
              </w:rPr>
              <w:t xml:space="preserve">As </w:t>
            </w:r>
            <w:r>
              <w:rPr>
                <w:rFonts w:eastAsiaTheme="minorEastAsia"/>
                <w:lang w:eastAsia="zh-CN"/>
              </w:rPr>
              <w:t>presented</w:t>
            </w:r>
            <w:r>
              <w:rPr>
                <w:rFonts w:eastAsiaTheme="minorEastAsia" w:hint="eastAsia"/>
                <w:lang w:eastAsia="zh-CN"/>
              </w:rPr>
              <w:t xml:space="preserve"> in our contribution, we believe option 2 is the </w:t>
            </w:r>
            <w:r>
              <w:rPr>
                <w:rFonts w:eastAsiaTheme="minorEastAsia"/>
                <w:lang w:eastAsia="zh-CN"/>
              </w:rPr>
              <w:t>feasible</w:t>
            </w:r>
            <w:r>
              <w:rPr>
                <w:rFonts w:eastAsiaTheme="minorEastAsia" w:hint="eastAsia"/>
                <w:lang w:eastAsia="zh-CN"/>
              </w:rPr>
              <w:t xml:space="preserve"> way to go. </w:t>
            </w:r>
            <w:r>
              <w:rPr>
                <w:rFonts w:eastAsiaTheme="minorEastAsia" w:hint="eastAsia"/>
                <w:b/>
                <w:u w:val="single"/>
                <w:lang w:eastAsia="zh-CN"/>
              </w:rPr>
              <w:t xml:space="preserve">The </w:t>
            </w:r>
            <w:r>
              <w:rPr>
                <w:rFonts w:eastAsiaTheme="minorEastAsia"/>
                <w:b/>
                <w:u w:val="single"/>
                <w:lang w:eastAsia="zh-CN"/>
              </w:rPr>
              <w:t>prerequisite</w:t>
            </w:r>
            <w:r>
              <w:rPr>
                <w:rFonts w:eastAsiaTheme="minorEastAsia" w:hint="eastAsia"/>
                <w:b/>
                <w:u w:val="single"/>
                <w:lang w:eastAsia="zh-CN"/>
              </w:rPr>
              <w:t xml:space="preserve"> to discuss this issue is that UE declares to</w:t>
            </w:r>
            <w:r>
              <w:rPr>
                <w:rFonts w:eastAsiaTheme="minorEastAsia" w:hint="eastAsia"/>
                <w:u w:val="single"/>
                <w:lang w:eastAsia="zh-CN"/>
              </w:rPr>
              <w:t xml:space="preserve"> </w:t>
            </w:r>
            <w:r>
              <w:rPr>
                <w:rFonts w:eastAsiaTheme="minorEastAsia" w:hint="eastAsia"/>
                <w:b/>
                <w:u w:val="single"/>
                <w:lang w:eastAsia="zh-CN"/>
              </w:rPr>
              <w:t xml:space="preserve">support </w:t>
            </w:r>
            <w:proofErr w:type="spellStart"/>
            <w:r>
              <w:rPr>
                <w:b/>
                <w:szCs w:val="24"/>
                <w:u w:val="single"/>
                <w:lang w:eastAsia="zh-CN"/>
              </w:rPr>
              <w:t>Pcell</w:t>
            </w:r>
            <w:proofErr w:type="spellEnd"/>
            <w:r>
              <w:rPr>
                <w:rFonts w:eastAsiaTheme="minorEastAsia" w:hint="eastAsia"/>
                <w:b/>
                <w:szCs w:val="24"/>
                <w:u w:val="single"/>
                <w:lang w:eastAsia="zh-CN"/>
              </w:rPr>
              <w:t xml:space="preserve"> configurations</w:t>
            </w:r>
            <w:r>
              <w:rPr>
                <w:b/>
                <w:szCs w:val="24"/>
                <w:u w:val="single"/>
                <w:lang w:eastAsia="zh-CN"/>
              </w:rPr>
              <w:t xml:space="preserve"> in both carriers</w:t>
            </w:r>
            <w:r>
              <w:rPr>
                <w:rFonts w:eastAsiaTheme="minorEastAsia" w:hint="eastAsia"/>
                <w:lang w:eastAsia="zh-CN"/>
              </w:rPr>
              <w:t xml:space="preserve">. So the UE should be able to support the </w:t>
            </w:r>
            <w:proofErr w:type="spellStart"/>
            <w:r>
              <w:rPr>
                <w:rFonts w:eastAsiaTheme="minorEastAsia" w:hint="eastAsia"/>
                <w:lang w:eastAsia="zh-CN"/>
              </w:rPr>
              <w:t>PCell</w:t>
            </w:r>
            <w:proofErr w:type="spellEnd"/>
            <w:r>
              <w:rPr>
                <w:rFonts w:eastAsiaTheme="minorEastAsia" w:hint="eastAsia"/>
                <w:lang w:eastAsia="zh-CN"/>
              </w:rPr>
              <w:t xml:space="preserve"> </w:t>
            </w:r>
            <w:r>
              <w:rPr>
                <w:rFonts w:eastAsiaTheme="minorEastAsia"/>
                <w:lang w:eastAsia="zh-CN"/>
              </w:rPr>
              <w:t>scenarios resulting</w:t>
            </w:r>
            <w:r>
              <w:rPr>
                <w:rFonts w:eastAsiaTheme="minorEastAsia" w:hint="eastAsia"/>
                <w:lang w:eastAsia="zh-CN"/>
              </w:rPr>
              <w:t xml:space="preserve"> in</w:t>
            </w:r>
            <w:r>
              <w:rPr>
                <w:rFonts w:eastAsiaTheme="minorEastAsia"/>
                <w:lang w:eastAsia="zh-CN"/>
              </w:rPr>
              <w:t xml:space="preserve"> larger number of HARQ processes</w:t>
            </w:r>
            <w:r>
              <w:rPr>
                <w:rFonts w:eastAsiaTheme="minorEastAsia" w:hint="eastAsia"/>
                <w:lang w:eastAsia="zh-CN"/>
              </w:rPr>
              <w:t>.</w:t>
            </w:r>
          </w:p>
          <w:p w14:paraId="0F8005A4" w14:textId="77777777" w:rsidR="00324CB6" w:rsidRDefault="007007D2">
            <w:pPr>
              <w:snapToGrid w:val="0"/>
              <w:spacing w:before="60" w:after="60"/>
              <w:rPr>
                <w:rFonts w:eastAsiaTheme="minorEastAsia"/>
                <w:lang w:eastAsia="zh-CN"/>
              </w:rPr>
            </w:pPr>
            <w:r>
              <w:rPr>
                <w:rFonts w:eastAsiaTheme="minorEastAsia" w:hint="eastAsia"/>
                <w:lang w:eastAsia="zh-CN"/>
              </w:rPr>
              <w:t xml:space="preserve">Note that if one UE declares to </w:t>
            </w:r>
            <w:r>
              <w:rPr>
                <w:rFonts w:eastAsiaTheme="minorEastAsia" w:hint="eastAsia"/>
                <w:b/>
                <w:lang w:eastAsia="zh-CN"/>
              </w:rPr>
              <w:t>only</w:t>
            </w:r>
            <w:r>
              <w:rPr>
                <w:rFonts w:eastAsiaTheme="minorEastAsia" w:hint="eastAsia"/>
                <w:lang w:eastAsia="zh-CN"/>
              </w:rPr>
              <w:t xml:space="preserve"> </w:t>
            </w:r>
            <w:r>
              <w:rPr>
                <w:rFonts w:eastAsiaTheme="minorEastAsia"/>
                <w:lang w:eastAsia="zh-CN"/>
              </w:rPr>
              <w:t>support</w:t>
            </w:r>
            <w:r>
              <w:rPr>
                <w:rFonts w:eastAsiaTheme="minorEastAsia" w:hint="eastAsia"/>
                <w:lang w:eastAsia="zh-CN"/>
              </w:rPr>
              <w:t xml:space="preserve"> the </w:t>
            </w:r>
            <w:proofErr w:type="spellStart"/>
            <w:r>
              <w:rPr>
                <w:rFonts w:eastAsiaTheme="minorEastAsia" w:hint="eastAsia"/>
                <w:lang w:eastAsia="zh-CN"/>
              </w:rPr>
              <w:t>PCell</w:t>
            </w:r>
            <w:proofErr w:type="spellEnd"/>
            <w:r>
              <w:rPr>
                <w:rFonts w:eastAsiaTheme="minorEastAsia" w:hint="eastAsia"/>
                <w:lang w:eastAsia="zh-CN"/>
              </w:rPr>
              <w:t xml:space="preserve"> configuration </w:t>
            </w:r>
            <w:r>
              <w:rPr>
                <w:rFonts w:eastAsiaTheme="minorEastAsia"/>
                <w:lang w:eastAsia="zh-CN"/>
              </w:rPr>
              <w:t>corresponding</w:t>
            </w:r>
            <w:r>
              <w:rPr>
                <w:rFonts w:eastAsiaTheme="minorEastAsia" w:hint="eastAsia"/>
                <w:lang w:eastAsia="zh-CN"/>
              </w:rPr>
              <w:t xml:space="preserve"> to the </w:t>
            </w:r>
            <w:r>
              <w:rPr>
                <w:rFonts w:eastAsiaTheme="minorEastAsia"/>
                <w:lang w:eastAsia="zh-CN"/>
              </w:rPr>
              <w:t>larger number of HARQ processes</w:t>
            </w:r>
            <w:r>
              <w:rPr>
                <w:rFonts w:eastAsiaTheme="minorEastAsia" w:hint="eastAsia"/>
                <w:lang w:eastAsia="zh-CN"/>
              </w:rPr>
              <w:t>, the UE should conduct test for scenario</w:t>
            </w:r>
            <w:r>
              <w:rPr>
                <w:rFonts w:eastAsiaTheme="minorEastAsia"/>
                <w:lang w:eastAsia="zh-CN"/>
              </w:rPr>
              <w:t>s resulting</w:t>
            </w:r>
            <w:r>
              <w:rPr>
                <w:rFonts w:eastAsiaTheme="minorEastAsia" w:hint="eastAsia"/>
                <w:lang w:eastAsia="zh-CN"/>
              </w:rPr>
              <w:t xml:space="preserve"> in</w:t>
            </w:r>
            <w:r>
              <w:rPr>
                <w:rFonts w:eastAsiaTheme="minorEastAsia"/>
                <w:lang w:eastAsia="zh-CN"/>
              </w:rPr>
              <w:t xml:space="preserve"> larger number of HARQ processes</w:t>
            </w:r>
            <w:r>
              <w:rPr>
                <w:rFonts w:eastAsiaTheme="minorEastAsia" w:hint="eastAsia"/>
                <w:lang w:eastAsia="zh-CN"/>
              </w:rPr>
              <w:t xml:space="preserve">. </w:t>
            </w:r>
          </w:p>
          <w:p w14:paraId="3D651715" w14:textId="77777777" w:rsidR="00324CB6" w:rsidRDefault="007007D2">
            <w:pPr>
              <w:snapToGrid w:val="0"/>
              <w:spacing w:before="60" w:after="60"/>
              <w:rPr>
                <w:rFonts w:eastAsiaTheme="minorEastAsia"/>
                <w:lang w:eastAsia="zh-CN"/>
              </w:rPr>
            </w:pPr>
            <w:r>
              <w:rPr>
                <w:rFonts w:eastAsiaTheme="minorEastAsia" w:hint="eastAsia"/>
                <w:lang w:eastAsia="zh-CN"/>
              </w:rPr>
              <w:t>Our comments to the other options are as below:</w:t>
            </w:r>
          </w:p>
          <w:p w14:paraId="6A334470" w14:textId="77777777" w:rsidR="00324CB6" w:rsidRDefault="007007D2">
            <w:pPr>
              <w:widowControl w:val="0"/>
              <w:numPr>
                <w:ilvl w:val="0"/>
                <w:numId w:val="5"/>
              </w:numPr>
              <w:tabs>
                <w:tab w:val="clear" w:pos="1077"/>
                <w:tab w:val="num" w:pos="426"/>
                <w:tab w:val="num" w:pos="720"/>
                <w:tab w:val="num" w:pos="1440"/>
                <w:tab w:val="num" w:pos="2880"/>
              </w:tabs>
              <w:snapToGrid w:val="0"/>
              <w:spacing w:after="120"/>
              <w:ind w:left="426" w:hanging="284"/>
              <w:rPr>
                <w:rFonts w:eastAsia="宋体"/>
                <w:szCs w:val="21"/>
                <w:lang w:eastAsia="zh-CN"/>
              </w:rPr>
            </w:pPr>
            <w:r>
              <w:rPr>
                <w:rFonts w:eastAsia="宋体" w:hint="eastAsia"/>
                <w:szCs w:val="21"/>
                <w:lang w:eastAsia="zh-CN"/>
              </w:rPr>
              <w:t xml:space="preserve">Option 1 is not very clear to us, and it looks like that UE can decide the </w:t>
            </w:r>
            <w:proofErr w:type="spellStart"/>
            <w:r>
              <w:rPr>
                <w:rFonts w:eastAsia="宋体" w:hint="eastAsia"/>
                <w:szCs w:val="21"/>
                <w:lang w:eastAsia="zh-CN"/>
              </w:rPr>
              <w:t>PCell</w:t>
            </w:r>
            <w:proofErr w:type="spellEnd"/>
            <w:r>
              <w:rPr>
                <w:rFonts w:eastAsia="宋体" w:hint="eastAsia"/>
                <w:szCs w:val="21"/>
                <w:lang w:eastAsia="zh-CN"/>
              </w:rPr>
              <w:t xml:space="preserve"> configuration to be used in </w:t>
            </w:r>
            <w:r>
              <w:rPr>
                <w:rFonts w:eastAsia="宋体"/>
                <w:szCs w:val="21"/>
                <w:lang w:eastAsia="zh-CN"/>
              </w:rPr>
              <w:t>the</w:t>
            </w:r>
            <w:r>
              <w:rPr>
                <w:rFonts w:eastAsia="宋体" w:hint="eastAsia"/>
                <w:szCs w:val="21"/>
                <w:lang w:eastAsia="zh-CN"/>
              </w:rPr>
              <w:t xml:space="preserve"> test.</w:t>
            </w:r>
          </w:p>
          <w:p w14:paraId="4BD56549" w14:textId="77777777" w:rsidR="00324CB6" w:rsidRDefault="007007D2">
            <w:pPr>
              <w:widowControl w:val="0"/>
              <w:numPr>
                <w:ilvl w:val="0"/>
                <w:numId w:val="5"/>
              </w:numPr>
              <w:tabs>
                <w:tab w:val="clear" w:pos="1077"/>
                <w:tab w:val="num" w:pos="426"/>
                <w:tab w:val="num" w:pos="720"/>
                <w:tab w:val="num" w:pos="1440"/>
                <w:tab w:val="num" w:pos="2880"/>
              </w:tabs>
              <w:snapToGrid w:val="0"/>
              <w:spacing w:after="120"/>
              <w:ind w:left="426" w:hanging="284"/>
              <w:rPr>
                <w:rFonts w:eastAsia="宋体"/>
                <w:szCs w:val="21"/>
                <w:lang w:eastAsia="zh-CN"/>
              </w:rPr>
            </w:pPr>
            <w:r>
              <w:rPr>
                <w:rFonts w:eastAsia="宋体" w:hint="eastAsia"/>
                <w:szCs w:val="21"/>
                <w:lang w:eastAsia="zh-CN"/>
              </w:rPr>
              <w:t xml:space="preserve">Option 3 results in testing </w:t>
            </w:r>
            <w:r>
              <w:rPr>
                <w:rFonts w:eastAsia="宋体"/>
                <w:szCs w:val="21"/>
                <w:lang w:eastAsia="zh-CN"/>
              </w:rPr>
              <w:t>scenarios with less number of HARQ processes</w:t>
            </w:r>
            <w:r>
              <w:rPr>
                <w:rFonts w:eastAsia="宋体" w:hint="eastAsia"/>
                <w:szCs w:val="21"/>
                <w:lang w:eastAsia="zh-CN"/>
              </w:rPr>
              <w:t xml:space="preserve">, so the PDSCH </w:t>
            </w:r>
            <w:r>
              <w:rPr>
                <w:rFonts w:eastAsia="宋体" w:hint="eastAsia"/>
                <w:szCs w:val="21"/>
                <w:lang w:eastAsia="zh-CN"/>
              </w:rPr>
              <w:lastRenderedPageBreak/>
              <w:t>demodulation performance cannot be guaranteed if larger HARQ process happens in the real network.</w:t>
            </w:r>
          </w:p>
          <w:p w14:paraId="549B913D" w14:textId="77777777" w:rsidR="00324CB6" w:rsidRDefault="007007D2">
            <w:pPr>
              <w:widowControl w:val="0"/>
              <w:numPr>
                <w:ilvl w:val="0"/>
                <w:numId w:val="5"/>
              </w:numPr>
              <w:tabs>
                <w:tab w:val="clear" w:pos="1077"/>
                <w:tab w:val="num" w:pos="426"/>
                <w:tab w:val="num" w:pos="720"/>
                <w:tab w:val="num" w:pos="1440"/>
                <w:tab w:val="num" w:pos="2880"/>
              </w:tabs>
              <w:snapToGrid w:val="0"/>
              <w:spacing w:after="120"/>
              <w:ind w:left="426" w:hanging="284"/>
              <w:rPr>
                <w:rFonts w:eastAsia="宋体"/>
                <w:szCs w:val="21"/>
                <w:lang w:eastAsia="zh-CN"/>
              </w:rPr>
            </w:pPr>
            <w:r>
              <w:rPr>
                <w:rFonts w:eastAsia="宋体" w:hint="eastAsia"/>
                <w:szCs w:val="21"/>
                <w:lang w:eastAsia="zh-CN"/>
              </w:rPr>
              <w:t xml:space="preserve">Option 4 is proposed considering the real deployment scenarios, but the deployment </w:t>
            </w:r>
            <w:r>
              <w:rPr>
                <w:rFonts w:eastAsia="宋体"/>
                <w:szCs w:val="21"/>
                <w:lang w:eastAsia="zh-CN"/>
              </w:rPr>
              <w:t>scenario</w:t>
            </w:r>
            <w:r>
              <w:rPr>
                <w:rFonts w:eastAsia="宋体" w:hint="eastAsia"/>
                <w:szCs w:val="21"/>
                <w:lang w:eastAsia="zh-CN"/>
              </w:rPr>
              <w:t xml:space="preserve"> can be different for different operators. Even for one operator, the </w:t>
            </w:r>
            <w:proofErr w:type="spellStart"/>
            <w:r>
              <w:rPr>
                <w:rFonts w:eastAsia="宋体" w:hint="eastAsia"/>
                <w:szCs w:val="21"/>
                <w:lang w:eastAsia="zh-CN"/>
              </w:rPr>
              <w:t>Pcell</w:t>
            </w:r>
            <w:proofErr w:type="spellEnd"/>
            <w:r>
              <w:rPr>
                <w:rFonts w:eastAsia="宋体" w:hint="eastAsia"/>
                <w:szCs w:val="21"/>
                <w:lang w:eastAsia="zh-CN"/>
              </w:rPr>
              <w:t xml:space="preserve"> configuration can be different in different cities and scenarios, and can also change with the time (e.g., the number of sites and coverage of different carriers can change with time</w:t>
            </w:r>
            <w:r>
              <w:rPr>
                <w:rFonts w:eastAsia="宋体"/>
                <w:szCs w:val="21"/>
                <w:lang w:eastAsia="zh-CN"/>
              </w:rPr>
              <w:t>)</w:t>
            </w:r>
            <w:r>
              <w:rPr>
                <w:rFonts w:eastAsia="宋体" w:hint="eastAsia"/>
                <w:szCs w:val="21"/>
                <w:lang w:eastAsia="zh-CN"/>
              </w:rPr>
              <w:t>.</w:t>
            </w:r>
          </w:p>
          <w:p w14:paraId="6F1FA454" w14:textId="77777777" w:rsidR="00324CB6" w:rsidRDefault="007007D2">
            <w:pPr>
              <w:widowControl w:val="0"/>
              <w:numPr>
                <w:ilvl w:val="0"/>
                <w:numId w:val="5"/>
              </w:numPr>
              <w:tabs>
                <w:tab w:val="clear" w:pos="1077"/>
                <w:tab w:val="num" w:pos="426"/>
                <w:tab w:val="num" w:pos="720"/>
                <w:tab w:val="num" w:pos="1440"/>
                <w:tab w:val="num" w:pos="2880"/>
              </w:tabs>
              <w:snapToGrid w:val="0"/>
              <w:spacing w:after="120"/>
              <w:ind w:left="426" w:hanging="284"/>
              <w:rPr>
                <w:rFonts w:eastAsia="宋体"/>
                <w:szCs w:val="21"/>
                <w:lang w:eastAsia="zh-CN"/>
              </w:rPr>
            </w:pPr>
            <w:r>
              <w:rPr>
                <w:rFonts w:eastAsia="宋体" w:hint="eastAsia"/>
                <w:szCs w:val="21"/>
                <w:lang w:eastAsia="zh-CN"/>
              </w:rPr>
              <w:t xml:space="preserve">Option 5 looks good from the test coverage point of view. At the same time, if the only difference between different </w:t>
            </w:r>
            <w:proofErr w:type="spellStart"/>
            <w:r>
              <w:rPr>
                <w:rFonts w:eastAsia="宋体" w:hint="eastAsia"/>
                <w:szCs w:val="21"/>
                <w:lang w:eastAsia="zh-CN"/>
              </w:rPr>
              <w:t>Pcell</w:t>
            </w:r>
            <w:proofErr w:type="spellEnd"/>
            <w:r>
              <w:rPr>
                <w:rFonts w:eastAsia="宋体" w:hint="eastAsia"/>
                <w:szCs w:val="21"/>
                <w:lang w:eastAsia="zh-CN"/>
              </w:rPr>
              <w:t xml:space="preserve"> configurations is the HARQ process, it might not be essential to test </w:t>
            </w:r>
            <w:r>
              <w:rPr>
                <w:rFonts w:eastAsia="宋体"/>
                <w:szCs w:val="21"/>
                <w:lang w:eastAsia="zh-CN"/>
              </w:rPr>
              <w:t>both FDD and TDD</w:t>
            </w:r>
            <w:r>
              <w:rPr>
                <w:rFonts w:eastAsia="宋体" w:hint="eastAsia"/>
                <w:szCs w:val="21"/>
                <w:lang w:eastAsia="zh-CN"/>
              </w:rPr>
              <w:t xml:space="preserve"> </w:t>
            </w:r>
            <w:proofErr w:type="spellStart"/>
            <w:r>
              <w:rPr>
                <w:rFonts w:eastAsia="宋体" w:hint="eastAsia"/>
                <w:szCs w:val="21"/>
                <w:lang w:eastAsia="zh-CN"/>
              </w:rPr>
              <w:t>Pcell</w:t>
            </w:r>
            <w:proofErr w:type="spellEnd"/>
            <w:r>
              <w:rPr>
                <w:rFonts w:eastAsia="宋体" w:hint="eastAsia"/>
                <w:szCs w:val="21"/>
                <w:lang w:eastAsia="zh-CN"/>
              </w:rPr>
              <w:t>.</w:t>
            </w:r>
          </w:p>
          <w:p w14:paraId="2BF01C2F" w14:textId="77777777" w:rsidR="00324CB6" w:rsidRDefault="00324CB6">
            <w:pPr>
              <w:snapToGrid w:val="0"/>
              <w:spacing w:before="60" w:after="60"/>
              <w:rPr>
                <w:rFonts w:eastAsia="等线"/>
              </w:rPr>
            </w:pPr>
          </w:p>
          <w:p w14:paraId="3575FFAE" w14:textId="77777777" w:rsidR="00324CB6" w:rsidRDefault="007007D2">
            <w:pPr>
              <w:snapToGrid w:val="0"/>
              <w:spacing w:before="60" w:after="60"/>
              <w:rPr>
                <w:lang w:eastAsia="ko-KR"/>
              </w:rPr>
            </w:pPr>
            <w:r>
              <w:rPr>
                <w:lang w:eastAsia="ko-KR"/>
              </w:rPr>
              <w:t xml:space="preserve">Issue </w:t>
            </w:r>
            <w:r>
              <w:rPr>
                <w:rFonts w:hint="eastAsia"/>
                <w:lang w:eastAsia="ko-KR"/>
              </w:rPr>
              <w:t>2</w:t>
            </w:r>
            <w:r>
              <w:rPr>
                <w:lang w:eastAsia="ko-KR"/>
              </w:rPr>
              <w:t>-</w:t>
            </w:r>
            <w:r>
              <w:rPr>
                <w:rFonts w:hint="eastAsia"/>
                <w:lang w:eastAsia="ko-KR"/>
              </w:rPr>
              <w:t>2</w:t>
            </w:r>
            <w:r>
              <w:rPr>
                <w:lang w:eastAsia="ko-KR"/>
              </w:rPr>
              <w:t>: HARQ process number for TDD-FDD CA and TDD-TDD CA with different SCSs</w:t>
            </w:r>
          </w:p>
          <w:p w14:paraId="0ADE906E" w14:textId="77777777" w:rsidR="00324CB6" w:rsidRDefault="007007D2">
            <w:pPr>
              <w:snapToGrid w:val="0"/>
              <w:spacing w:before="60" w:after="60"/>
              <w:rPr>
                <w:rFonts w:eastAsia="等线"/>
              </w:rPr>
            </w:pPr>
            <w:r>
              <w:rPr>
                <w:lang w:eastAsia="ko-KR"/>
              </w:rPr>
              <w:t xml:space="preserve">Issue </w:t>
            </w:r>
            <w:r>
              <w:rPr>
                <w:rFonts w:hint="eastAsia"/>
                <w:lang w:eastAsia="ko-KR"/>
              </w:rPr>
              <w:t>2</w:t>
            </w:r>
            <w:r>
              <w:rPr>
                <w:lang w:eastAsia="ko-KR"/>
              </w:rPr>
              <w:t>-</w:t>
            </w:r>
            <w:r>
              <w:rPr>
                <w:rFonts w:hint="eastAsia"/>
                <w:lang w:eastAsia="ko-KR"/>
              </w:rPr>
              <w:t>2-1</w:t>
            </w:r>
            <w:r>
              <w:rPr>
                <w:lang w:eastAsia="ko-KR"/>
              </w:rPr>
              <w:t xml:space="preserve">: HARQ process number for 30kHz </w:t>
            </w:r>
            <w:proofErr w:type="spellStart"/>
            <w:r>
              <w:rPr>
                <w:lang w:eastAsia="ko-KR"/>
              </w:rPr>
              <w:t>SCell</w:t>
            </w:r>
            <w:proofErr w:type="spellEnd"/>
            <w:r>
              <w:rPr>
                <w:lang w:eastAsia="ko-KR"/>
              </w:rPr>
              <w:t xml:space="preserve"> in TDD 15 kHz + TDD 30 kHz CA</w:t>
            </w:r>
          </w:p>
          <w:p w14:paraId="175773C0" w14:textId="77777777" w:rsidR="00324CB6" w:rsidRDefault="007007D2">
            <w:pPr>
              <w:snapToGrid w:val="0"/>
              <w:spacing w:before="60" w:after="60"/>
              <w:rPr>
                <w:rFonts w:eastAsia="等线"/>
                <w:lang w:eastAsia="zh-CN"/>
              </w:rPr>
            </w:pPr>
            <w:r>
              <w:rPr>
                <w:rFonts w:eastAsia="等线" w:hint="eastAsia"/>
                <w:lang w:eastAsia="zh-CN"/>
              </w:rPr>
              <w:t xml:space="preserve">For the two options, Ok with </w:t>
            </w:r>
            <w:r>
              <w:rPr>
                <w:rFonts w:eastAsia="等线"/>
                <w:lang w:eastAsia="zh-CN"/>
              </w:rPr>
              <w:t>either</w:t>
            </w:r>
            <w:r>
              <w:rPr>
                <w:rFonts w:eastAsia="等线" w:hint="eastAsia"/>
                <w:lang w:eastAsia="zh-CN"/>
              </w:rPr>
              <w:t xml:space="preserve"> option 1 or option 2 or the recommended WF.</w:t>
            </w:r>
          </w:p>
          <w:p w14:paraId="1100518A" w14:textId="77777777" w:rsidR="00324CB6" w:rsidRDefault="007007D2">
            <w:pPr>
              <w:snapToGrid w:val="0"/>
              <w:spacing w:before="60" w:after="60"/>
              <w:rPr>
                <w:rFonts w:eastAsiaTheme="minorEastAsia"/>
                <w:lang w:eastAsia="zh-CN"/>
              </w:rPr>
            </w:pPr>
            <w:r>
              <w:rPr>
                <w:rFonts w:eastAsiaTheme="minorEastAsia" w:hint="eastAsia"/>
                <w:szCs w:val="24"/>
                <w:lang w:eastAsia="zh-CN"/>
              </w:rPr>
              <w:t xml:space="preserve">Regarding </w:t>
            </w:r>
            <w:r>
              <w:rPr>
                <w:rFonts w:hint="eastAsia"/>
                <w:szCs w:val="24"/>
                <w:lang w:eastAsia="zh-CN"/>
              </w:rPr>
              <w:t xml:space="preserve">whether it is </w:t>
            </w:r>
            <w:r>
              <w:rPr>
                <w:szCs w:val="24"/>
                <w:lang w:eastAsia="zh-CN"/>
              </w:rPr>
              <w:t xml:space="preserve">necessary to differentiate the </w:t>
            </w:r>
            <w:r>
              <w:rPr>
                <w:rFonts w:hint="eastAsia"/>
                <w:szCs w:val="24"/>
                <w:lang w:eastAsia="zh-CN"/>
              </w:rPr>
              <w:t xml:space="preserve">two options in </w:t>
            </w:r>
            <w:r>
              <w:rPr>
                <w:szCs w:val="24"/>
                <w:lang w:eastAsia="zh-CN"/>
              </w:rPr>
              <w:t>TS 38.101-4</w:t>
            </w:r>
            <w:r>
              <w:rPr>
                <w:rFonts w:eastAsiaTheme="minorEastAsia" w:hint="eastAsia"/>
                <w:szCs w:val="24"/>
                <w:lang w:eastAsia="zh-CN"/>
              </w:rPr>
              <w:t xml:space="preserve">, our view is if there is no </w:t>
            </w:r>
            <w:r>
              <w:rPr>
                <w:rFonts w:eastAsiaTheme="minorEastAsia"/>
                <w:szCs w:val="24"/>
                <w:lang w:eastAsia="zh-CN"/>
              </w:rPr>
              <w:t>performance</w:t>
            </w:r>
            <w:r>
              <w:rPr>
                <w:rFonts w:eastAsiaTheme="minorEastAsia" w:hint="eastAsia"/>
                <w:szCs w:val="24"/>
                <w:lang w:eastAsia="zh-CN"/>
              </w:rPr>
              <w:t xml:space="preserve"> difference, we might not need to defined K3 in the spec, </w:t>
            </w:r>
            <w:proofErr w:type="spellStart"/>
            <w:r>
              <w:rPr>
                <w:rFonts w:eastAsiaTheme="minorEastAsia" w:hint="eastAsia"/>
                <w:szCs w:val="24"/>
                <w:lang w:eastAsia="zh-CN"/>
              </w:rPr>
              <w:t>consideirng</w:t>
            </w:r>
            <w:proofErr w:type="spellEnd"/>
            <w:r>
              <w:rPr>
                <w:rFonts w:eastAsiaTheme="minorEastAsia" w:hint="eastAsia"/>
                <w:szCs w:val="24"/>
                <w:lang w:eastAsia="zh-CN"/>
              </w:rPr>
              <w:t xml:space="preserve"> that it was not defined in Rel-15.</w:t>
            </w:r>
          </w:p>
          <w:p w14:paraId="5444C4DE" w14:textId="77777777" w:rsidR="00324CB6" w:rsidRDefault="00324CB6">
            <w:pPr>
              <w:snapToGrid w:val="0"/>
              <w:spacing w:before="60" w:after="60"/>
              <w:rPr>
                <w:rFonts w:eastAsia="等线"/>
                <w:lang w:eastAsia="zh-CN"/>
              </w:rPr>
            </w:pPr>
          </w:p>
          <w:p w14:paraId="6D415927" w14:textId="77777777" w:rsidR="00324CB6" w:rsidRDefault="007007D2">
            <w:pPr>
              <w:snapToGrid w:val="0"/>
              <w:spacing w:before="60" w:after="60"/>
              <w:rPr>
                <w:rFonts w:eastAsia="等线"/>
              </w:rPr>
            </w:pPr>
            <w:r>
              <w:rPr>
                <w:rFonts w:hint="eastAsia"/>
                <w:lang w:eastAsia="ko-KR"/>
              </w:rPr>
              <w:t xml:space="preserve">Issue 2-2-2: HARQ process number for </w:t>
            </w:r>
            <w:r>
              <w:rPr>
                <w:lang w:eastAsia="ko-KR"/>
              </w:rPr>
              <w:t xml:space="preserve">15kHz </w:t>
            </w:r>
            <w:proofErr w:type="spellStart"/>
            <w:r>
              <w:rPr>
                <w:rFonts w:hint="eastAsia"/>
                <w:lang w:eastAsia="ko-KR"/>
              </w:rPr>
              <w:t>S</w:t>
            </w:r>
            <w:r>
              <w:rPr>
                <w:lang w:eastAsia="ko-KR"/>
              </w:rPr>
              <w:t>Cell</w:t>
            </w:r>
            <w:proofErr w:type="spellEnd"/>
            <w:r>
              <w:rPr>
                <w:rFonts w:hint="eastAsia"/>
                <w:lang w:eastAsia="ko-KR"/>
              </w:rPr>
              <w:t xml:space="preserve"> in </w:t>
            </w:r>
            <w:r>
              <w:rPr>
                <w:lang w:eastAsia="ko-KR"/>
              </w:rPr>
              <w:t>TDD 15 kHz + TDD 30 kHz CA</w:t>
            </w:r>
          </w:p>
          <w:p w14:paraId="7F062B92" w14:textId="77777777" w:rsidR="00324CB6" w:rsidRDefault="007007D2">
            <w:pPr>
              <w:snapToGrid w:val="0"/>
              <w:spacing w:before="60" w:after="60"/>
              <w:rPr>
                <w:lang w:eastAsia="ko-KR"/>
              </w:rPr>
            </w:pPr>
            <w:r>
              <w:rPr>
                <w:rFonts w:hint="eastAsia"/>
                <w:lang w:eastAsia="ko-KR"/>
              </w:rPr>
              <w:t>Ok with the recommended WF.</w:t>
            </w:r>
          </w:p>
          <w:p w14:paraId="2AC26A5D" w14:textId="77777777" w:rsidR="00324CB6" w:rsidRDefault="00324CB6">
            <w:pPr>
              <w:snapToGrid w:val="0"/>
              <w:spacing w:before="60" w:after="60"/>
              <w:rPr>
                <w:rFonts w:eastAsia="等线"/>
              </w:rPr>
            </w:pPr>
          </w:p>
          <w:p w14:paraId="7F774208" w14:textId="77777777" w:rsidR="00324CB6" w:rsidRDefault="007007D2">
            <w:pPr>
              <w:snapToGrid w:val="0"/>
              <w:spacing w:before="60" w:after="60"/>
              <w:rPr>
                <w:rFonts w:eastAsiaTheme="minorEastAsia"/>
                <w:lang w:eastAsia="zh-CN"/>
              </w:rPr>
            </w:pPr>
            <w:r>
              <w:rPr>
                <w:lang w:eastAsia="ko-KR"/>
              </w:rPr>
              <w:t>Issue 2-2-3: K1 values</w:t>
            </w:r>
          </w:p>
          <w:p w14:paraId="1D2D1B5A" w14:textId="77777777" w:rsidR="00324CB6" w:rsidRDefault="007007D2">
            <w:pPr>
              <w:snapToGrid w:val="0"/>
              <w:spacing w:before="60" w:after="60"/>
              <w:rPr>
                <w:rFonts w:eastAsiaTheme="minorEastAsia"/>
                <w:lang w:eastAsia="zh-CN"/>
              </w:rPr>
            </w:pPr>
            <w:r>
              <w:rPr>
                <w:rFonts w:eastAsiaTheme="minorEastAsia" w:hint="eastAsia"/>
                <w:lang w:eastAsia="zh-CN"/>
              </w:rPr>
              <w:t xml:space="preserve">In option 1, the K1 values are provided based </w:t>
            </w:r>
            <w:r>
              <w:rPr>
                <w:rFonts w:eastAsiaTheme="minorEastAsia"/>
                <w:lang w:eastAsia="zh-CN"/>
              </w:rPr>
              <w:t xml:space="preserve">on </w:t>
            </w:r>
            <w:proofErr w:type="spellStart"/>
            <w:r>
              <w:rPr>
                <w:rFonts w:eastAsiaTheme="minorEastAsia"/>
                <w:lang w:eastAsia="zh-CN"/>
              </w:rPr>
              <w:t>Pcell’</w:t>
            </w:r>
            <w:r>
              <w:rPr>
                <w:rFonts w:eastAsiaTheme="minorEastAsia" w:hint="eastAsia"/>
                <w:lang w:eastAsia="zh-CN"/>
              </w:rPr>
              <w:t>s</w:t>
            </w:r>
            <w:proofErr w:type="spellEnd"/>
            <w:r>
              <w:rPr>
                <w:rFonts w:eastAsiaTheme="minorEastAsia" w:hint="eastAsia"/>
                <w:lang w:eastAsia="zh-CN"/>
              </w:rPr>
              <w:t xml:space="preserve"> SCS in scenarios with mixed SCSs.</w:t>
            </w:r>
          </w:p>
          <w:p w14:paraId="667F1BA4" w14:textId="77777777" w:rsidR="00324CB6" w:rsidRDefault="007007D2">
            <w:pPr>
              <w:snapToGrid w:val="0"/>
              <w:spacing w:before="60" w:after="60"/>
              <w:rPr>
                <w:rFonts w:eastAsiaTheme="minorEastAsia"/>
                <w:lang w:eastAsia="zh-CN"/>
              </w:rPr>
            </w:pPr>
            <w:r>
              <w:rPr>
                <w:rFonts w:eastAsiaTheme="minorEastAsia" w:hint="eastAsia"/>
                <w:lang w:eastAsia="zh-CN"/>
              </w:rPr>
              <w:t xml:space="preserve">But in our </w:t>
            </w:r>
            <w:r>
              <w:rPr>
                <w:rFonts w:eastAsiaTheme="minorEastAsia"/>
                <w:lang w:eastAsia="zh-CN"/>
              </w:rPr>
              <w:t>understanding</w:t>
            </w:r>
            <w:r>
              <w:rPr>
                <w:rFonts w:eastAsiaTheme="minorEastAsia" w:hint="eastAsia"/>
                <w:lang w:eastAsia="zh-CN"/>
              </w:rPr>
              <w:t>, K1 values are based on each cell</w:t>
            </w:r>
            <w:r>
              <w:rPr>
                <w:rFonts w:eastAsiaTheme="minorEastAsia"/>
                <w:lang w:eastAsia="zh-CN"/>
              </w:rPr>
              <w:t>’</w:t>
            </w:r>
            <w:r>
              <w:rPr>
                <w:rFonts w:eastAsiaTheme="minorEastAsia" w:hint="eastAsia"/>
                <w:lang w:eastAsia="zh-CN"/>
              </w:rPr>
              <w:t xml:space="preserve">s own SCS. </w:t>
            </w:r>
          </w:p>
          <w:p w14:paraId="35545B83" w14:textId="77777777" w:rsidR="00324CB6" w:rsidRDefault="00324CB6">
            <w:pPr>
              <w:snapToGrid w:val="0"/>
              <w:spacing w:before="60" w:after="60"/>
              <w:rPr>
                <w:rFonts w:eastAsia="等线"/>
              </w:rPr>
            </w:pPr>
          </w:p>
          <w:p w14:paraId="004790E0" w14:textId="77777777" w:rsidR="00324CB6" w:rsidRDefault="007007D2">
            <w:pPr>
              <w:snapToGrid w:val="0"/>
              <w:spacing w:before="60" w:after="60"/>
              <w:rPr>
                <w:rFonts w:eastAsia="等线"/>
              </w:rPr>
            </w:pPr>
            <w:r>
              <w:rPr>
                <w:lang w:eastAsia="ko-KR"/>
              </w:rPr>
              <w:t xml:space="preserve">Issue </w:t>
            </w:r>
            <w:r>
              <w:rPr>
                <w:rFonts w:hint="eastAsia"/>
                <w:lang w:eastAsia="ko-KR"/>
              </w:rPr>
              <w:t>2</w:t>
            </w:r>
            <w:r>
              <w:rPr>
                <w:lang w:eastAsia="ko-KR"/>
              </w:rPr>
              <w:t>-</w:t>
            </w:r>
            <w:r>
              <w:rPr>
                <w:rFonts w:hint="eastAsia"/>
                <w:lang w:eastAsia="ko-KR"/>
              </w:rPr>
              <w:t>3</w:t>
            </w:r>
            <w:r>
              <w:rPr>
                <w:lang w:eastAsia="ko-KR"/>
              </w:rPr>
              <w:t>:</w:t>
            </w:r>
            <w:r>
              <w:rPr>
                <w:rFonts w:eastAsia="等线" w:hint="eastAsia"/>
              </w:rPr>
              <w:t xml:space="preserve"> </w:t>
            </w:r>
            <w:r>
              <w:rPr>
                <w:rFonts w:eastAsia="等线"/>
              </w:rPr>
              <w:t>Simulation results and performance requirements</w:t>
            </w:r>
          </w:p>
          <w:p w14:paraId="548DA483" w14:textId="77777777" w:rsidR="00324CB6" w:rsidRDefault="007007D2">
            <w:pPr>
              <w:snapToGrid w:val="0"/>
              <w:spacing w:before="60" w:after="60"/>
              <w:rPr>
                <w:rFonts w:eastAsia="等线"/>
              </w:rPr>
            </w:pPr>
            <w:r>
              <w:rPr>
                <w:lang w:eastAsia="ko-KR"/>
              </w:rPr>
              <w:t xml:space="preserve">Issue </w:t>
            </w:r>
            <w:r>
              <w:rPr>
                <w:rFonts w:hint="eastAsia"/>
                <w:lang w:eastAsia="ko-KR"/>
              </w:rPr>
              <w:t>2</w:t>
            </w:r>
            <w:r>
              <w:rPr>
                <w:lang w:eastAsia="ko-KR"/>
              </w:rPr>
              <w:t>-</w:t>
            </w:r>
            <w:r>
              <w:rPr>
                <w:rFonts w:hint="eastAsia"/>
                <w:lang w:eastAsia="ko-KR"/>
              </w:rPr>
              <w:t>3-1</w:t>
            </w:r>
            <w:r>
              <w:rPr>
                <w:lang w:eastAsia="ko-KR"/>
              </w:rPr>
              <w:t xml:space="preserve">: </w:t>
            </w:r>
            <w:r>
              <w:rPr>
                <w:rFonts w:hint="eastAsia"/>
                <w:lang w:eastAsia="ko-KR"/>
              </w:rPr>
              <w:t xml:space="preserve">Performance </w:t>
            </w:r>
            <w:r>
              <w:rPr>
                <w:lang w:eastAsia="ko-KR"/>
              </w:rPr>
              <w:t>requirements</w:t>
            </w:r>
            <w:r>
              <w:rPr>
                <w:rFonts w:hint="eastAsia"/>
                <w:lang w:eastAsia="ko-KR"/>
              </w:rPr>
              <w:t xml:space="preserve"> for FR1</w:t>
            </w:r>
          </w:p>
          <w:p w14:paraId="58ED05D7" w14:textId="77777777" w:rsidR="00324CB6" w:rsidRDefault="007007D2">
            <w:pPr>
              <w:snapToGrid w:val="0"/>
              <w:spacing w:before="60" w:after="60"/>
              <w:rPr>
                <w:lang w:eastAsia="ko-KR"/>
              </w:rPr>
            </w:pPr>
            <w:r>
              <w:rPr>
                <w:rFonts w:hint="eastAsia"/>
                <w:lang w:eastAsia="ko-KR"/>
              </w:rPr>
              <w:t>Ok with the recommended WF.</w:t>
            </w:r>
          </w:p>
          <w:p w14:paraId="1805DF93" w14:textId="77777777" w:rsidR="00324CB6" w:rsidRDefault="00324CB6">
            <w:pPr>
              <w:snapToGrid w:val="0"/>
              <w:spacing w:before="60" w:after="60"/>
              <w:rPr>
                <w:rFonts w:eastAsia="等线"/>
              </w:rPr>
            </w:pPr>
          </w:p>
          <w:p w14:paraId="345ED568" w14:textId="77777777" w:rsidR="00324CB6" w:rsidRDefault="007007D2">
            <w:pPr>
              <w:snapToGrid w:val="0"/>
              <w:spacing w:before="60" w:after="60"/>
              <w:rPr>
                <w:rFonts w:eastAsia="等线"/>
              </w:rPr>
            </w:pPr>
            <w:r>
              <w:rPr>
                <w:lang w:eastAsia="ko-KR"/>
              </w:rPr>
              <w:t xml:space="preserve">Issue </w:t>
            </w:r>
            <w:r>
              <w:rPr>
                <w:rFonts w:hint="eastAsia"/>
                <w:lang w:eastAsia="ko-KR"/>
              </w:rPr>
              <w:t>2</w:t>
            </w:r>
            <w:r>
              <w:rPr>
                <w:lang w:eastAsia="ko-KR"/>
              </w:rPr>
              <w:t>-</w:t>
            </w:r>
            <w:r>
              <w:rPr>
                <w:rFonts w:hint="eastAsia"/>
                <w:lang w:eastAsia="ko-KR"/>
              </w:rPr>
              <w:t>3-2</w:t>
            </w:r>
            <w:r>
              <w:rPr>
                <w:lang w:eastAsia="ko-KR"/>
              </w:rPr>
              <w:t xml:space="preserve">: </w:t>
            </w:r>
            <w:r>
              <w:rPr>
                <w:rFonts w:hint="eastAsia"/>
                <w:lang w:eastAsia="ko-KR"/>
              </w:rPr>
              <w:t xml:space="preserve">Performance </w:t>
            </w:r>
            <w:r>
              <w:rPr>
                <w:lang w:eastAsia="ko-KR"/>
              </w:rPr>
              <w:t>requirements</w:t>
            </w:r>
            <w:r>
              <w:rPr>
                <w:rFonts w:hint="eastAsia"/>
                <w:lang w:eastAsia="ko-KR"/>
              </w:rPr>
              <w:t xml:space="preserve"> for FR2</w:t>
            </w:r>
          </w:p>
          <w:p w14:paraId="352DC9CE" w14:textId="77777777" w:rsidR="00324CB6" w:rsidRDefault="007007D2">
            <w:pPr>
              <w:snapToGrid w:val="0"/>
              <w:spacing w:before="60" w:after="60"/>
              <w:rPr>
                <w:lang w:eastAsia="ko-KR"/>
              </w:rPr>
            </w:pPr>
            <w:r>
              <w:rPr>
                <w:rFonts w:hint="eastAsia"/>
                <w:lang w:eastAsia="ko-KR"/>
              </w:rPr>
              <w:t>Ok with the recommended WF.</w:t>
            </w:r>
          </w:p>
          <w:p w14:paraId="38A3A134" w14:textId="77777777" w:rsidR="00324CB6" w:rsidRDefault="00324CB6">
            <w:pPr>
              <w:snapToGrid w:val="0"/>
              <w:spacing w:before="60" w:after="60"/>
              <w:rPr>
                <w:rFonts w:eastAsia="等线"/>
              </w:rPr>
            </w:pPr>
          </w:p>
          <w:p w14:paraId="786C18A9" w14:textId="77777777" w:rsidR="00324CB6" w:rsidRDefault="007007D2">
            <w:pPr>
              <w:snapToGrid w:val="0"/>
              <w:spacing w:before="60" w:after="60"/>
              <w:rPr>
                <w:rFonts w:eastAsia="等线"/>
              </w:rPr>
            </w:pPr>
            <w:r>
              <w:rPr>
                <w:lang w:eastAsia="ko-KR"/>
              </w:rPr>
              <w:t xml:space="preserve">Issue </w:t>
            </w:r>
            <w:r>
              <w:rPr>
                <w:rFonts w:hint="eastAsia"/>
                <w:lang w:eastAsia="ko-KR"/>
              </w:rPr>
              <w:t>2</w:t>
            </w:r>
            <w:r>
              <w:rPr>
                <w:lang w:eastAsia="ko-KR"/>
              </w:rPr>
              <w:t>-</w:t>
            </w:r>
            <w:r>
              <w:rPr>
                <w:rFonts w:hint="eastAsia"/>
                <w:lang w:eastAsia="ko-KR"/>
              </w:rPr>
              <w:t>4</w:t>
            </w:r>
            <w:r>
              <w:rPr>
                <w:lang w:eastAsia="ko-KR"/>
              </w:rPr>
              <w:t>: CA capabilities, Selection of CA configuration(s) and CBW combination</w:t>
            </w:r>
          </w:p>
          <w:p w14:paraId="65FB0440" w14:textId="77777777" w:rsidR="00324CB6" w:rsidRDefault="007007D2">
            <w:pPr>
              <w:snapToGrid w:val="0"/>
              <w:spacing w:before="60" w:after="60"/>
              <w:rPr>
                <w:lang w:eastAsia="ko-KR"/>
              </w:rPr>
            </w:pPr>
            <w:r>
              <w:rPr>
                <w:rFonts w:hint="eastAsia"/>
                <w:lang w:eastAsia="ko-KR"/>
              </w:rPr>
              <w:t>Ok with the recommended WF.</w:t>
            </w:r>
          </w:p>
          <w:p w14:paraId="69DF0B00" w14:textId="77777777" w:rsidR="00324CB6" w:rsidRDefault="00324CB6">
            <w:pPr>
              <w:snapToGrid w:val="0"/>
              <w:spacing w:before="60" w:after="60"/>
              <w:rPr>
                <w:rFonts w:eastAsia="等线"/>
              </w:rPr>
            </w:pPr>
          </w:p>
          <w:p w14:paraId="2CB5F397" w14:textId="77777777" w:rsidR="00324CB6" w:rsidRDefault="007007D2">
            <w:pPr>
              <w:snapToGrid w:val="0"/>
              <w:spacing w:before="60" w:after="60"/>
              <w:rPr>
                <w:lang w:eastAsia="ko-KR"/>
              </w:rPr>
            </w:pPr>
            <w:r>
              <w:rPr>
                <w:lang w:eastAsia="ko-KR"/>
              </w:rPr>
              <w:t xml:space="preserve">Issue </w:t>
            </w:r>
            <w:r>
              <w:rPr>
                <w:rFonts w:hint="eastAsia"/>
                <w:lang w:eastAsia="ko-KR"/>
              </w:rPr>
              <w:t>2</w:t>
            </w:r>
            <w:r>
              <w:rPr>
                <w:lang w:eastAsia="ko-KR"/>
              </w:rPr>
              <w:t>-</w:t>
            </w:r>
            <w:r>
              <w:rPr>
                <w:rFonts w:hint="eastAsia"/>
                <w:lang w:eastAsia="ko-KR"/>
              </w:rPr>
              <w:t>5</w:t>
            </w:r>
            <w:r>
              <w:rPr>
                <w:lang w:eastAsia="ko-KR"/>
              </w:rPr>
              <w:t>: Plan for CRs</w:t>
            </w:r>
          </w:p>
          <w:p w14:paraId="5B4EB39B" w14:textId="77777777" w:rsidR="00324CB6" w:rsidRDefault="007007D2">
            <w:pPr>
              <w:snapToGrid w:val="0"/>
              <w:spacing w:before="60" w:after="60"/>
              <w:rPr>
                <w:lang w:eastAsia="ko-KR"/>
              </w:rPr>
            </w:pPr>
            <w:r>
              <w:rPr>
                <w:rFonts w:hint="eastAsia"/>
                <w:lang w:eastAsia="ko-KR"/>
              </w:rPr>
              <w:t>Ok with the recommended WF.</w:t>
            </w:r>
          </w:p>
          <w:p w14:paraId="754D33A5" w14:textId="77777777" w:rsidR="00324CB6" w:rsidRDefault="00324CB6">
            <w:pPr>
              <w:snapToGrid w:val="0"/>
              <w:spacing w:before="60" w:after="60"/>
              <w:jc w:val="both"/>
              <w:rPr>
                <w:u w:val="single"/>
                <w:lang w:eastAsia="ko-KR"/>
              </w:rPr>
            </w:pPr>
          </w:p>
        </w:tc>
      </w:tr>
      <w:tr w:rsidR="00324CB6" w14:paraId="1D8C163B" w14:textId="77777777" w:rsidTr="00700411">
        <w:tc>
          <w:tcPr>
            <w:tcW w:w="1237" w:type="dxa"/>
            <w:vAlign w:val="center"/>
          </w:tcPr>
          <w:p w14:paraId="37B52E08" w14:textId="77777777" w:rsidR="00324CB6" w:rsidRDefault="007007D2">
            <w:pPr>
              <w:snapToGrid w:val="0"/>
              <w:spacing w:before="60" w:after="60"/>
              <w:jc w:val="both"/>
              <w:rPr>
                <w:rFonts w:eastAsia="等线"/>
                <w:lang w:eastAsia="zh-CN"/>
              </w:rPr>
            </w:pPr>
            <w:r>
              <w:rPr>
                <w:rFonts w:eastAsia="等线" w:hint="eastAsia"/>
                <w:lang w:eastAsia="zh-CN"/>
              </w:rPr>
              <w:lastRenderedPageBreak/>
              <w:t>CMCC</w:t>
            </w:r>
          </w:p>
        </w:tc>
        <w:tc>
          <w:tcPr>
            <w:tcW w:w="8394" w:type="dxa"/>
            <w:vAlign w:val="center"/>
          </w:tcPr>
          <w:p w14:paraId="3CB3C585" w14:textId="77777777" w:rsidR="00324CB6" w:rsidRDefault="007007D2">
            <w:pPr>
              <w:snapToGrid w:val="0"/>
              <w:spacing w:before="60" w:after="60"/>
              <w:jc w:val="both"/>
              <w:rPr>
                <w:rFonts w:eastAsiaTheme="minorEastAsia"/>
                <w:lang w:eastAsia="zh-CN"/>
              </w:rPr>
            </w:pPr>
            <w:r>
              <w:rPr>
                <w:lang w:eastAsia="ko-KR"/>
              </w:rPr>
              <w:t xml:space="preserve">Issue </w:t>
            </w:r>
            <w:r>
              <w:rPr>
                <w:rFonts w:hint="eastAsia"/>
                <w:lang w:eastAsia="ko-KR"/>
              </w:rPr>
              <w:t>2</w:t>
            </w:r>
            <w:r>
              <w:rPr>
                <w:lang w:eastAsia="ko-KR"/>
              </w:rPr>
              <w:t>-</w:t>
            </w:r>
            <w:r>
              <w:rPr>
                <w:rFonts w:hint="eastAsia"/>
                <w:lang w:eastAsia="ko-KR"/>
              </w:rPr>
              <w:t>1</w:t>
            </w:r>
            <w:r>
              <w:rPr>
                <w:lang w:eastAsia="ko-KR"/>
              </w:rPr>
              <w:t xml:space="preserve">: </w:t>
            </w:r>
            <w:proofErr w:type="spellStart"/>
            <w:r>
              <w:rPr>
                <w:rFonts w:hint="eastAsia"/>
                <w:lang w:eastAsia="ko-KR"/>
              </w:rPr>
              <w:t>Pcell</w:t>
            </w:r>
            <w:proofErr w:type="spellEnd"/>
            <w:r>
              <w:rPr>
                <w:rFonts w:hint="eastAsia"/>
                <w:lang w:eastAsia="ko-KR"/>
              </w:rPr>
              <w:t xml:space="preserve"> configuration for </w:t>
            </w:r>
            <w:r>
              <w:rPr>
                <w:lang w:eastAsia="ko-KR"/>
              </w:rPr>
              <w:t xml:space="preserve">TDD-FDD CA and TDD-TDD CA with different </w:t>
            </w:r>
            <w:proofErr w:type="spellStart"/>
            <w:r>
              <w:rPr>
                <w:lang w:eastAsia="ko-KR"/>
              </w:rPr>
              <w:t>SCSsIssue</w:t>
            </w:r>
            <w:proofErr w:type="spellEnd"/>
            <w:r>
              <w:rPr>
                <w:lang w:eastAsia="ko-KR"/>
              </w:rPr>
              <w:t xml:space="preserve"> </w:t>
            </w:r>
            <w:r>
              <w:rPr>
                <w:rFonts w:hint="eastAsia"/>
                <w:lang w:eastAsia="ko-KR"/>
              </w:rPr>
              <w:t>2</w:t>
            </w:r>
            <w:r>
              <w:rPr>
                <w:lang w:eastAsia="ko-KR"/>
              </w:rPr>
              <w:t>-</w:t>
            </w:r>
            <w:r>
              <w:rPr>
                <w:rFonts w:hint="eastAsia"/>
                <w:lang w:eastAsia="ko-KR"/>
              </w:rPr>
              <w:t>1-1</w:t>
            </w:r>
            <w:r>
              <w:rPr>
                <w:lang w:eastAsia="ko-KR"/>
              </w:rPr>
              <w:t xml:space="preserve">: </w:t>
            </w:r>
            <w:proofErr w:type="spellStart"/>
            <w:r>
              <w:rPr>
                <w:rFonts w:hint="eastAsia"/>
                <w:lang w:eastAsia="ko-KR"/>
              </w:rPr>
              <w:t>Pcell</w:t>
            </w:r>
            <w:proofErr w:type="spellEnd"/>
            <w:r>
              <w:rPr>
                <w:rFonts w:hint="eastAsia"/>
                <w:lang w:eastAsia="ko-KR"/>
              </w:rPr>
              <w:t xml:space="preserve"> configuration for </w:t>
            </w:r>
            <w:r>
              <w:rPr>
                <w:lang w:eastAsia="ko-KR"/>
              </w:rPr>
              <w:t>performance requirements</w:t>
            </w:r>
          </w:p>
          <w:p w14:paraId="57AD4646" w14:textId="77777777" w:rsidR="00324CB6" w:rsidRDefault="007007D2">
            <w:pPr>
              <w:snapToGrid w:val="0"/>
              <w:spacing w:before="60" w:after="60"/>
              <w:jc w:val="both"/>
              <w:rPr>
                <w:rFonts w:eastAsiaTheme="minorEastAsia"/>
                <w:lang w:eastAsia="zh-CN"/>
              </w:rPr>
            </w:pPr>
            <w:r>
              <w:rPr>
                <w:rFonts w:eastAsiaTheme="minorEastAsia" w:hint="eastAsia"/>
                <w:lang w:eastAsia="zh-CN"/>
              </w:rPr>
              <w:t xml:space="preserve">OK with the recommended </w:t>
            </w:r>
            <w:proofErr w:type="spellStart"/>
            <w:r>
              <w:rPr>
                <w:rFonts w:eastAsiaTheme="minorEastAsia" w:hint="eastAsia"/>
                <w:lang w:eastAsia="zh-CN"/>
              </w:rPr>
              <w:t>WF.</w:t>
            </w:r>
            <w:r>
              <w:rPr>
                <w:lang w:eastAsia="ko-KR"/>
              </w:rPr>
              <w:t>Issue</w:t>
            </w:r>
            <w:proofErr w:type="spellEnd"/>
            <w:r>
              <w:rPr>
                <w:lang w:eastAsia="ko-KR"/>
              </w:rPr>
              <w:t xml:space="preserve"> </w:t>
            </w:r>
            <w:r>
              <w:rPr>
                <w:rFonts w:hint="eastAsia"/>
                <w:lang w:eastAsia="ko-KR"/>
              </w:rPr>
              <w:t>2</w:t>
            </w:r>
            <w:r>
              <w:rPr>
                <w:lang w:eastAsia="ko-KR"/>
              </w:rPr>
              <w:t>-</w:t>
            </w:r>
            <w:r>
              <w:rPr>
                <w:rFonts w:hint="eastAsia"/>
                <w:lang w:eastAsia="ko-KR"/>
              </w:rPr>
              <w:t>1-2</w:t>
            </w:r>
            <w:r>
              <w:rPr>
                <w:lang w:eastAsia="ko-KR"/>
              </w:rPr>
              <w:t xml:space="preserve">: </w:t>
            </w:r>
            <w:proofErr w:type="spellStart"/>
            <w:r>
              <w:rPr>
                <w:rFonts w:hint="eastAsia"/>
                <w:lang w:eastAsia="ko-KR"/>
              </w:rPr>
              <w:t>Pcell</w:t>
            </w:r>
            <w:proofErr w:type="spellEnd"/>
            <w:r>
              <w:rPr>
                <w:rFonts w:hint="eastAsia"/>
                <w:lang w:eastAsia="ko-KR"/>
              </w:rPr>
              <w:t xml:space="preserve"> configuration for the test</w:t>
            </w:r>
          </w:p>
          <w:p w14:paraId="2D6DC5CB" w14:textId="77777777" w:rsidR="00324CB6" w:rsidRDefault="007007D2">
            <w:pPr>
              <w:snapToGrid w:val="0"/>
              <w:spacing w:before="60" w:after="60"/>
              <w:jc w:val="both"/>
              <w:rPr>
                <w:rFonts w:eastAsiaTheme="minorEastAsia"/>
                <w:lang w:eastAsia="zh-CN"/>
              </w:rPr>
            </w:pPr>
            <w:r>
              <w:rPr>
                <w:rFonts w:eastAsiaTheme="minorEastAsia" w:hint="eastAsia"/>
                <w:lang w:eastAsia="zh-CN"/>
              </w:rPr>
              <w:t>Agree with Moderator</w:t>
            </w:r>
            <w:r>
              <w:rPr>
                <w:rFonts w:eastAsiaTheme="minorEastAsia"/>
                <w:lang w:eastAsia="zh-CN"/>
              </w:rPr>
              <w:t>’</w:t>
            </w:r>
            <w:r>
              <w:rPr>
                <w:rFonts w:eastAsiaTheme="minorEastAsia" w:hint="eastAsia"/>
                <w:lang w:eastAsia="zh-CN"/>
              </w:rPr>
              <w:t xml:space="preserve">s observation that it is difficult to select the </w:t>
            </w:r>
            <w:proofErr w:type="spellStart"/>
            <w:r>
              <w:rPr>
                <w:rFonts w:eastAsiaTheme="minorEastAsia" w:hint="eastAsia"/>
                <w:lang w:eastAsia="zh-CN"/>
              </w:rPr>
              <w:t>PCell</w:t>
            </w:r>
            <w:proofErr w:type="spellEnd"/>
            <w:r>
              <w:rPr>
                <w:rFonts w:eastAsiaTheme="minorEastAsia" w:hint="eastAsia"/>
                <w:lang w:eastAsia="zh-CN"/>
              </w:rPr>
              <w:t xml:space="preserve"> based on deployment scenario, since the </w:t>
            </w:r>
            <w:proofErr w:type="spellStart"/>
            <w:r>
              <w:rPr>
                <w:rFonts w:eastAsiaTheme="minorEastAsia" w:hint="eastAsia"/>
                <w:lang w:eastAsia="zh-CN"/>
              </w:rPr>
              <w:t>PCell</w:t>
            </w:r>
            <w:proofErr w:type="spellEnd"/>
            <w:r>
              <w:rPr>
                <w:rFonts w:eastAsiaTheme="minorEastAsia" w:hint="eastAsia"/>
                <w:lang w:eastAsia="zh-CN"/>
              </w:rPr>
              <w:t xml:space="preserve"> configuration can change in real network. That is why to </w:t>
            </w:r>
            <w:r>
              <w:rPr>
                <w:rFonts w:eastAsiaTheme="minorEastAsia"/>
                <w:lang w:eastAsia="zh-CN"/>
              </w:rPr>
              <w:t>support</w:t>
            </w:r>
            <w:r>
              <w:rPr>
                <w:rFonts w:eastAsiaTheme="minorEastAsia" w:hint="eastAsia"/>
                <w:lang w:eastAsia="zh-CN"/>
              </w:rPr>
              <w:t xml:space="preserve"> option 2 to consider the scenario with larger number of HARQ processes. By considering the worst case, we think the demodulation performance for the other </w:t>
            </w:r>
            <w:proofErr w:type="spellStart"/>
            <w:r>
              <w:rPr>
                <w:rFonts w:eastAsiaTheme="minorEastAsia" w:hint="eastAsia"/>
                <w:lang w:eastAsia="zh-CN"/>
              </w:rPr>
              <w:t>PCell</w:t>
            </w:r>
            <w:proofErr w:type="spellEnd"/>
            <w:r>
              <w:rPr>
                <w:rFonts w:eastAsiaTheme="minorEastAsia" w:hint="eastAsia"/>
                <w:lang w:eastAsia="zh-CN"/>
              </w:rPr>
              <w:t xml:space="preserve"> configuration can be guaranteed.</w:t>
            </w:r>
          </w:p>
          <w:p w14:paraId="6749D8D5" w14:textId="77777777" w:rsidR="00324CB6" w:rsidRDefault="00324CB6">
            <w:pPr>
              <w:snapToGrid w:val="0"/>
              <w:spacing w:before="60" w:after="60"/>
              <w:jc w:val="both"/>
              <w:rPr>
                <w:rFonts w:eastAsiaTheme="minorEastAsia"/>
                <w:lang w:eastAsia="zh-CN"/>
              </w:rPr>
            </w:pPr>
          </w:p>
          <w:p w14:paraId="17104649" w14:textId="77777777" w:rsidR="00324CB6" w:rsidRDefault="007007D2">
            <w:pPr>
              <w:snapToGrid w:val="0"/>
              <w:spacing w:before="60" w:after="60"/>
              <w:jc w:val="both"/>
              <w:rPr>
                <w:rFonts w:eastAsiaTheme="minorEastAsia"/>
                <w:lang w:eastAsia="zh-CN"/>
              </w:rPr>
            </w:pPr>
            <w:r>
              <w:rPr>
                <w:rFonts w:hint="eastAsia"/>
                <w:lang w:eastAsia="ko-KR"/>
              </w:rPr>
              <w:t xml:space="preserve">Issue 2-2-2: HARQ process number for </w:t>
            </w:r>
            <w:r>
              <w:rPr>
                <w:lang w:eastAsia="ko-KR"/>
              </w:rPr>
              <w:t xml:space="preserve">15kHz </w:t>
            </w:r>
            <w:proofErr w:type="spellStart"/>
            <w:r>
              <w:rPr>
                <w:rFonts w:hint="eastAsia"/>
                <w:lang w:eastAsia="ko-KR"/>
              </w:rPr>
              <w:t>S</w:t>
            </w:r>
            <w:r>
              <w:rPr>
                <w:lang w:eastAsia="ko-KR"/>
              </w:rPr>
              <w:t>Cell</w:t>
            </w:r>
            <w:proofErr w:type="spellEnd"/>
            <w:r>
              <w:rPr>
                <w:rFonts w:hint="eastAsia"/>
                <w:lang w:eastAsia="ko-KR"/>
              </w:rPr>
              <w:t xml:space="preserve"> in </w:t>
            </w:r>
            <w:r>
              <w:rPr>
                <w:lang w:eastAsia="ko-KR"/>
              </w:rPr>
              <w:t>TDD 15 kHz + TDD 30 kHz CA</w:t>
            </w:r>
          </w:p>
          <w:p w14:paraId="66652F5D" w14:textId="77777777" w:rsidR="00324CB6" w:rsidRDefault="007007D2">
            <w:pPr>
              <w:snapToGrid w:val="0"/>
              <w:spacing w:before="60" w:after="60"/>
              <w:jc w:val="both"/>
              <w:rPr>
                <w:rFonts w:eastAsiaTheme="minorEastAsia"/>
                <w:lang w:eastAsia="zh-CN"/>
              </w:rPr>
            </w:pPr>
            <w:r>
              <w:rPr>
                <w:rFonts w:eastAsiaTheme="minorEastAsia" w:hint="eastAsia"/>
                <w:lang w:eastAsia="zh-CN"/>
              </w:rPr>
              <w:t>Support option 2.</w:t>
            </w:r>
          </w:p>
          <w:p w14:paraId="52D7029D" w14:textId="77777777" w:rsidR="00324CB6" w:rsidRDefault="00324CB6">
            <w:pPr>
              <w:snapToGrid w:val="0"/>
              <w:spacing w:before="60" w:after="60"/>
              <w:rPr>
                <w:lang w:eastAsia="ko-KR"/>
              </w:rPr>
            </w:pPr>
          </w:p>
        </w:tc>
      </w:tr>
      <w:tr w:rsidR="00324CB6" w14:paraId="73214B2D" w14:textId="77777777" w:rsidTr="00700411">
        <w:tc>
          <w:tcPr>
            <w:tcW w:w="1237" w:type="dxa"/>
            <w:vAlign w:val="center"/>
          </w:tcPr>
          <w:p w14:paraId="223D9D11" w14:textId="77777777" w:rsidR="00324CB6" w:rsidRDefault="007007D2">
            <w:pPr>
              <w:snapToGrid w:val="0"/>
              <w:spacing w:before="60" w:after="60"/>
              <w:jc w:val="both"/>
              <w:rPr>
                <w:rFonts w:eastAsiaTheme="minorEastAsia"/>
                <w:lang w:val="en-US" w:eastAsia="zh-CN"/>
              </w:rPr>
            </w:pPr>
            <w:r>
              <w:rPr>
                <w:rFonts w:eastAsiaTheme="minorEastAsia"/>
                <w:lang w:val="en-US" w:eastAsia="zh-CN"/>
              </w:rPr>
              <w:lastRenderedPageBreak/>
              <w:t>Qualcomm</w:t>
            </w:r>
          </w:p>
        </w:tc>
        <w:tc>
          <w:tcPr>
            <w:tcW w:w="8394" w:type="dxa"/>
            <w:vAlign w:val="center"/>
          </w:tcPr>
          <w:p w14:paraId="30BF6187" w14:textId="77777777" w:rsidR="00324CB6" w:rsidRDefault="007007D2">
            <w:pPr>
              <w:snapToGrid w:val="0"/>
              <w:spacing w:before="60" w:after="60"/>
              <w:jc w:val="both"/>
              <w:rPr>
                <w:lang w:eastAsia="ko-KR"/>
              </w:rPr>
            </w:pPr>
            <w:r>
              <w:rPr>
                <w:lang w:eastAsia="ko-KR"/>
              </w:rPr>
              <w:t xml:space="preserve">Issue </w:t>
            </w:r>
            <w:r>
              <w:rPr>
                <w:rFonts w:hint="eastAsia"/>
                <w:lang w:eastAsia="ko-KR"/>
              </w:rPr>
              <w:t>2</w:t>
            </w:r>
            <w:r>
              <w:rPr>
                <w:lang w:eastAsia="ko-KR"/>
              </w:rPr>
              <w:t>-</w:t>
            </w:r>
            <w:r>
              <w:rPr>
                <w:rFonts w:hint="eastAsia"/>
                <w:lang w:eastAsia="ko-KR"/>
              </w:rPr>
              <w:t>1</w:t>
            </w:r>
            <w:r>
              <w:rPr>
                <w:lang w:eastAsia="ko-KR"/>
              </w:rPr>
              <w:t xml:space="preserve">: </w:t>
            </w:r>
            <w:proofErr w:type="spellStart"/>
            <w:r>
              <w:rPr>
                <w:rFonts w:hint="eastAsia"/>
                <w:lang w:eastAsia="ko-KR"/>
              </w:rPr>
              <w:t>Pcell</w:t>
            </w:r>
            <w:proofErr w:type="spellEnd"/>
            <w:r>
              <w:rPr>
                <w:rFonts w:hint="eastAsia"/>
                <w:lang w:eastAsia="ko-KR"/>
              </w:rPr>
              <w:t xml:space="preserve"> configuration for </w:t>
            </w:r>
            <w:r>
              <w:rPr>
                <w:lang w:eastAsia="ko-KR"/>
              </w:rPr>
              <w:t>TDD-FDD CA and TDD-TDD CA with different SCSs</w:t>
            </w:r>
          </w:p>
          <w:p w14:paraId="390D5568" w14:textId="77777777" w:rsidR="00324CB6" w:rsidRDefault="007007D2">
            <w:pPr>
              <w:snapToGrid w:val="0"/>
              <w:spacing w:before="60" w:after="60"/>
              <w:jc w:val="both"/>
              <w:rPr>
                <w:lang w:eastAsia="ko-KR"/>
              </w:rPr>
            </w:pPr>
            <w:r>
              <w:rPr>
                <w:lang w:eastAsia="ko-KR"/>
              </w:rPr>
              <w:t xml:space="preserve">Issue </w:t>
            </w:r>
            <w:r>
              <w:rPr>
                <w:rFonts w:hint="eastAsia"/>
                <w:lang w:eastAsia="ko-KR"/>
              </w:rPr>
              <w:t>2</w:t>
            </w:r>
            <w:r>
              <w:rPr>
                <w:lang w:eastAsia="ko-KR"/>
              </w:rPr>
              <w:t>-</w:t>
            </w:r>
            <w:r>
              <w:rPr>
                <w:rFonts w:hint="eastAsia"/>
                <w:lang w:eastAsia="ko-KR"/>
              </w:rPr>
              <w:t>1-1</w:t>
            </w:r>
            <w:r>
              <w:rPr>
                <w:lang w:eastAsia="ko-KR"/>
              </w:rPr>
              <w:t xml:space="preserve">: </w:t>
            </w:r>
            <w:proofErr w:type="spellStart"/>
            <w:r>
              <w:rPr>
                <w:rFonts w:hint="eastAsia"/>
                <w:lang w:eastAsia="ko-KR"/>
              </w:rPr>
              <w:t>Pcell</w:t>
            </w:r>
            <w:proofErr w:type="spellEnd"/>
            <w:r>
              <w:rPr>
                <w:rFonts w:hint="eastAsia"/>
                <w:lang w:eastAsia="ko-KR"/>
              </w:rPr>
              <w:t xml:space="preserve"> configuration for </w:t>
            </w:r>
            <w:r>
              <w:rPr>
                <w:lang w:eastAsia="ko-KR"/>
              </w:rPr>
              <w:t>performance requirements</w:t>
            </w:r>
          </w:p>
          <w:p w14:paraId="4F9236B2" w14:textId="77777777" w:rsidR="00324CB6" w:rsidRDefault="007007D2">
            <w:pPr>
              <w:snapToGrid w:val="0"/>
              <w:spacing w:before="60" w:after="60"/>
              <w:jc w:val="both"/>
              <w:rPr>
                <w:rFonts w:eastAsiaTheme="minorEastAsia"/>
                <w:lang w:eastAsia="zh-CN"/>
              </w:rPr>
            </w:pPr>
            <w:r>
              <w:rPr>
                <w:lang w:eastAsia="ko-KR"/>
              </w:rPr>
              <w:t xml:space="preserve">As the only difference between choosing different </w:t>
            </w:r>
            <w:proofErr w:type="spellStart"/>
            <w:r>
              <w:rPr>
                <w:lang w:eastAsia="ko-KR"/>
              </w:rPr>
              <w:t>PCell</w:t>
            </w:r>
            <w:proofErr w:type="spellEnd"/>
            <w:r>
              <w:rPr>
                <w:lang w:eastAsia="ko-KR"/>
              </w:rPr>
              <w:t xml:space="preserve"> is number of HARQ processes and many companies have already established based on simulations that number of HARQ processes doesn’t change the performance much, our preference is to define the requirements agnostic to which carrier is </w:t>
            </w:r>
            <w:proofErr w:type="spellStart"/>
            <w:r>
              <w:rPr>
                <w:lang w:eastAsia="ko-KR"/>
              </w:rPr>
              <w:t>PCell</w:t>
            </w:r>
            <w:proofErr w:type="spellEnd"/>
            <w:r>
              <w:rPr>
                <w:lang w:eastAsia="ko-KR"/>
              </w:rPr>
              <w:t xml:space="preserve">, i.e., Option 1. With Option 2, we will end up unnecessarily defining two sets of similar looking requirements. </w:t>
            </w:r>
          </w:p>
          <w:p w14:paraId="3749222E" w14:textId="77777777" w:rsidR="00324CB6" w:rsidRDefault="007007D2">
            <w:pPr>
              <w:snapToGrid w:val="0"/>
              <w:spacing w:before="60" w:after="60"/>
              <w:jc w:val="both"/>
              <w:rPr>
                <w:rFonts w:eastAsiaTheme="minorEastAsia"/>
                <w:lang w:eastAsia="zh-CN"/>
              </w:rPr>
            </w:pPr>
            <w:r>
              <w:rPr>
                <w:lang w:eastAsia="ko-KR"/>
              </w:rPr>
              <w:t xml:space="preserve">Issue </w:t>
            </w:r>
            <w:r>
              <w:rPr>
                <w:rFonts w:hint="eastAsia"/>
                <w:lang w:eastAsia="ko-KR"/>
              </w:rPr>
              <w:t>2</w:t>
            </w:r>
            <w:r>
              <w:rPr>
                <w:lang w:eastAsia="ko-KR"/>
              </w:rPr>
              <w:t>-</w:t>
            </w:r>
            <w:r>
              <w:rPr>
                <w:rFonts w:hint="eastAsia"/>
                <w:lang w:eastAsia="ko-KR"/>
              </w:rPr>
              <w:t>1-2</w:t>
            </w:r>
            <w:r>
              <w:rPr>
                <w:lang w:eastAsia="ko-KR"/>
              </w:rPr>
              <w:t xml:space="preserve">: </w:t>
            </w:r>
            <w:proofErr w:type="spellStart"/>
            <w:r>
              <w:rPr>
                <w:rFonts w:hint="eastAsia"/>
                <w:lang w:eastAsia="ko-KR"/>
              </w:rPr>
              <w:t>Pcell</w:t>
            </w:r>
            <w:proofErr w:type="spellEnd"/>
            <w:r>
              <w:rPr>
                <w:rFonts w:hint="eastAsia"/>
                <w:lang w:eastAsia="ko-KR"/>
              </w:rPr>
              <w:t xml:space="preserve"> configuration for the test</w:t>
            </w:r>
          </w:p>
          <w:p w14:paraId="0BB11E8C" w14:textId="77777777" w:rsidR="00324CB6" w:rsidRDefault="007007D2">
            <w:pPr>
              <w:snapToGrid w:val="0"/>
              <w:spacing w:before="60" w:after="60"/>
              <w:jc w:val="both"/>
              <w:rPr>
                <w:rFonts w:eastAsiaTheme="minorEastAsia"/>
                <w:lang w:eastAsia="zh-CN"/>
              </w:rPr>
            </w:pPr>
            <w:r>
              <w:rPr>
                <w:rFonts w:eastAsiaTheme="minorEastAsia"/>
                <w:lang w:eastAsia="zh-CN"/>
              </w:rPr>
              <w:t>We are ok with Option 1 or Option 3 since number of HARQ processes doesn’t change the performance much. So, we don’t need to test all possible HARQ combinations.</w:t>
            </w:r>
          </w:p>
          <w:p w14:paraId="24EDA08D" w14:textId="77777777" w:rsidR="00324CB6" w:rsidRDefault="00324CB6">
            <w:pPr>
              <w:snapToGrid w:val="0"/>
              <w:spacing w:before="60" w:after="60"/>
              <w:jc w:val="both"/>
              <w:rPr>
                <w:rFonts w:eastAsiaTheme="minorEastAsia"/>
                <w:lang w:eastAsia="zh-CN"/>
              </w:rPr>
            </w:pPr>
          </w:p>
          <w:p w14:paraId="4B3503D5" w14:textId="77777777" w:rsidR="00324CB6" w:rsidRDefault="007007D2">
            <w:pPr>
              <w:snapToGrid w:val="0"/>
              <w:spacing w:before="60" w:after="60"/>
              <w:jc w:val="both"/>
              <w:rPr>
                <w:lang w:eastAsia="ko-KR"/>
              </w:rPr>
            </w:pPr>
            <w:r>
              <w:rPr>
                <w:lang w:eastAsia="ko-KR"/>
              </w:rPr>
              <w:t xml:space="preserve">Issue </w:t>
            </w:r>
            <w:r>
              <w:rPr>
                <w:rFonts w:hint="eastAsia"/>
                <w:lang w:eastAsia="ko-KR"/>
              </w:rPr>
              <w:t>2</w:t>
            </w:r>
            <w:r>
              <w:rPr>
                <w:lang w:eastAsia="ko-KR"/>
              </w:rPr>
              <w:t>-</w:t>
            </w:r>
            <w:r>
              <w:rPr>
                <w:rFonts w:hint="eastAsia"/>
                <w:lang w:eastAsia="ko-KR"/>
              </w:rPr>
              <w:t>2</w:t>
            </w:r>
            <w:r>
              <w:rPr>
                <w:lang w:eastAsia="ko-KR"/>
              </w:rPr>
              <w:t>: HARQ process number for TDD-FDD CA and TDD-TDD CA with different SCSs</w:t>
            </w:r>
          </w:p>
          <w:p w14:paraId="4BE0EE93" w14:textId="77777777" w:rsidR="00324CB6" w:rsidRDefault="007007D2">
            <w:pPr>
              <w:snapToGrid w:val="0"/>
              <w:spacing w:before="60" w:after="60"/>
              <w:jc w:val="both"/>
              <w:rPr>
                <w:rFonts w:eastAsiaTheme="minorEastAsia"/>
                <w:lang w:eastAsia="zh-CN"/>
              </w:rPr>
            </w:pPr>
            <w:r>
              <w:rPr>
                <w:lang w:eastAsia="ko-KR"/>
              </w:rPr>
              <w:t xml:space="preserve">Issue </w:t>
            </w:r>
            <w:r>
              <w:rPr>
                <w:rFonts w:hint="eastAsia"/>
                <w:lang w:eastAsia="ko-KR"/>
              </w:rPr>
              <w:t>2</w:t>
            </w:r>
            <w:r>
              <w:rPr>
                <w:lang w:eastAsia="ko-KR"/>
              </w:rPr>
              <w:t>-</w:t>
            </w:r>
            <w:r>
              <w:rPr>
                <w:rFonts w:hint="eastAsia"/>
                <w:lang w:eastAsia="ko-KR"/>
              </w:rPr>
              <w:t>2-1</w:t>
            </w:r>
            <w:r>
              <w:rPr>
                <w:lang w:eastAsia="ko-KR"/>
              </w:rPr>
              <w:t xml:space="preserve">: HARQ process number for 30kHz </w:t>
            </w:r>
            <w:proofErr w:type="spellStart"/>
            <w:r>
              <w:rPr>
                <w:lang w:eastAsia="ko-KR"/>
              </w:rPr>
              <w:t>SCell</w:t>
            </w:r>
            <w:proofErr w:type="spellEnd"/>
            <w:r>
              <w:rPr>
                <w:lang w:eastAsia="ko-KR"/>
              </w:rPr>
              <w:t xml:space="preserve"> in TDD 15 kHz + TDD 30 kHz CA</w:t>
            </w:r>
          </w:p>
          <w:p w14:paraId="0F2D6256" w14:textId="77777777" w:rsidR="00324CB6" w:rsidRDefault="007007D2">
            <w:pPr>
              <w:snapToGrid w:val="0"/>
              <w:spacing w:before="60" w:after="60"/>
              <w:jc w:val="both"/>
              <w:rPr>
                <w:rFonts w:eastAsiaTheme="minorEastAsia"/>
                <w:lang w:eastAsia="zh-CN"/>
              </w:rPr>
            </w:pPr>
            <w:r>
              <w:rPr>
                <w:rFonts w:eastAsiaTheme="minorEastAsia"/>
                <w:lang w:eastAsia="zh-CN"/>
              </w:rPr>
              <w:t>Prefer Option 1 because in general, having retransmission in different type of slot will degrade the HARQ performance. But we are ok to evaluate the loss in this case.</w:t>
            </w:r>
          </w:p>
          <w:p w14:paraId="5B22240E" w14:textId="77777777" w:rsidR="00324CB6" w:rsidRDefault="007007D2">
            <w:pPr>
              <w:snapToGrid w:val="0"/>
              <w:spacing w:before="60" w:after="60"/>
              <w:jc w:val="both"/>
              <w:rPr>
                <w:rFonts w:eastAsiaTheme="minorEastAsia"/>
                <w:lang w:eastAsia="zh-CN"/>
              </w:rPr>
            </w:pPr>
            <w:r>
              <w:rPr>
                <w:rFonts w:hint="eastAsia"/>
                <w:lang w:eastAsia="ko-KR"/>
              </w:rPr>
              <w:t xml:space="preserve">Issue 2-2-2: HARQ process number for </w:t>
            </w:r>
            <w:r>
              <w:rPr>
                <w:lang w:eastAsia="ko-KR"/>
              </w:rPr>
              <w:t xml:space="preserve">15kHz </w:t>
            </w:r>
            <w:proofErr w:type="spellStart"/>
            <w:r>
              <w:rPr>
                <w:rFonts w:hint="eastAsia"/>
                <w:lang w:eastAsia="ko-KR"/>
              </w:rPr>
              <w:t>S</w:t>
            </w:r>
            <w:r>
              <w:rPr>
                <w:lang w:eastAsia="ko-KR"/>
              </w:rPr>
              <w:t>Cell</w:t>
            </w:r>
            <w:proofErr w:type="spellEnd"/>
            <w:r>
              <w:rPr>
                <w:rFonts w:hint="eastAsia"/>
                <w:lang w:eastAsia="ko-KR"/>
              </w:rPr>
              <w:t xml:space="preserve"> in </w:t>
            </w:r>
            <w:r>
              <w:rPr>
                <w:lang w:eastAsia="ko-KR"/>
              </w:rPr>
              <w:t>TDD 15 kHz + TDD 30 kHz CA</w:t>
            </w:r>
          </w:p>
          <w:p w14:paraId="47CE0A5F" w14:textId="77777777" w:rsidR="00324CB6" w:rsidRDefault="007007D2">
            <w:pPr>
              <w:snapToGrid w:val="0"/>
              <w:spacing w:before="60" w:after="60"/>
              <w:jc w:val="both"/>
              <w:rPr>
                <w:rFonts w:eastAsiaTheme="minorEastAsia"/>
                <w:lang w:eastAsia="zh-CN"/>
              </w:rPr>
            </w:pPr>
            <w:r>
              <w:rPr>
                <w:rFonts w:eastAsiaTheme="minorEastAsia"/>
                <w:lang w:eastAsia="zh-CN"/>
              </w:rPr>
              <w:t>Prefer Option 2.</w:t>
            </w:r>
          </w:p>
          <w:p w14:paraId="4670BDD2" w14:textId="77777777" w:rsidR="00324CB6" w:rsidRDefault="007007D2">
            <w:pPr>
              <w:snapToGrid w:val="0"/>
              <w:spacing w:before="60" w:after="60"/>
              <w:jc w:val="both"/>
              <w:rPr>
                <w:rFonts w:eastAsiaTheme="minorEastAsia"/>
                <w:lang w:eastAsia="zh-CN"/>
              </w:rPr>
            </w:pPr>
            <w:r>
              <w:rPr>
                <w:lang w:eastAsia="ko-KR"/>
              </w:rPr>
              <w:t>Issue 2-2-3: K1 values</w:t>
            </w:r>
          </w:p>
          <w:p w14:paraId="6E2EFCED" w14:textId="77777777" w:rsidR="00324CB6" w:rsidRDefault="007007D2">
            <w:pPr>
              <w:snapToGrid w:val="0"/>
              <w:spacing w:before="60" w:after="60"/>
              <w:jc w:val="both"/>
              <w:rPr>
                <w:rFonts w:eastAsiaTheme="minorEastAsia"/>
                <w:lang w:eastAsia="zh-CN"/>
              </w:rPr>
            </w:pPr>
            <w:r>
              <w:rPr>
                <w:rFonts w:eastAsiaTheme="minorEastAsia"/>
                <w:lang w:eastAsia="zh-CN"/>
              </w:rPr>
              <w:t>Ok with recommended WF</w:t>
            </w:r>
          </w:p>
          <w:p w14:paraId="1BA9EF8F" w14:textId="77777777" w:rsidR="00324CB6" w:rsidRDefault="00324CB6">
            <w:pPr>
              <w:snapToGrid w:val="0"/>
              <w:spacing w:before="60" w:after="60"/>
              <w:jc w:val="both"/>
              <w:rPr>
                <w:rFonts w:eastAsiaTheme="minorEastAsia"/>
                <w:lang w:eastAsia="zh-CN"/>
              </w:rPr>
            </w:pPr>
          </w:p>
          <w:p w14:paraId="6158044F" w14:textId="77777777" w:rsidR="00324CB6" w:rsidRDefault="007007D2">
            <w:pPr>
              <w:snapToGrid w:val="0"/>
              <w:spacing w:before="60" w:after="60"/>
              <w:jc w:val="both"/>
              <w:rPr>
                <w:rFonts w:eastAsiaTheme="minorEastAsia"/>
                <w:lang w:eastAsia="zh-CN"/>
              </w:rPr>
            </w:pPr>
            <w:r>
              <w:rPr>
                <w:lang w:eastAsia="ko-KR"/>
              </w:rPr>
              <w:t xml:space="preserve">Issue </w:t>
            </w:r>
            <w:r>
              <w:rPr>
                <w:rFonts w:hint="eastAsia"/>
                <w:lang w:eastAsia="ko-KR"/>
              </w:rPr>
              <w:t>2</w:t>
            </w:r>
            <w:r>
              <w:rPr>
                <w:lang w:eastAsia="ko-KR"/>
              </w:rPr>
              <w:t>-</w:t>
            </w:r>
            <w:r>
              <w:rPr>
                <w:rFonts w:hint="eastAsia"/>
                <w:lang w:eastAsia="ko-KR"/>
              </w:rPr>
              <w:t>3</w:t>
            </w:r>
            <w:r>
              <w:rPr>
                <w:lang w:eastAsia="ko-KR"/>
              </w:rPr>
              <w:t>:</w:t>
            </w:r>
            <w:r>
              <w:rPr>
                <w:rFonts w:eastAsiaTheme="minorEastAsia" w:hint="eastAsia"/>
                <w:lang w:eastAsia="zh-CN"/>
              </w:rPr>
              <w:t xml:space="preserve"> </w:t>
            </w:r>
            <w:r>
              <w:rPr>
                <w:rFonts w:eastAsiaTheme="minorEastAsia"/>
                <w:lang w:eastAsia="zh-CN"/>
              </w:rPr>
              <w:t>Simulation results and performance requirements</w:t>
            </w:r>
          </w:p>
          <w:p w14:paraId="08AA2FDB" w14:textId="77777777" w:rsidR="00324CB6" w:rsidRDefault="007007D2">
            <w:pPr>
              <w:snapToGrid w:val="0"/>
              <w:spacing w:before="60" w:after="60"/>
              <w:jc w:val="both"/>
              <w:rPr>
                <w:rFonts w:eastAsiaTheme="minorEastAsia"/>
                <w:lang w:eastAsia="zh-CN"/>
              </w:rPr>
            </w:pPr>
            <w:r>
              <w:rPr>
                <w:lang w:eastAsia="ko-KR"/>
              </w:rPr>
              <w:t xml:space="preserve">Issue </w:t>
            </w:r>
            <w:r>
              <w:rPr>
                <w:rFonts w:hint="eastAsia"/>
                <w:lang w:eastAsia="ko-KR"/>
              </w:rPr>
              <w:t>2</w:t>
            </w:r>
            <w:r>
              <w:rPr>
                <w:lang w:eastAsia="ko-KR"/>
              </w:rPr>
              <w:t>-</w:t>
            </w:r>
            <w:r>
              <w:rPr>
                <w:rFonts w:hint="eastAsia"/>
                <w:lang w:eastAsia="ko-KR"/>
              </w:rPr>
              <w:t>3-1</w:t>
            </w:r>
            <w:r>
              <w:rPr>
                <w:lang w:eastAsia="ko-KR"/>
              </w:rPr>
              <w:t xml:space="preserve">: </w:t>
            </w:r>
            <w:r>
              <w:rPr>
                <w:rFonts w:hint="eastAsia"/>
                <w:lang w:eastAsia="ko-KR"/>
              </w:rPr>
              <w:t xml:space="preserve">Performance </w:t>
            </w:r>
            <w:r>
              <w:rPr>
                <w:lang w:eastAsia="ko-KR"/>
              </w:rPr>
              <w:t>requirements</w:t>
            </w:r>
            <w:r>
              <w:rPr>
                <w:rFonts w:hint="eastAsia"/>
                <w:lang w:eastAsia="ko-KR"/>
              </w:rPr>
              <w:t xml:space="preserve"> for FR1</w:t>
            </w:r>
          </w:p>
          <w:p w14:paraId="03FAA048" w14:textId="77777777" w:rsidR="00324CB6" w:rsidRDefault="007007D2">
            <w:pPr>
              <w:snapToGrid w:val="0"/>
              <w:spacing w:before="60" w:after="60"/>
              <w:jc w:val="both"/>
              <w:rPr>
                <w:rFonts w:eastAsiaTheme="minorEastAsia"/>
                <w:lang w:eastAsia="zh-CN"/>
              </w:rPr>
            </w:pPr>
            <w:r>
              <w:rPr>
                <w:rFonts w:eastAsiaTheme="minorEastAsia"/>
                <w:lang w:eastAsia="zh-CN"/>
              </w:rPr>
              <w:t>Ok with recommended WF</w:t>
            </w:r>
          </w:p>
          <w:p w14:paraId="40E394B7" w14:textId="77777777" w:rsidR="00324CB6" w:rsidRDefault="007007D2">
            <w:pPr>
              <w:snapToGrid w:val="0"/>
              <w:spacing w:before="60" w:after="60"/>
              <w:jc w:val="both"/>
              <w:rPr>
                <w:rFonts w:eastAsiaTheme="minorEastAsia"/>
                <w:lang w:eastAsia="zh-CN"/>
              </w:rPr>
            </w:pPr>
            <w:r>
              <w:rPr>
                <w:lang w:eastAsia="ko-KR"/>
              </w:rPr>
              <w:t xml:space="preserve">Issue </w:t>
            </w:r>
            <w:r>
              <w:rPr>
                <w:rFonts w:hint="eastAsia"/>
                <w:lang w:eastAsia="ko-KR"/>
              </w:rPr>
              <w:t>2</w:t>
            </w:r>
            <w:r>
              <w:rPr>
                <w:lang w:eastAsia="ko-KR"/>
              </w:rPr>
              <w:t>-</w:t>
            </w:r>
            <w:r>
              <w:rPr>
                <w:rFonts w:hint="eastAsia"/>
                <w:lang w:eastAsia="ko-KR"/>
              </w:rPr>
              <w:t>3-2</w:t>
            </w:r>
            <w:r>
              <w:rPr>
                <w:lang w:eastAsia="ko-KR"/>
              </w:rPr>
              <w:t xml:space="preserve">: </w:t>
            </w:r>
            <w:r>
              <w:rPr>
                <w:rFonts w:hint="eastAsia"/>
                <w:lang w:eastAsia="ko-KR"/>
              </w:rPr>
              <w:t xml:space="preserve">Performance </w:t>
            </w:r>
            <w:r>
              <w:rPr>
                <w:lang w:eastAsia="ko-KR"/>
              </w:rPr>
              <w:t>requirements</w:t>
            </w:r>
            <w:r>
              <w:rPr>
                <w:rFonts w:hint="eastAsia"/>
                <w:lang w:eastAsia="ko-KR"/>
              </w:rPr>
              <w:t xml:space="preserve"> for FR2</w:t>
            </w:r>
          </w:p>
          <w:p w14:paraId="75CD10E9" w14:textId="77777777" w:rsidR="00324CB6" w:rsidRDefault="007007D2">
            <w:pPr>
              <w:snapToGrid w:val="0"/>
              <w:spacing w:before="60" w:after="60"/>
              <w:jc w:val="both"/>
              <w:rPr>
                <w:rFonts w:eastAsiaTheme="minorEastAsia"/>
                <w:lang w:eastAsia="zh-CN"/>
              </w:rPr>
            </w:pPr>
            <w:r>
              <w:rPr>
                <w:rFonts w:eastAsiaTheme="minorEastAsia"/>
                <w:lang w:eastAsia="zh-CN"/>
              </w:rPr>
              <w:t>Ok with recommended WF</w:t>
            </w:r>
          </w:p>
          <w:p w14:paraId="570EB214" w14:textId="77777777" w:rsidR="00324CB6" w:rsidRDefault="00324CB6">
            <w:pPr>
              <w:snapToGrid w:val="0"/>
              <w:spacing w:before="60" w:after="60"/>
              <w:jc w:val="both"/>
              <w:rPr>
                <w:rFonts w:eastAsiaTheme="minorEastAsia"/>
                <w:lang w:eastAsia="zh-CN"/>
              </w:rPr>
            </w:pPr>
          </w:p>
          <w:p w14:paraId="69D297C8" w14:textId="77777777" w:rsidR="00324CB6" w:rsidRDefault="007007D2">
            <w:pPr>
              <w:snapToGrid w:val="0"/>
              <w:spacing w:before="60" w:after="60"/>
              <w:jc w:val="both"/>
              <w:rPr>
                <w:rFonts w:eastAsiaTheme="minorEastAsia"/>
                <w:lang w:eastAsia="zh-CN"/>
              </w:rPr>
            </w:pPr>
            <w:r>
              <w:rPr>
                <w:lang w:eastAsia="ko-KR"/>
              </w:rPr>
              <w:t xml:space="preserve">Issue </w:t>
            </w:r>
            <w:r>
              <w:rPr>
                <w:rFonts w:hint="eastAsia"/>
                <w:lang w:eastAsia="ko-KR"/>
              </w:rPr>
              <w:t>2</w:t>
            </w:r>
            <w:r>
              <w:rPr>
                <w:lang w:eastAsia="ko-KR"/>
              </w:rPr>
              <w:t>-</w:t>
            </w:r>
            <w:r>
              <w:rPr>
                <w:rFonts w:hint="eastAsia"/>
                <w:lang w:eastAsia="ko-KR"/>
              </w:rPr>
              <w:t>4</w:t>
            </w:r>
            <w:r>
              <w:rPr>
                <w:lang w:eastAsia="ko-KR"/>
              </w:rPr>
              <w:t>: CA capabilities, Selection of CA configuration(s) and CBW combination</w:t>
            </w:r>
          </w:p>
          <w:p w14:paraId="4F15D0C9" w14:textId="77777777" w:rsidR="00324CB6" w:rsidRDefault="007007D2">
            <w:pPr>
              <w:snapToGrid w:val="0"/>
              <w:spacing w:before="60" w:after="60"/>
              <w:jc w:val="both"/>
              <w:rPr>
                <w:rFonts w:eastAsiaTheme="minorEastAsia"/>
                <w:lang w:eastAsia="zh-CN"/>
              </w:rPr>
            </w:pPr>
            <w:r>
              <w:rPr>
                <w:rFonts w:eastAsiaTheme="minorEastAsia"/>
                <w:lang w:eastAsia="zh-CN"/>
              </w:rPr>
              <w:t>Ok with recommended WF</w:t>
            </w:r>
          </w:p>
          <w:p w14:paraId="12F795E6" w14:textId="77777777" w:rsidR="00324CB6" w:rsidRDefault="00324CB6">
            <w:pPr>
              <w:snapToGrid w:val="0"/>
              <w:spacing w:before="60" w:after="60"/>
              <w:jc w:val="both"/>
              <w:rPr>
                <w:rFonts w:eastAsiaTheme="minorEastAsia"/>
                <w:lang w:eastAsia="zh-CN"/>
              </w:rPr>
            </w:pPr>
          </w:p>
          <w:p w14:paraId="3F3E5B17" w14:textId="77777777" w:rsidR="00324CB6" w:rsidRDefault="007007D2">
            <w:pPr>
              <w:snapToGrid w:val="0"/>
              <w:spacing w:before="60" w:after="60"/>
              <w:jc w:val="both"/>
              <w:rPr>
                <w:lang w:eastAsia="ko-KR"/>
              </w:rPr>
            </w:pPr>
            <w:r>
              <w:rPr>
                <w:lang w:eastAsia="ko-KR"/>
              </w:rPr>
              <w:t xml:space="preserve">Issue </w:t>
            </w:r>
            <w:r>
              <w:rPr>
                <w:rFonts w:hint="eastAsia"/>
                <w:lang w:eastAsia="ko-KR"/>
              </w:rPr>
              <w:t>2</w:t>
            </w:r>
            <w:r>
              <w:rPr>
                <w:lang w:eastAsia="ko-KR"/>
              </w:rPr>
              <w:t>-</w:t>
            </w:r>
            <w:r>
              <w:rPr>
                <w:rFonts w:hint="eastAsia"/>
                <w:lang w:eastAsia="ko-KR"/>
              </w:rPr>
              <w:t>5</w:t>
            </w:r>
            <w:r>
              <w:rPr>
                <w:lang w:eastAsia="ko-KR"/>
              </w:rPr>
              <w:t>: Plan for CRs</w:t>
            </w:r>
          </w:p>
          <w:p w14:paraId="56396695" w14:textId="77777777" w:rsidR="00324CB6" w:rsidRPr="007041E1" w:rsidRDefault="007007D2">
            <w:pPr>
              <w:keepLines/>
              <w:tabs>
                <w:tab w:val="left" w:pos="794"/>
                <w:tab w:val="left" w:pos="1191"/>
                <w:tab w:val="left" w:pos="1588"/>
                <w:tab w:val="left" w:pos="1985"/>
              </w:tabs>
              <w:overflowPunct/>
              <w:autoSpaceDE/>
              <w:autoSpaceDN/>
              <w:adjustRightInd/>
              <w:snapToGrid w:val="0"/>
              <w:spacing w:before="60" w:after="60"/>
              <w:jc w:val="both"/>
              <w:textAlignment w:val="auto"/>
              <w:rPr>
                <w:rFonts w:eastAsiaTheme="minorEastAsia"/>
                <w:lang w:eastAsia="zh-CN"/>
              </w:rPr>
            </w:pPr>
            <w:r>
              <w:rPr>
                <w:rFonts w:eastAsiaTheme="minorEastAsia"/>
                <w:lang w:eastAsia="zh-CN"/>
              </w:rPr>
              <w:t>Ok with recommended WF</w:t>
            </w:r>
          </w:p>
        </w:tc>
      </w:tr>
      <w:tr w:rsidR="00DD39FC" w14:paraId="4B6C667E" w14:textId="77777777" w:rsidTr="00700411">
        <w:tc>
          <w:tcPr>
            <w:tcW w:w="1237" w:type="dxa"/>
            <w:vAlign w:val="center"/>
          </w:tcPr>
          <w:p w14:paraId="5F4DF083" w14:textId="77777777" w:rsidR="00DD39FC" w:rsidRDefault="00DD39FC">
            <w:pPr>
              <w:snapToGrid w:val="0"/>
              <w:spacing w:before="60" w:after="60"/>
              <w:jc w:val="both"/>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394" w:type="dxa"/>
            <w:vAlign w:val="center"/>
          </w:tcPr>
          <w:p w14:paraId="4C10B279" w14:textId="77777777" w:rsidR="00DD39FC" w:rsidRPr="00163737" w:rsidRDefault="00DD39FC" w:rsidP="00DD39FC">
            <w:pPr>
              <w:snapToGrid w:val="0"/>
              <w:spacing w:before="60" w:after="60"/>
              <w:jc w:val="both"/>
              <w:rPr>
                <w:lang w:eastAsia="ko-KR"/>
              </w:rPr>
            </w:pPr>
            <w:r w:rsidRPr="00163737">
              <w:rPr>
                <w:lang w:eastAsia="ko-KR"/>
              </w:rPr>
              <w:t xml:space="preserve">Issue </w:t>
            </w:r>
            <w:r w:rsidRPr="00163737">
              <w:rPr>
                <w:rFonts w:hint="eastAsia"/>
                <w:lang w:eastAsia="ko-KR"/>
              </w:rPr>
              <w:t>2</w:t>
            </w:r>
            <w:r w:rsidRPr="00163737">
              <w:rPr>
                <w:lang w:eastAsia="ko-KR"/>
              </w:rPr>
              <w:t>-</w:t>
            </w:r>
            <w:r w:rsidRPr="00163737">
              <w:rPr>
                <w:rFonts w:hint="eastAsia"/>
                <w:lang w:eastAsia="ko-KR"/>
              </w:rPr>
              <w:t>1</w:t>
            </w:r>
            <w:r w:rsidRPr="00163737">
              <w:rPr>
                <w:lang w:eastAsia="ko-KR"/>
              </w:rPr>
              <w:t xml:space="preserve">: </w:t>
            </w:r>
            <w:proofErr w:type="spellStart"/>
            <w:r w:rsidRPr="00163737">
              <w:rPr>
                <w:rFonts w:hint="eastAsia"/>
                <w:lang w:eastAsia="ko-KR"/>
              </w:rPr>
              <w:t>Pcell</w:t>
            </w:r>
            <w:proofErr w:type="spellEnd"/>
            <w:r w:rsidRPr="00163737">
              <w:rPr>
                <w:rFonts w:hint="eastAsia"/>
                <w:lang w:eastAsia="ko-KR"/>
              </w:rPr>
              <w:t xml:space="preserve"> configuration for </w:t>
            </w:r>
            <w:r w:rsidRPr="00163737">
              <w:rPr>
                <w:lang w:eastAsia="ko-KR"/>
              </w:rPr>
              <w:t>TDD-FDD CA and TDD-TDD CA with different SCSs</w:t>
            </w:r>
          </w:p>
          <w:p w14:paraId="379BA07A" w14:textId="77777777" w:rsidR="00DD39FC" w:rsidRDefault="00DD39FC" w:rsidP="00DD39FC">
            <w:pPr>
              <w:snapToGrid w:val="0"/>
              <w:spacing w:before="60" w:after="60"/>
              <w:jc w:val="both"/>
              <w:rPr>
                <w:rFonts w:eastAsiaTheme="minorEastAsia"/>
                <w:lang w:eastAsia="zh-CN"/>
              </w:rPr>
            </w:pPr>
            <w:r w:rsidRPr="00163737">
              <w:rPr>
                <w:lang w:eastAsia="ko-KR"/>
              </w:rPr>
              <w:t xml:space="preserve">Issue </w:t>
            </w:r>
            <w:r w:rsidRPr="00163737">
              <w:rPr>
                <w:rFonts w:hint="eastAsia"/>
                <w:lang w:eastAsia="ko-KR"/>
              </w:rPr>
              <w:t>2</w:t>
            </w:r>
            <w:r w:rsidRPr="00163737">
              <w:rPr>
                <w:lang w:eastAsia="ko-KR"/>
              </w:rPr>
              <w:t>-</w:t>
            </w:r>
            <w:r w:rsidRPr="00163737">
              <w:rPr>
                <w:rFonts w:hint="eastAsia"/>
                <w:lang w:eastAsia="ko-KR"/>
              </w:rPr>
              <w:t>1-1</w:t>
            </w:r>
            <w:r w:rsidRPr="00163737">
              <w:rPr>
                <w:lang w:eastAsia="ko-KR"/>
              </w:rPr>
              <w:t xml:space="preserve">: </w:t>
            </w:r>
            <w:proofErr w:type="spellStart"/>
            <w:r w:rsidRPr="00163737">
              <w:rPr>
                <w:rFonts w:hint="eastAsia"/>
                <w:lang w:eastAsia="ko-KR"/>
              </w:rPr>
              <w:t>Pcell</w:t>
            </w:r>
            <w:proofErr w:type="spellEnd"/>
            <w:r w:rsidRPr="00163737">
              <w:rPr>
                <w:rFonts w:hint="eastAsia"/>
                <w:lang w:eastAsia="ko-KR"/>
              </w:rPr>
              <w:t xml:space="preserve"> configuration for </w:t>
            </w:r>
            <w:r w:rsidRPr="00163737">
              <w:rPr>
                <w:lang w:eastAsia="ko-KR"/>
              </w:rPr>
              <w:t>performance requirements</w:t>
            </w:r>
          </w:p>
          <w:p w14:paraId="68683DF6" w14:textId="77777777" w:rsidR="00DD39FC" w:rsidRDefault="00DD39FC" w:rsidP="00DD39FC">
            <w:pPr>
              <w:snapToGrid w:val="0"/>
              <w:spacing w:before="60" w:after="60"/>
              <w:jc w:val="both"/>
              <w:rPr>
                <w:lang w:eastAsia="zh-CN"/>
              </w:rPr>
            </w:pPr>
            <w:r>
              <w:rPr>
                <w:rFonts w:eastAsiaTheme="minorEastAsia" w:hint="eastAsia"/>
                <w:lang w:eastAsia="zh-CN"/>
              </w:rPr>
              <w:t>A</w:t>
            </w:r>
            <w:r>
              <w:rPr>
                <w:rFonts w:eastAsiaTheme="minorEastAsia"/>
                <w:lang w:eastAsia="zh-CN"/>
              </w:rPr>
              <w:t xml:space="preserve">ctually we did not fully understand Option 2. Does it mean that RAN4 defines requirements by reusing single carrier requirements, but just additionally configure the </w:t>
            </w:r>
            <w:proofErr w:type="spellStart"/>
            <w:r>
              <w:rPr>
                <w:rFonts w:eastAsiaTheme="minorEastAsia"/>
                <w:lang w:eastAsia="zh-CN"/>
              </w:rPr>
              <w:t>PCell</w:t>
            </w:r>
            <w:proofErr w:type="spellEnd"/>
            <w:r>
              <w:rPr>
                <w:rFonts w:eastAsiaTheme="minorEastAsia"/>
                <w:lang w:eastAsia="zh-CN"/>
              </w:rPr>
              <w:t xml:space="preserve"> for different SCS and then set test applicability rule for real testing as per agreement of Issue 2-1-2? </w:t>
            </w:r>
            <w:r>
              <w:rPr>
                <w:rFonts w:eastAsiaTheme="minorEastAsia" w:hint="eastAsia"/>
                <w:lang w:eastAsia="zh-CN"/>
              </w:rPr>
              <w:t>C</w:t>
            </w:r>
            <w:r>
              <w:rPr>
                <w:rFonts w:eastAsiaTheme="minorEastAsia"/>
                <w:lang w:eastAsia="zh-CN"/>
              </w:rPr>
              <w:t xml:space="preserve">onsidering the UE capability for support of </w:t>
            </w:r>
            <w:proofErr w:type="spellStart"/>
            <w:r>
              <w:rPr>
                <w:rFonts w:eastAsiaTheme="minorEastAsia"/>
                <w:lang w:eastAsia="zh-CN"/>
              </w:rPr>
              <w:t>PCell</w:t>
            </w:r>
            <w:proofErr w:type="spellEnd"/>
            <w:r>
              <w:rPr>
                <w:rFonts w:eastAsiaTheme="minorEastAsia"/>
                <w:lang w:eastAsia="zh-CN"/>
              </w:rPr>
              <w:t xml:space="preserve"> on larger SCS </w:t>
            </w:r>
            <w:r w:rsidRPr="00593983">
              <w:rPr>
                <w:rFonts w:hint="eastAsia"/>
                <w:lang w:eastAsia="zh-CN"/>
              </w:rPr>
              <w:t xml:space="preserve">(i.e., </w:t>
            </w:r>
            <w:proofErr w:type="spellStart"/>
            <w:r w:rsidRPr="00593983">
              <w:rPr>
                <w:i/>
              </w:rPr>
              <w:t>diffNumerologyWithinPUCCH</w:t>
            </w:r>
            <w:proofErr w:type="spellEnd"/>
            <w:r w:rsidRPr="00593983">
              <w:rPr>
                <w:i/>
              </w:rPr>
              <w:t>-</w:t>
            </w:r>
            <w:r w:rsidRPr="00593983">
              <w:rPr>
                <w:rFonts w:hint="eastAsia"/>
                <w:i/>
                <w:lang w:eastAsia="zh-CN"/>
              </w:rPr>
              <w:t xml:space="preserve"> </w:t>
            </w:r>
            <w:proofErr w:type="spellStart"/>
            <w:r w:rsidRPr="00593983">
              <w:rPr>
                <w:i/>
              </w:rPr>
              <w:t>GroupLargerSCS</w:t>
            </w:r>
            <w:proofErr w:type="spellEnd"/>
            <w:r>
              <w:rPr>
                <w:rFonts w:hint="eastAsia"/>
                <w:lang w:eastAsia="zh-CN"/>
              </w:rPr>
              <w:t xml:space="preserve">) and </w:t>
            </w:r>
            <w:proofErr w:type="spellStart"/>
            <w:r>
              <w:rPr>
                <w:rFonts w:hint="eastAsia"/>
                <w:lang w:eastAsia="zh-CN"/>
              </w:rPr>
              <w:t>P</w:t>
            </w:r>
            <w:r>
              <w:rPr>
                <w:lang w:eastAsia="zh-CN"/>
              </w:rPr>
              <w:t>C</w:t>
            </w:r>
            <w:r w:rsidRPr="00593983">
              <w:rPr>
                <w:rFonts w:hint="eastAsia"/>
                <w:lang w:eastAsia="zh-CN"/>
              </w:rPr>
              <w:t>ell</w:t>
            </w:r>
            <w:proofErr w:type="spellEnd"/>
            <w:r w:rsidRPr="00593983">
              <w:rPr>
                <w:rFonts w:hint="eastAsia"/>
                <w:lang w:eastAsia="zh-CN"/>
              </w:rPr>
              <w:t xml:space="preserve"> on smaller SCS (i.e., </w:t>
            </w:r>
            <w:proofErr w:type="spellStart"/>
            <w:r w:rsidRPr="00593983">
              <w:rPr>
                <w:i/>
              </w:rPr>
              <w:t>diffNumerologyWithinPUCCH-GroupSmallerSCS</w:t>
            </w:r>
            <w:proofErr w:type="spellEnd"/>
            <w:r w:rsidRPr="00593983">
              <w:rPr>
                <w:rFonts w:hint="eastAsia"/>
                <w:lang w:eastAsia="zh-CN"/>
              </w:rPr>
              <w:t>)</w:t>
            </w:r>
            <w:r>
              <w:rPr>
                <w:lang w:eastAsia="zh-CN"/>
              </w:rPr>
              <w:t xml:space="preserve">, maybe both </w:t>
            </w:r>
            <w:proofErr w:type="spellStart"/>
            <w:r>
              <w:rPr>
                <w:lang w:eastAsia="zh-CN"/>
              </w:rPr>
              <w:t>PCell</w:t>
            </w:r>
            <w:proofErr w:type="spellEnd"/>
            <w:r>
              <w:rPr>
                <w:lang w:eastAsia="zh-CN"/>
              </w:rPr>
              <w:t xml:space="preserve"> with larger and smaller SCS need to be configured, which one is used for test is based on UE capability. So first item of “</w:t>
            </w:r>
            <w:r w:rsidRPr="00E32785">
              <w:rPr>
                <w:szCs w:val="24"/>
                <w:lang w:eastAsia="zh-CN"/>
              </w:rPr>
              <w:t>For CA with different SCSs, define requirements for b</w:t>
            </w:r>
            <w:r>
              <w:rPr>
                <w:szCs w:val="24"/>
                <w:lang w:eastAsia="zh-CN"/>
              </w:rPr>
              <w:t xml:space="preserve">oth 15kHz </w:t>
            </w:r>
            <w:proofErr w:type="spellStart"/>
            <w:r>
              <w:rPr>
                <w:szCs w:val="24"/>
                <w:lang w:eastAsia="zh-CN"/>
              </w:rPr>
              <w:t>Pcell</w:t>
            </w:r>
            <w:proofErr w:type="spellEnd"/>
            <w:r>
              <w:rPr>
                <w:szCs w:val="24"/>
                <w:lang w:eastAsia="zh-CN"/>
              </w:rPr>
              <w:t xml:space="preserve"> and 30kHz </w:t>
            </w:r>
            <w:proofErr w:type="spellStart"/>
            <w:r>
              <w:rPr>
                <w:szCs w:val="24"/>
                <w:lang w:eastAsia="zh-CN"/>
              </w:rPr>
              <w:t>Pcell</w:t>
            </w:r>
            <w:proofErr w:type="spellEnd"/>
            <w:r>
              <w:rPr>
                <w:lang w:eastAsia="zh-CN"/>
              </w:rPr>
              <w:t xml:space="preserve">” is agreeable. There is no UE capability for </w:t>
            </w:r>
            <w:bookmarkStart w:id="3" w:name="OLE_LINK1"/>
            <w:bookmarkStart w:id="4" w:name="OLE_LINK2"/>
            <w:r w:rsidRPr="00FB4DB3">
              <w:rPr>
                <w:lang w:eastAsia="zh-CN"/>
              </w:rPr>
              <w:t>FDD + TDD CA with 15 kHz SCS</w:t>
            </w:r>
            <w:bookmarkEnd w:id="3"/>
            <w:bookmarkEnd w:id="4"/>
            <w:r>
              <w:rPr>
                <w:lang w:eastAsia="zh-CN"/>
              </w:rPr>
              <w:t xml:space="preserve">, it is </w:t>
            </w:r>
            <w:r>
              <w:rPr>
                <w:lang w:eastAsia="zh-CN"/>
              </w:rPr>
              <w:lastRenderedPageBreak/>
              <w:t xml:space="preserve">better to define the requirements, i.e. the </w:t>
            </w:r>
            <w:proofErr w:type="spellStart"/>
            <w:r>
              <w:rPr>
                <w:lang w:eastAsia="zh-CN"/>
              </w:rPr>
              <w:t>PCell</w:t>
            </w:r>
            <w:proofErr w:type="spellEnd"/>
            <w:r>
              <w:rPr>
                <w:lang w:eastAsia="zh-CN"/>
              </w:rPr>
              <w:t xml:space="preserve"> configuration, as per the agreement of Issue 2-1-2.</w:t>
            </w:r>
          </w:p>
          <w:p w14:paraId="021DF7D0" w14:textId="77777777" w:rsidR="00DD39FC" w:rsidRPr="00163737" w:rsidRDefault="00DD39FC" w:rsidP="00DD39FC">
            <w:pPr>
              <w:snapToGrid w:val="0"/>
              <w:spacing w:before="60" w:after="60"/>
              <w:jc w:val="both"/>
              <w:rPr>
                <w:rFonts w:eastAsiaTheme="minorEastAsia"/>
                <w:lang w:eastAsia="zh-CN"/>
              </w:rPr>
            </w:pPr>
          </w:p>
          <w:p w14:paraId="52B89A30" w14:textId="77777777" w:rsidR="00DD39FC" w:rsidRDefault="00DD39FC" w:rsidP="00DD39FC">
            <w:pPr>
              <w:snapToGrid w:val="0"/>
              <w:spacing w:before="60" w:after="60"/>
              <w:jc w:val="both"/>
              <w:rPr>
                <w:rFonts w:eastAsiaTheme="minorEastAsia"/>
                <w:lang w:eastAsia="zh-CN"/>
              </w:rPr>
            </w:pPr>
            <w:r w:rsidRPr="00163737">
              <w:rPr>
                <w:lang w:eastAsia="ko-KR"/>
              </w:rPr>
              <w:t xml:space="preserve">Issue </w:t>
            </w:r>
            <w:r w:rsidRPr="00163737">
              <w:rPr>
                <w:rFonts w:hint="eastAsia"/>
                <w:lang w:eastAsia="ko-KR"/>
              </w:rPr>
              <w:t>2</w:t>
            </w:r>
            <w:r w:rsidRPr="00163737">
              <w:rPr>
                <w:lang w:eastAsia="ko-KR"/>
              </w:rPr>
              <w:t>-</w:t>
            </w:r>
            <w:r w:rsidRPr="00163737">
              <w:rPr>
                <w:rFonts w:hint="eastAsia"/>
                <w:lang w:eastAsia="ko-KR"/>
              </w:rPr>
              <w:t>1-2</w:t>
            </w:r>
            <w:r w:rsidRPr="00163737">
              <w:rPr>
                <w:lang w:eastAsia="ko-KR"/>
              </w:rPr>
              <w:t xml:space="preserve">: </w:t>
            </w:r>
            <w:proofErr w:type="spellStart"/>
            <w:r w:rsidRPr="00163737">
              <w:rPr>
                <w:rFonts w:hint="eastAsia"/>
                <w:lang w:eastAsia="ko-KR"/>
              </w:rPr>
              <w:t>Pcell</w:t>
            </w:r>
            <w:proofErr w:type="spellEnd"/>
            <w:r w:rsidRPr="00163737">
              <w:rPr>
                <w:rFonts w:hint="eastAsia"/>
                <w:lang w:eastAsia="ko-KR"/>
              </w:rPr>
              <w:t xml:space="preserve"> configuration for the test</w:t>
            </w:r>
          </w:p>
          <w:p w14:paraId="0F00030D" w14:textId="77777777" w:rsidR="00DD39FC" w:rsidRDefault="00DD39FC" w:rsidP="00DD39FC">
            <w:pPr>
              <w:snapToGrid w:val="0"/>
              <w:spacing w:before="60" w:after="60"/>
              <w:jc w:val="both"/>
              <w:rPr>
                <w:rFonts w:eastAsiaTheme="minorEastAsia"/>
                <w:lang w:eastAsia="zh-CN"/>
              </w:rPr>
            </w:pPr>
            <w:r>
              <w:rPr>
                <w:rFonts w:eastAsiaTheme="minorEastAsia"/>
                <w:lang w:eastAsia="zh-CN"/>
              </w:rPr>
              <w:t xml:space="preserve">We already agreed that no performance difference for which cell acted as </w:t>
            </w:r>
            <w:proofErr w:type="spellStart"/>
            <w:r>
              <w:rPr>
                <w:rFonts w:eastAsiaTheme="minorEastAsia"/>
                <w:lang w:eastAsia="zh-CN"/>
              </w:rPr>
              <w:t>PCell</w:t>
            </w:r>
            <w:proofErr w:type="spellEnd"/>
            <w:r>
              <w:rPr>
                <w:rFonts w:eastAsiaTheme="minorEastAsia"/>
                <w:lang w:eastAsia="zh-CN"/>
              </w:rPr>
              <w:t xml:space="preserve">, except the number of HARQ processes, no other essential difference, the performance requirements for maximum number HARQ process of 16 is verified in single carrier performance, we do not think it is necessary to focus on verifying the number of HARQ process again in </w:t>
            </w:r>
            <w:proofErr w:type="spellStart"/>
            <w:r>
              <w:rPr>
                <w:rFonts w:eastAsiaTheme="minorEastAsia"/>
                <w:lang w:eastAsia="zh-CN"/>
              </w:rPr>
              <w:t>PCell</w:t>
            </w:r>
            <w:proofErr w:type="spellEnd"/>
            <w:r>
              <w:rPr>
                <w:rFonts w:eastAsiaTheme="minorEastAsia"/>
                <w:lang w:eastAsia="zh-CN"/>
              </w:rPr>
              <w:t xml:space="preserve">, so if companies have concern on Option 4, we think that Option 1 is agreeable, i.e. UE can choose any one cell as </w:t>
            </w:r>
            <w:proofErr w:type="spellStart"/>
            <w:r>
              <w:rPr>
                <w:rFonts w:eastAsiaTheme="minorEastAsia"/>
                <w:lang w:eastAsia="zh-CN"/>
              </w:rPr>
              <w:t>PCell</w:t>
            </w:r>
            <w:proofErr w:type="spellEnd"/>
            <w:r>
              <w:rPr>
                <w:rFonts w:eastAsiaTheme="minorEastAsia"/>
                <w:lang w:eastAsia="zh-CN"/>
              </w:rPr>
              <w:t xml:space="preserve"> in the real testing. </w:t>
            </w:r>
          </w:p>
          <w:p w14:paraId="0E81CB83" w14:textId="77777777" w:rsidR="00DD39FC" w:rsidRPr="00163737" w:rsidRDefault="00DD39FC" w:rsidP="00DD39FC">
            <w:pPr>
              <w:snapToGrid w:val="0"/>
              <w:spacing w:before="60" w:after="60"/>
              <w:jc w:val="both"/>
              <w:rPr>
                <w:rFonts w:eastAsiaTheme="minorEastAsia"/>
                <w:lang w:eastAsia="zh-CN"/>
              </w:rPr>
            </w:pPr>
          </w:p>
          <w:p w14:paraId="24692680" w14:textId="77777777" w:rsidR="00DD39FC" w:rsidRPr="00163737" w:rsidRDefault="00DD39FC" w:rsidP="00DD39FC">
            <w:pPr>
              <w:snapToGrid w:val="0"/>
              <w:spacing w:before="60" w:after="60"/>
              <w:jc w:val="both"/>
              <w:rPr>
                <w:lang w:eastAsia="ko-KR"/>
              </w:rPr>
            </w:pPr>
            <w:r w:rsidRPr="00163737">
              <w:rPr>
                <w:lang w:eastAsia="ko-KR"/>
              </w:rPr>
              <w:t xml:space="preserve">Issue </w:t>
            </w:r>
            <w:r w:rsidRPr="00163737">
              <w:rPr>
                <w:rFonts w:hint="eastAsia"/>
                <w:lang w:eastAsia="ko-KR"/>
              </w:rPr>
              <w:t>2</w:t>
            </w:r>
            <w:r w:rsidRPr="00163737">
              <w:rPr>
                <w:lang w:eastAsia="ko-KR"/>
              </w:rPr>
              <w:t>-</w:t>
            </w:r>
            <w:r w:rsidRPr="00163737">
              <w:rPr>
                <w:rFonts w:hint="eastAsia"/>
                <w:lang w:eastAsia="ko-KR"/>
              </w:rPr>
              <w:t>2</w:t>
            </w:r>
            <w:r w:rsidRPr="00163737">
              <w:rPr>
                <w:lang w:eastAsia="ko-KR"/>
              </w:rPr>
              <w:t>: HARQ process number for TDD-FDD CA and TDD-TDD CA with different SCSs</w:t>
            </w:r>
          </w:p>
          <w:p w14:paraId="70F6C208" w14:textId="77777777" w:rsidR="00DD39FC" w:rsidRDefault="00DD39FC" w:rsidP="00DD39FC">
            <w:pPr>
              <w:snapToGrid w:val="0"/>
              <w:spacing w:before="60" w:after="60"/>
              <w:jc w:val="both"/>
              <w:rPr>
                <w:rFonts w:eastAsiaTheme="minorEastAsia"/>
                <w:lang w:eastAsia="zh-CN"/>
              </w:rPr>
            </w:pPr>
            <w:r w:rsidRPr="00163737">
              <w:rPr>
                <w:lang w:eastAsia="ko-KR"/>
              </w:rPr>
              <w:t xml:space="preserve">Issue </w:t>
            </w:r>
            <w:r w:rsidRPr="00163737">
              <w:rPr>
                <w:rFonts w:hint="eastAsia"/>
                <w:lang w:eastAsia="ko-KR"/>
              </w:rPr>
              <w:t>2</w:t>
            </w:r>
            <w:r w:rsidRPr="00163737">
              <w:rPr>
                <w:lang w:eastAsia="ko-KR"/>
              </w:rPr>
              <w:t>-</w:t>
            </w:r>
            <w:r w:rsidRPr="00163737">
              <w:rPr>
                <w:rFonts w:hint="eastAsia"/>
                <w:lang w:eastAsia="ko-KR"/>
              </w:rPr>
              <w:t>2-1</w:t>
            </w:r>
            <w:r w:rsidRPr="00163737">
              <w:rPr>
                <w:lang w:eastAsia="ko-KR"/>
              </w:rPr>
              <w:t xml:space="preserve">: HARQ process number for 30kHz </w:t>
            </w:r>
            <w:proofErr w:type="spellStart"/>
            <w:r w:rsidRPr="00163737">
              <w:rPr>
                <w:lang w:eastAsia="ko-KR"/>
              </w:rPr>
              <w:t>SCell</w:t>
            </w:r>
            <w:proofErr w:type="spellEnd"/>
            <w:r w:rsidRPr="00163737">
              <w:rPr>
                <w:lang w:eastAsia="ko-KR"/>
              </w:rPr>
              <w:t xml:space="preserve"> in TDD 15 kHz + TDD 30 kHz CA</w:t>
            </w:r>
          </w:p>
          <w:p w14:paraId="457E9C53" w14:textId="77777777" w:rsidR="00DD39FC" w:rsidRDefault="00DD39FC" w:rsidP="00DD39FC">
            <w:pPr>
              <w:snapToGrid w:val="0"/>
              <w:spacing w:before="60" w:after="60"/>
              <w:jc w:val="both"/>
              <w:rPr>
                <w:rFonts w:eastAsiaTheme="minorEastAsia"/>
                <w:lang w:eastAsia="zh-CN"/>
              </w:rPr>
            </w:pPr>
            <w:r>
              <w:rPr>
                <w:rFonts w:eastAsiaTheme="minorEastAsia"/>
                <w:lang w:eastAsia="zh-CN"/>
              </w:rPr>
              <w:t xml:space="preserve">Prefer Option 2 and also ok with the recommended WF. </w:t>
            </w:r>
            <w:r>
              <w:rPr>
                <w:rFonts w:eastAsiaTheme="minorEastAsia" w:hint="eastAsia"/>
                <w:lang w:eastAsia="zh-CN"/>
              </w:rPr>
              <w:t>T</w:t>
            </w:r>
            <w:r>
              <w:rPr>
                <w:rFonts w:eastAsiaTheme="minorEastAsia"/>
                <w:lang w:eastAsia="zh-CN"/>
              </w:rPr>
              <w:t xml:space="preserve">here is no performance difference as per our evaluations and no such constrain from the core specification point of view, we don’t think that it is necessary to set such limitation for testing. </w:t>
            </w:r>
          </w:p>
          <w:p w14:paraId="253FF9E4" w14:textId="77777777" w:rsidR="00DD39FC" w:rsidRPr="00163737" w:rsidRDefault="00DD39FC" w:rsidP="00DD39FC">
            <w:pPr>
              <w:snapToGrid w:val="0"/>
              <w:spacing w:before="60" w:after="60"/>
              <w:jc w:val="both"/>
              <w:rPr>
                <w:rFonts w:eastAsiaTheme="minorEastAsia"/>
                <w:lang w:eastAsia="zh-CN"/>
              </w:rPr>
            </w:pPr>
          </w:p>
          <w:p w14:paraId="22625C39" w14:textId="77777777" w:rsidR="00DD39FC" w:rsidRDefault="00DD39FC" w:rsidP="00DD39FC">
            <w:pPr>
              <w:snapToGrid w:val="0"/>
              <w:spacing w:before="60" w:after="60"/>
              <w:jc w:val="both"/>
              <w:rPr>
                <w:rFonts w:eastAsiaTheme="minorEastAsia"/>
                <w:lang w:eastAsia="zh-CN"/>
              </w:rPr>
            </w:pPr>
            <w:r w:rsidRPr="00163737">
              <w:rPr>
                <w:rFonts w:hint="eastAsia"/>
                <w:lang w:eastAsia="ko-KR"/>
              </w:rPr>
              <w:t xml:space="preserve">Issue 2-2-2: HARQ process number for </w:t>
            </w:r>
            <w:r w:rsidRPr="00163737">
              <w:rPr>
                <w:lang w:eastAsia="ko-KR"/>
              </w:rPr>
              <w:t xml:space="preserve">15kHz </w:t>
            </w:r>
            <w:proofErr w:type="spellStart"/>
            <w:r w:rsidRPr="00163737">
              <w:rPr>
                <w:rFonts w:hint="eastAsia"/>
                <w:lang w:eastAsia="ko-KR"/>
              </w:rPr>
              <w:t>S</w:t>
            </w:r>
            <w:r w:rsidRPr="00163737">
              <w:rPr>
                <w:lang w:eastAsia="ko-KR"/>
              </w:rPr>
              <w:t>Cell</w:t>
            </w:r>
            <w:proofErr w:type="spellEnd"/>
            <w:r w:rsidRPr="00163737">
              <w:rPr>
                <w:rFonts w:hint="eastAsia"/>
                <w:lang w:eastAsia="ko-KR"/>
              </w:rPr>
              <w:t xml:space="preserve"> in </w:t>
            </w:r>
            <w:r w:rsidRPr="00163737">
              <w:rPr>
                <w:lang w:eastAsia="ko-KR"/>
              </w:rPr>
              <w:t>TDD 15 kHz + TDD 30 kHz CA</w:t>
            </w:r>
          </w:p>
          <w:p w14:paraId="3278B99F" w14:textId="77777777" w:rsidR="00DD39FC" w:rsidRDefault="00DD39FC" w:rsidP="00DD39FC">
            <w:pPr>
              <w:snapToGrid w:val="0"/>
              <w:spacing w:before="60" w:after="60"/>
              <w:jc w:val="both"/>
              <w:rPr>
                <w:rFonts w:eastAsiaTheme="minorEastAsia"/>
                <w:lang w:eastAsia="zh-CN"/>
              </w:rPr>
            </w:pPr>
            <w:r>
              <w:rPr>
                <w:rFonts w:eastAsiaTheme="minorEastAsia"/>
                <w:lang w:eastAsia="zh-CN"/>
              </w:rPr>
              <w:t xml:space="preserve">If we go option 2 for Issue 2-2-1, Option 1 is best choice for this issue. @Intel, Qualcomm, as mentioned in our contribution </w:t>
            </w:r>
            <w:r w:rsidRPr="00F31FC2">
              <w:t>R4-2007221</w:t>
            </w:r>
            <w:r>
              <w:t xml:space="preserve">, as per </w:t>
            </w:r>
            <w:r w:rsidRPr="00720B1E">
              <w:t xml:space="preserve">R4-2000359 from Intel and R4-2001419 from Qualcomm, 6 HARQ processes is </w:t>
            </w:r>
            <w:r>
              <w:t>analysed</w:t>
            </w:r>
            <w:r w:rsidRPr="00720B1E">
              <w:t>, we wonder the reason to propose 8 HARQ processes.</w:t>
            </w:r>
          </w:p>
          <w:p w14:paraId="5C75C41B" w14:textId="77777777" w:rsidR="00DD39FC" w:rsidRPr="00163737" w:rsidRDefault="00DD39FC" w:rsidP="00DD39FC">
            <w:pPr>
              <w:snapToGrid w:val="0"/>
              <w:spacing w:before="60" w:after="60"/>
              <w:jc w:val="both"/>
              <w:rPr>
                <w:rFonts w:eastAsiaTheme="minorEastAsia"/>
                <w:lang w:eastAsia="zh-CN"/>
              </w:rPr>
            </w:pPr>
          </w:p>
          <w:p w14:paraId="2CF11441" w14:textId="77777777" w:rsidR="00DD39FC" w:rsidRDefault="00DD39FC" w:rsidP="00DD39FC">
            <w:pPr>
              <w:snapToGrid w:val="0"/>
              <w:spacing w:before="60" w:after="60"/>
              <w:jc w:val="both"/>
              <w:rPr>
                <w:rFonts w:eastAsiaTheme="minorEastAsia"/>
                <w:lang w:eastAsia="zh-CN"/>
              </w:rPr>
            </w:pPr>
            <w:r w:rsidRPr="00163737">
              <w:rPr>
                <w:lang w:eastAsia="ko-KR"/>
              </w:rPr>
              <w:t>Issue 2-2-3: K1 values</w:t>
            </w:r>
          </w:p>
          <w:p w14:paraId="37A2D04A" w14:textId="77777777" w:rsidR="00DD39FC" w:rsidRDefault="00DD39FC" w:rsidP="00DD39FC">
            <w:pPr>
              <w:snapToGrid w:val="0"/>
              <w:spacing w:before="60" w:after="60"/>
              <w:jc w:val="both"/>
              <w:rPr>
                <w:rFonts w:eastAsiaTheme="minorEastAsia"/>
                <w:lang w:eastAsia="zh-CN"/>
              </w:rPr>
            </w:pPr>
            <w:r>
              <w:rPr>
                <w:rFonts w:eastAsiaTheme="minorEastAsia"/>
                <w:lang w:eastAsia="zh-CN"/>
              </w:rPr>
              <w:t xml:space="preserve">Based on our understanding about the core specification, the K1 values should be based on the </w:t>
            </w:r>
            <w:proofErr w:type="spellStart"/>
            <w:r>
              <w:rPr>
                <w:rFonts w:eastAsiaTheme="minorEastAsia"/>
                <w:lang w:eastAsia="zh-CN"/>
              </w:rPr>
              <w:t>PCell’s</w:t>
            </w:r>
            <w:proofErr w:type="spellEnd"/>
            <w:r>
              <w:rPr>
                <w:rFonts w:eastAsiaTheme="minorEastAsia"/>
                <w:lang w:eastAsia="zh-CN"/>
              </w:rPr>
              <w:t xml:space="preserve"> SCS. Please double check the core specification TS 38.213 section 9.2.3.</w:t>
            </w:r>
          </w:p>
          <w:p w14:paraId="7C1D7614" w14:textId="77777777" w:rsidR="00DD39FC" w:rsidRDefault="00DD39FC" w:rsidP="00DD39FC">
            <w:pPr>
              <w:snapToGrid w:val="0"/>
              <w:spacing w:before="60" w:after="60"/>
              <w:jc w:val="both"/>
              <w:rPr>
                <w:rFonts w:eastAsiaTheme="minorEastAsia"/>
                <w:lang w:eastAsia="zh-CN"/>
              </w:rPr>
            </w:pPr>
          </w:p>
          <w:p w14:paraId="1147DD3F" w14:textId="77777777" w:rsidR="00DD39FC" w:rsidRPr="00285CCE" w:rsidRDefault="00DD39FC" w:rsidP="00DD39FC">
            <w:pPr>
              <w:snapToGrid w:val="0"/>
              <w:spacing w:before="60" w:after="60"/>
              <w:jc w:val="both"/>
              <w:rPr>
                <w:rFonts w:eastAsiaTheme="minorEastAsia"/>
                <w:lang w:eastAsia="zh-CN"/>
              </w:rPr>
            </w:pPr>
            <w:r w:rsidRPr="00163737">
              <w:rPr>
                <w:lang w:eastAsia="ko-KR"/>
              </w:rPr>
              <w:t xml:space="preserve">Issue </w:t>
            </w:r>
            <w:r w:rsidRPr="00163737">
              <w:rPr>
                <w:rFonts w:hint="eastAsia"/>
                <w:lang w:eastAsia="ko-KR"/>
              </w:rPr>
              <w:t>2</w:t>
            </w:r>
            <w:r w:rsidRPr="00163737">
              <w:rPr>
                <w:lang w:eastAsia="ko-KR"/>
              </w:rPr>
              <w:t>-</w:t>
            </w:r>
            <w:r w:rsidRPr="00163737">
              <w:rPr>
                <w:rFonts w:hint="eastAsia"/>
                <w:lang w:eastAsia="ko-KR"/>
              </w:rPr>
              <w:t>3</w:t>
            </w:r>
            <w:r w:rsidRPr="00163737">
              <w:rPr>
                <w:lang w:eastAsia="ko-KR"/>
              </w:rPr>
              <w:t>:</w:t>
            </w:r>
            <w:r>
              <w:rPr>
                <w:rFonts w:eastAsiaTheme="minorEastAsia" w:hint="eastAsia"/>
                <w:lang w:eastAsia="zh-CN"/>
              </w:rPr>
              <w:t xml:space="preserve"> </w:t>
            </w:r>
            <w:r w:rsidRPr="00285CCE">
              <w:rPr>
                <w:rFonts w:eastAsiaTheme="minorEastAsia"/>
                <w:lang w:eastAsia="zh-CN"/>
              </w:rPr>
              <w:t>Simulation results and performance requirements</w:t>
            </w:r>
          </w:p>
          <w:p w14:paraId="0CFF76A8" w14:textId="77777777" w:rsidR="00DD39FC" w:rsidRDefault="00DD39FC" w:rsidP="00DD39FC">
            <w:pPr>
              <w:snapToGrid w:val="0"/>
              <w:spacing w:before="60" w:after="60"/>
              <w:jc w:val="both"/>
              <w:rPr>
                <w:rFonts w:eastAsiaTheme="minorEastAsia"/>
                <w:lang w:eastAsia="zh-CN"/>
              </w:rPr>
            </w:pPr>
            <w:r w:rsidRPr="00163737">
              <w:rPr>
                <w:lang w:eastAsia="ko-KR"/>
              </w:rPr>
              <w:t xml:space="preserve">Issue </w:t>
            </w:r>
            <w:r w:rsidRPr="00163737">
              <w:rPr>
                <w:rFonts w:hint="eastAsia"/>
                <w:lang w:eastAsia="ko-KR"/>
              </w:rPr>
              <w:t>2</w:t>
            </w:r>
            <w:r w:rsidRPr="00163737">
              <w:rPr>
                <w:lang w:eastAsia="ko-KR"/>
              </w:rPr>
              <w:t>-</w:t>
            </w:r>
            <w:r w:rsidRPr="00163737">
              <w:rPr>
                <w:rFonts w:hint="eastAsia"/>
                <w:lang w:eastAsia="ko-KR"/>
              </w:rPr>
              <w:t>3-1</w:t>
            </w:r>
            <w:r w:rsidRPr="00163737">
              <w:rPr>
                <w:lang w:eastAsia="ko-KR"/>
              </w:rPr>
              <w:t xml:space="preserve">: </w:t>
            </w:r>
            <w:r w:rsidRPr="00163737">
              <w:rPr>
                <w:rFonts w:hint="eastAsia"/>
                <w:lang w:eastAsia="ko-KR"/>
              </w:rPr>
              <w:t xml:space="preserve">Performance </w:t>
            </w:r>
            <w:r w:rsidRPr="00163737">
              <w:rPr>
                <w:lang w:eastAsia="ko-KR"/>
              </w:rPr>
              <w:t>requirements</w:t>
            </w:r>
            <w:r w:rsidRPr="00163737">
              <w:rPr>
                <w:rFonts w:hint="eastAsia"/>
                <w:lang w:eastAsia="ko-KR"/>
              </w:rPr>
              <w:t xml:space="preserve"> for FR1</w:t>
            </w:r>
          </w:p>
          <w:p w14:paraId="3F77CA6C" w14:textId="77777777" w:rsidR="00DD39FC" w:rsidRDefault="00DD39FC" w:rsidP="00DD39FC">
            <w:pPr>
              <w:snapToGrid w:val="0"/>
              <w:spacing w:before="60" w:after="60"/>
              <w:jc w:val="both"/>
              <w:rPr>
                <w:rFonts w:eastAsiaTheme="minorEastAsia"/>
                <w:lang w:eastAsia="zh-CN"/>
              </w:rPr>
            </w:pPr>
            <w:r>
              <w:rPr>
                <w:rFonts w:eastAsiaTheme="minorEastAsia" w:hint="eastAsia"/>
                <w:lang w:eastAsia="zh-CN"/>
              </w:rPr>
              <w:t>O</w:t>
            </w:r>
            <w:r>
              <w:rPr>
                <w:rFonts w:eastAsiaTheme="minorEastAsia"/>
                <w:lang w:eastAsia="zh-CN"/>
              </w:rPr>
              <w:t>k with the recommended WF</w:t>
            </w:r>
          </w:p>
          <w:p w14:paraId="719D5E55" w14:textId="77777777" w:rsidR="00DD39FC" w:rsidRPr="00163737" w:rsidRDefault="00DD39FC" w:rsidP="00DD39FC">
            <w:pPr>
              <w:snapToGrid w:val="0"/>
              <w:spacing w:before="60" w:after="60"/>
              <w:jc w:val="both"/>
              <w:rPr>
                <w:rFonts w:eastAsiaTheme="minorEastAsia"/>
                <w:lang w:eastAsia="zh-CN"/>
              </w:rPr>
            </w:pPr>
          </w:p>
          <w:p w14:paraId="3D38DF8F" w14:textId="77777777" w:rsidR="00DD39FC" w:rsidRDefault="00DD39FC" w:rsidP="00DD39FC">
            <w:pPr>
              <w:snapToGrid w:val="0"/>
              <w:spacing w:before="60" w:after="60"/>
              <w:jc w:val="both"/>
              <w:rPr>
                <w:rFonts w:eastAsiaTheme="minorEastAsia"/>
                <w:lang w:eastAsia="zh-CN"/>
              </w:rPr>
            </w:pPr>
            <w:r w:rsidRPr="00163737">
              <w:rPr>
                <w:lang w:eastAsia="ko-KR"/>
              </w:rPr>
              <w:t xml:space="preserve">Issue </w:t>
            </w:r>
            <w:r w:rsidRPr="00163737">
              <w:rPr>
                <w:rFonts w:hint="eastAsia"/>
                <w:lang w:eastAsia="ko-KR"/>
              </w:rPr>
              <w:t>2</w:t>
            </w:r>
            <w:r w:rsidRPr="00163737">
              <w:rPr>
                <w:lang w:eastAsia="ko-KR"/>
              </w:rPr>
              <w:t>-</w:t>
            </w:r>
            <w:r w:rsidRPr="00163737">
              <w:rPr>
                <w:rFonts w:hint="eastAsia"/>
                <w:lang w:eastAsia="ko-KR"/>
              </w:rPr>
              <w:t>3-2</w:t>
            </w:r>
            <w:r w:rsidRPr="00163737">
              <w:rPr>
                <w:lang w:eastAsia="ko-KR"/>
              </w:rPr>
              <w:t xml:space="preserve">: </w:t>
            </w:r>
            <w:r w:rsidRPr="00163737">
              <w:rPr>
                <w:rFonts w:hint="eastAsia"/>
                <w:lang w:eastAsia="ko-KR"/>
              </w:rPr>
              <w:t xml:space="preserve">Performance </w:t>
            </w:r>
            <w:r w:rsidRPr="00163737">
              <w:rPr>
                <w:lang w:eastAsia="ko-KR"/>
              </w:rPr>
              <w:t>requirements</w:t>
            </w:r>
            <w:r w:rsidRPr="00163737">
              <w:rPr>
                <w:rFonts w:hint="eastAsia"/>
                <w:lang w:eastAsia="ko-KR"/>
              </w:rPr>
              <w:t xml:space="preserve"> for FR2</w:t>
            </w:r>
          </w:p>
          <w:p w14:paraId="49E55461" w14:textId="77777777" w:rsidR="00DD39FC" w:rsidRDefault="00DD39FC" w:rsidP="00DD39FC">
            <w:pPr>
              <w:snapToGrid w:val="0"/>
              <w:spacing w:before="60" w:after="60"/>
              <w:jc w:val="both"/>
              <w:rPr>
                <w:rFonts w:eastAsiaTheme="minorEastAsia"/>
                <w:lang w:eastAsia="zh-CN"/>
              </w:rPr>
            </w:pPr>
            <w:r>
              <w:rPr>
                <w:rFonts w:eastAsiaTheme="minorEastAsia"/>
                <w:lang w:eastAsia="zh-CN"/>
              </w:rPr>
              <w:t>We submitted our impairment results in the draft folder.</w:t>
            </w:r>
          </w:p>
          <w:p w14:paraId="7DE2E87F" w14:textId="77777777" w:rsidR="00DD39FC" w:rsidRPr="00163737" w:rsidRDefault="00DD39FC" w:rsidP="00DD39FC">
            <w:pPr>
              <w:snapToGrid w:val="0"/>
              <w:spacing w:before="60" w:after="60"/>
              <w:jc w:val="both"/>
              <w:rPr>
                <w:rFonts w:eastAsiaTheme="minorEastAsia"/>
                <w:lang w:eastAsia="zh-CN"/>
              </w:rPr>
            </w:pPr>
          </w:p>
          <w:p w14:paraId="04FE597C" w14:textId="77777777" w:rsidR="00DD39FC" w:rsidRDefault="00DD39FC" w:rsidP="00DD39FC">
            <w:pPr>
              <w:snapToGrid w:val="0"/>
              <w:spacing w:before="60" w:after="60"/>
              <w:jc w:val="both"/>
              <w:rPr>
                <w:rFonts w:eastAsiaTheme="minorEastAsia"/>
                <w:lang w:eastAsia="zh-CN"/>
              </w:rPr>
            </w:pPr>
            <w:r w:rsidRPr="00163737">
              <w:rPr>
                <w:lang w:eastAsia="ko-KR"/>
              </w:rPr>
              <w:t xml:space="preserve">Issue </w:t>
            </w:r>
            <w:r w:rsidRPr="00163737">
              <w:rPr>
                <w:rFonts w:hint="eastAsia"/>
                <w:lang w:eastAsia="ko-KR"/>
              </w:rPr>
              <w:t>2</w:t>
            </w:r>
            <w:r w:rsidRPr="00163737">
              <w:rPr>
                <w:lang w:eastAsia="ko-KR"/>
              </w:rPr>
              <w:t>-</w:t>
            </w:r>
            <w:r w:rsidRPr="00163737">
              <w:rPr>
                <w:rFonts w:hint="eastAsia"/>
                <w:lang w:eastAsia="ko-KR"/>
              </w:rPr>
              <w:t>4</w:t>
            </w:r>
            <w:r w:rsidRPr="00163737">
              <w:rPr>
                <w:lang w:eastAsia="ko-KR"/>
              </w:rPr>
              <w:t>: CA capabilities, Selection of CA configuration(s) and CBW combination</w:t>
            </w:r>
          </w:p>
          <w:p w14:paraId="2CBB9B93" w14:textId="77777777" w:rsidR="00DD39FC" w:rsidRDefault="00DD39FC" w:rsidP="00DD39FC">
            <w:pPr>
              <w:snapToGrid w:val="0"/>
              <w:spacing w:before="60" w:after="60"/>
              <w:jc w:val="both"/>
              <w:rPr>
                <w:rFonts w:eastAsiaTheme="minorEastAsia"/>
                <w:lang w:eastAsia="zh-CN"/>
              </w:rPr>
            </w:pPr>
            <w:r>
              <w:rPr>
                <w:rFonts w:eastAsiaTheme="minorEastAsia" w:hint="eastAsia"/>
                <w:lang w:eastAsia="zh-CN"/>
              </w:rPr>
              <w:t>O</w:t>
            </w:r>
            <w:r>
              <w:rPr>
                <w:rFonts w:eastAsiaTheme="minorEastAsia"/>
                <w:lang w:eastAsia="zh-CN"/>
              </w:rPr>
              <w:t>k with the recommended WF</w:t>
            </w:r>
          </w:p>
          <w:p w14:paraId="344C32B7" w14:textId="77777777" w:rsidR="00DD39FC" w:rsidRPr="00163737" w:rsidRDefault="00DD39FC" w:rsidP="00DD39FC">
            <w:pPr>
              <w:snapToGrid w:val="0"/>
              <w:spacing w:before="60" w:after="60"/>
              <w:jc w:val="both"/>
              <w:rPr>
                <w:rFonts w:eastAsiaTheme="minorEastAsia"/>
                <w:lang w:eastAsia="zh-CN"/>
              </w:rPr>
            </w:pPr>
          </w:p>
          <w:p w14:paraId="6A4267ED" w14:textId="77777777" w:rsidR="00DD39FC" w:rsidRPr="00163737" w:rsidRDefault="00DD39FC" w:rsidP="00DD39FC">
            <w:pPr>
              <w:snapToGrid w:val="0"/>
              <w:spacing w:before="60" w:after="60"/>
              <w:jc w:val="both"/>
              <w:rPr>
                <w:lang w:eastAsia="ko-KR"/>
              </w:rPr>
            </w:pPr>
            <w:r w:rsidRPr="00163737">
              <w:rPr>
                <w:lang w:eastAsia="ko-KR"/>
              </w:rPr>
              <w:t xml:space="preserve">Issue </w:t>
            </w:r>
            <w:r w:rsidRPr="00163737">
              <w:rPr>
                <w:rFonts w:hint="eastAsia"/>
                <w:lang w:eastAsia="ko-KR"/>
              </w:rPr>
              <w:t>2</w:t>
            </w:r>
            <w:r w:rsidRPr="00163737">
              <w:rPr>
                <w:lang w:eastAsia="ko-KR"/>
              </w:rPr>
              <w:t>-</w:t>
            </w:r>
            <w:r w:rsidRPr="00163737">
              <w:rPr>
                <w:rFonts w:hint="eastAsia"/>
                <w:lang w:eastAsia="ko-KR"/>
              </w:rPr>
              <w:t>5</w:t>
            </w:r>
            <w:r w:rsidRPr="00163737">
              <w:rPr>
                <w:lang w:eastAsia="ko-KR"/>
              </w:rPr>
              <w:t>: Plan for CRs</w:t>
            </w:r>
          </w:p>
          <w:p w14:paraId="1099D9F3" w14:textId="77777777" w:rsidR="00DD39FC" w:rsidRDefault="00DD39FC" w:rsidP="00DD39FC">
            <w:pPr>
              <w:snapToGrid w:val="0"/>
              <w:spacing w:before="60" w:after="60"/>
              <w:jc w:val="both"/>
              <w:rPr>
                <w:rFonts w:eastAsiaTheme="minorEastAsia"/>
                <w:lang w:eastAsia="zh-CN"/>
              </w:rPr>
            </w:pPr>
            <w:r>
              <w:rPr>
                <w:rFonts w:eastAsiaTheme="minorEastAsia" w:hint="eastAsia"/>
                <w:lang w:eastAsia="zh-CN"/>
              </w:rPr>
              <w:t>O</w:t>
            </w:r>
            <w:r>
              <w:rPr>
                <w:rFonts w:eastAsiaTheme="minorEastAsia"/>
                <w:lang w:eastAsia="zh-CN"/>
              </w:rPr>
              <w:t>k with the recommended WF</w:t>
            </w:r>
          </w:p>
          <w:p w14:paraId="794AF380" w14:textId="77777777" w:rsidR="00DD39FC" w:rsidRDefault="00DD39FC">
            <w:pPr>
              <w:snapToGrid w:val="0"/>
              <w:spacing w:before="60" w:after="60"/>
              <w:jc w:val="both"/>
              <w:rPr>
                <w:lang w:eastAsia="ko-KR"/>
              </w:rPr>
            </w:pPr>
          </w:p>
        </w:tc>
      </w:tr>
      <w:tr w:rsidR="00700411" w14:paraId="44BDD415" w14:textId="77777777" w:rsidTr="00700411">
        <w:tc>
          <w:tcPr>
            <w:tcW w:w="1237" w:type="dxa"/>
            <w:vAlign w:val="center"/>
          </w:tcPr>
          <w:p w14:paraId="18A4C651" w14:textId="77777777" w:rsidR="00700411" w:rsidRDefault="00700411" w:rsidP="00700411">
            <w:pPr>
              <w:snapToGrid w:val="0"/>
              <w:spacing w:before="60" w:after="60"/>
              <w:jc w:val="both"/>
              <w:rPr>
                <w:rFonts w:eastAsiaTheme="minorEastAsia"/>
                <w:lang w:val="en-US" w:eastAsia="zh-CN"/>
              </w:rPr>
            </w:pPr>
            <w:r>
              <w:rPr>
                <w:rFonts w:eastAsiaTheme="minorEastAsia"/>
                <w:lang w:val="en-US" w:eastAsia="zh-CN"/>
              </w:rPr>
              <w:lastRenderedPageBreak/>
              <w:t>Ericsson</w:t>
            </w:r>
          </w:p>
        </w:tc>
        <w:tc>
          <w:tcPr>
            <w:tcW w:w="8394" w:type="dxa"/>
            <w:vAlign w:val="center"/>
          </w:tcPr>
          <w:p w14:paraId="0458E367" w14:textId="77777777" w:rsidR="00700411" w:rsidRDefault="00700411" w:rsidP="00700411">
            <w:pPr>
              <w:snapToGrid w:val="0"/>
              <w:spacing w:before="60" w:after="60"/>
              <w:jc w:val="both"/>
              <w:rPr>
                <w:rFonts w:eastAsiaTheme="minorEastAsia"/>
                <w:lang w:eastAsia="zh-CN"/>
              </w:rPr>
            </w:pPr>
            <w:r>
              <w:rPr>
                <w:lang w:eastAsia="ko-KR"/>
              </w:rPr>
              <w:t xml:space="preserve">Issue </w:t>
            </w:r>
            <w:r>
              <w:rPr>
                <w:rFonts w:hint="eastAsia"/>
                <w:lang w:eastAsia="ko-KR"/>
              </w:rPr>
              <w:t>2</w:t>
            </w:r>
            <w:r>
              <w:rPr>
                <w:lang w:eastAsia="ko-KR"/>
              </w:rPr>
              <w:t>-</w:t>
            </w:r>
            <w:r>
              <w:rPr>
                <w:rFonts w:hint="eastAsia"/>
                <w:lang w:eastAsia="ko-KR"/>
              </w:rPr>
              <w:t>3</w:t>
            </w:r>
            <w:r>
              <w:rPr>
                <w:lang w:eastAsia="ko-KR"/>
              </w:rPr>
              <w:t>:</w:t>
            </w:r>
            <w:r>
              <w:rPr>
                <w:rFonts w:eastAsiaTheme="minorEastAsia" w:hint="eastAsia"/>
                <w:lang w:eastAsia="zh-CN"/>
              </w:rPr>
              <w:t xml:space="preserve"> </w:t>
            </w:r>
            <w:r>
              <w:rPr>
                <w:rFonts w:eastAsiaTheme="minorEastAsia"/>
                <w:lang w:eastAsia="zh-CN"/>
              </w:rPr>
              <w:t>Simulation results and performance requirements</w:t>
            </w:r>
          </w:p>
          <w:p w14:paraId="61188EF4" w14:textId="77777777" w:rsidR="00700411" w:rsidRDefault="00700411" w:rsidP="00700411">
            <w:pPr>
              <w:snapToGrid w:val="0"/>
              <w:spacing w:before="60" w:after="60"/>
              <w:jc w:val="both"/>
              <w:rPr>
                <w:rFonts w:eastAsiaTheme="minorEastAsia"/>
                <w:lang w:eastAsia="zh-CN"/>
              </w:rPr>
            </w:pPr>
            <w:r>
              <w:rPr>
                <w:lang w:eastAsia="ko-KR"/>
              </w:rPr>
              <w:t xml:space="preserve">Issue </w:t>
            </w:r>
            <w:r>
              <w:rPr>
                <w:rFonts w:hint="eastAsia"/>
                <w:lang w:eastAsia="ko-KR"/>
              </w:rPr>
              <w:t>2</w:t>
            </w:r>
            <w:r>
              <w:rPr>
                <w:lang w:eastAsia="ko-KR"/>
              </w:rPr>
              <w:t>-</w:t>
            </w:r>
            <w:r>
              <w:rPr>
                <w:rFonts w:hint="eastAsia"/>
                <w:lang w:eastAsia="ko-KR"/>
              </w:rPr>
              <w:t>3-1</w:t>
            </w:r>
            <w:r>
              <w:rPr>
                <w:lang w:eastAsia="ko-KR"/>
              </w:rPr>
              <w:t xml:space="preserve">: </w:t>
            </w:r>
            <w:r>
              <w:rPr>
                <w:rFonts w:hint="eastAsia"/>
                <w:lang w:eastAsia="ko-KR"/>
              </w:rPr>
              <w:t xml:space="preserve">Performance </w:t>
            </w:r>
            <w:r>
              <w:rPr>
                <w:lang w:eastAsia="ko-KR"/>
              </w:rPr>
              <w:t>requirements</w:t>
            </w:r>
            <w:r>
              <w:rPr>
                <w:rFonts w:hint="eastAsia"/>
                <w:lang w:eastAsia="ko-KR"/>
              </w:rPr>
              <w:t xml:space="preserve"> for FR1</w:t>
            </w:r>
          </w:p>
          <w:p w14:paraId="06310AC0" w14:textId="77777777" w:rsidR="00700411" w:rsidRDefault="00700411" w:rsidP="00700411">
            <w:pPr>
              <w:snapToGrid w:val="0"/>
              <w:spacing w:before="60" w:after="60"/>
              <w:jc w:val="both"/>
              <w:rPr>
                <w:rFonts w:eastAsiaTheme="minorEastAsia"/>
                <w:lang w:eastAsia="zh-CN"/>
              </w:rPr>
            </w:pPr>
            <w:r>
              <w:rPr>
                <w:rFonts w:eastAsiaTheme="minorEastAsia"/>
                <w:lang w:eastAsia="zh-CN"/>
              </w:rPr>
              <w:t>OK with the recommended WF.</w:t>
            </w:r>
          </w:p>
          <w:p w14:paraId="22760EA4" w14:textId="77777777" w:rsidR="00700411" w:rsidRDefault="00700411" w:rsidP="00700411">
            <w:pPr>
              <w:snapToGrid w:val="0"/>
              <w:spacing w:before="60" w:after="60"/>
              <w:jc w:val="both"/>
              <w:rPr>
                <w:rFonts w:eastAsiaTheme="minorEastAsia"/>
                <w:lang w:eastAsia="zh-CN"/>
              </w:rPr>
            </w:pPr>
          </w:p>
          <w:p w14:paraId="261C6779" w14:textId="77777777" w:rsidR="00700411" w:rsidRDefault="00700411" w:rsidP="00700411">
            <w:pPr>
              <w:snapToGrid w:val="0"/>
              <w:spacing w:before="60" w:after="60"/>
              <w:jc w:val="both"/>
              <w:rPr>
                <w:rFonts w:eastAsiaTheme="minorEastAsia"/>
                <w:lang w:eastAsia="zh-CN"/>
              </w:rPr>
            </w:pPr>
            <w:r>
              <w:rPr>
                <w:lang w:eastAsia="ko-KR"/>
              </w:rPr>
              <w:t xml:space="preserve">Issue </w:t>
            </w:r>
            <w:r>
              <w:rPr>
                <w:rFonts w:hint="eastAsia"/>
                <w:lang w:eastAsia="ko-KR"/>
              </w:rPr>
              <w:t>2</w:t>
            </w:r>
            <w:r>
              <w:rPr>
                <w:lang w:eastAsia="ko-KR"/>
              </w:rPr>
              <w:t>-</w:t>
            </w:r>
            <w:r>
              <w:rPr>
                <w:rFonts w:hint="eastAsia"/>
                <w:lang w:eastAsia="ko-KR"/>
              </w:rPr>
              <w:t>3-2</w:t>
            </w:r>
            <w:r>
              <w:rPr>
                <w:lang w:eastAsia="ko-KR"/>
              </w:rPr>
              <w:t xml:space="preserve">: </w:t>
            </w:r>
            <w:r>
              <w:rPr>
                <w:rFonts w:hint="eastAsia"/>
                <w:lang w:eastAsia="ko-KR"/>
              </w:rPr>
              <w:t xml:space="preserve">Performance </w:t>
            </w:r>
            <w:r>
              <w:rPr>
                <w:lang w:eastAsia="ko-KR"/>
              </w:rPr>
              <w:t>requirements</w:t>
            </w:r>
            <w:r>
              <w:rPr>
                <w:rFonts w:hint="eastAsia"/>
                <w:lang w:eastAsia="ko-KR"/>
              </w:rPr>
              <w:t xml:space="preserve"> for FR2</w:t>
            </w:r>
          </w:p>
          <w:p w14:paraId="2ABA41C8" w14:textId="77777777" w:rsidR="00700411" w:rsidRDefault="00700411" w:rsidP="00700411">
            <w:pPr>
              <w:snapToGrid w:val="0"/>
              <w:spacing w:before="60" w:after="60"/>
              <w:jc w:val="both"/>
              <w:rPr>
                <w:rFonts w:eastAsiaTheme="minorEastAsia"/>
                <w:lang w:eastAsia="zh-CN"/>
              </w:rPr>
            </w:pPr>
            <w:r>
              <w:rPr>
                <w:rFonts w:eastAsiaTheme="minorEastAsia"/>
                <w:lang w:eastAsia="zh-CN"/>
              </w:rPr>
              <w:t xml:space="preserve">Ericsson provided impairment results for FR2. </w:t>
            </w:r>
          </w:p>
          <w:p w14:paraId="467A71AB" w14:textId="77777777" w:rsidR="00700411" w:rsidRDefault="00700411" w:rsidP="00700411">
            <w:pPr>
              <w:snapToGrid w:val="0"/>
              <w:spacing w:before="60" w:after="60"/>
              <w:jc w:val="both"/>
              <w:rPr>
                <w:rFonts w:eastAsiaTheme="minorEastAsia"/>
                <w:lang w:eastAsia="zh-CN"/>
              </w:rPr>
            </w:pPr>
            <w:r>
              <w:rPr>
                <w:rFonts w:eastAsiaTheme="minorEastAsia"/>
                <w:lang w:eastAsia="zh-CN"/>
              </w:rPr>
              <w:t>‘</w:t>
            </w:r>
            <w:r w:rsidRPr="00CA2485">
              <w:rPr>
                <w:rFonts w:eastAsiaTheme="minorEastAsia"/>
                <w:lang w:eastAsia="zh-CN"/>
              </w:rPr>
              <w:t>draft_R4-2006531 - Summary CA (NR FR2 120 kHz TDD)_QC_Huawei_Ericsson</w:t>
            </w:r>
            <w:r>
              <w:rPr>
                <w:rFonts w:eastAsiaTheme="minorEastAsia"/>
                <w:lang w:eastAsia="zh-CN"/>
              </w:rPr>
              <w:t>.xlsx’</w:t>
            </w:r>
          </w:p>
          <w:p w14:paraId="6267890E" w14:textId="77777777" w:rsidR="00700411" w:rsidRDefault="00700411" w:rsidP="00700411">
            <w:pPr>
              <w:snapToGrid w:val="0"/>
              <w:spacing w:before="60" w:after="60"/>
              <w:jc w:val="both"/>
              <w:rPr>
                <w:rFonts w:eastAsiaTheme="minorEastAsia"/>
                <w:lang w:eastAsia="zh-CN"/>
              </w:rPr>
            </w:pPr>
            <w:r>
              <w:rPr>
                <w:rFonts w:eastAsiaTheme="minorEastAsia"/>
                <w:lang w:eastAsia="zh-CN"/>
              </w:rPr>
              <w:lastRenderedPageBreak/>
              <w:t>We are ok with the recommend WF.</w:t>
            </w:r>
          </w:p>
          <w:p w14:paraId="3901D96B" w14:textId="77777777" w:rsidR="00700411" w:rsidRDefault="00700411" w:rsidP="00700411">
            <w:pPr>
              <w:snapToGrid w:val="0"/>
              <w:spacing w:before="60" w:after="60"/>
              <w:jc w:val="both"/>
              <w:rPr>
                <w:rFonts w:eastAsiaTheme="minorEastAsia"/>
                <w:lang w:eastAsia="zh-CN"/>
              </w:rPr>
            </w:pPr>
            <w:r>
              <w:rPr>
                <w:rFonts w:eastAsiaTheme="minorEastAsia"/>
                <w:lang w:eastAsia="zh-CN"/>
              </w:rPr>
              <w:t xml:space="preserve">One comment for FR2 simulation summary. It looks Intel’s impairment results for 400MHz is typo because it is same as alignment results. Please double check. </w:t>
            </w:r>
          </w:p>
          <w:p w14:paraId="16FEB6F7" w14:textId="77777777" w:rsidR="00700411" w:rsidRPr="00163737" w:rsidRDefault="00700411" w:rsidP="00700411">
            <w:pPr>
              <w:snapToGrid w:val="0"/>
              <w:spacing w:before="60" w:after="60"/>
              <w:jc w:val="both"/>
              <w:rPr>
                <w:lang w:eastAsia="ko-KR"/>
              </w:rPr>
            </w:pPr>
          </w:p>
        </w:tc>
      </w:tr>
      <w:tr w:rsidR="00286CFF" w14:paraId="4B6E3DCA" w14:textId="77777777" w:rsidTr="00700411">
        <w:tc>
          <w:tcPr>
            <w:tcW w:w="1237" w:type="dxa"/>
            <w:vAlign w:val="center"/>
          </w:tcPr>
          <w:p w14:paraId="417E05DE" w14:textId="77777777" w:rsidR="00286CFF" w:rsidRDefault="00286CFF" w:rsidP="00286CFF">
            <w:pPr>
              <w:snapToGrid w:val="0"/>
              <w:spacing w:before="60" w:after="60"/>
              <w:jc w:val="both"/>
              <w:rPr>
                <w:rFonts w:eastAsiaTheme="minorEastAsia"/>
                <w:lang w:val="en-US" w:eastAsia="zh-CN"/>
              </w:rPr>
            </w:pPr>
            <w:r>
              <w:rPr>
                <w:rFonts w:eastAsiaTheme="minorEastAsia"/>
                <w:lang w:val="en-US" w:eastAsia="zh-CN"/>
              </w:rPr>
              <w:lastRenderedPageBreak/>
              <w:t>Intel</w:t>
            </w:r>
          </w:p>
        </w:tc>
        <w:tc>
          <w:tcPr>
            <w:tcW w:w="8394" w:type="dxa"/>
            <w:vAlign w:val="center"/>
          </w:tcPr>
          <w:p w14:paraId="1AB3E021" w14:textId="77777777" w:rsidR="00286CFF" w:rsidRDefault="00286CFF" w:rsidP="00286CFF">
            <w:pPr>
              <w:snapToGrid w:val="0"/>
              <w:spacing w:before="60" w:after="60"/>
              <w:jc w:val="both"/>
              <w:rPr>
                <w:lang w:eastAsia="ko-KR"/>
              </w:rPr>
            </w:pPr>
            <w:r>
              <w:rPr>
                <w:lang w:eastAsia="ko-KR"/>
              </w:rPr>
              <w:t xml:space="preserve">Issue </w:t>
            </w:r>
            <w:r>
              <w:rPr>
                <w:rFonts w:hint="eastAsia"/>
                <w:lang w:eastAsia="ko-KR"/>
              </w:rPr>
              <w:t>2</w:t>
            </w:r>
            <w:r>
              <w:rPr>
                <w:lang w:eastAsia="ko-KR"/>
              </w:rPr>
              <w:t>-</w:t>
            </w:r>
            <w:r>
              <w:rPr>
                <w:rFonts w:hint="eastAsia"/>
                <w:lang w:eastAsia="ko-KR"/>
              </w:rPr>
              <w:t>1</w:t>
            </w:r>
            <w:r>
              <w:rPr>
                <w:lang w:eastAsia="ko-KR"/>
              </w:rPr>
              <w:t xml:space="preserve">: </w:t>
            </w:r>
            <w:proofErr w:type="spellStart"/>
            <w:r>
              <w:rPr>
                <w:rFonts w:hint="eastAsia"/>
                <w:lang w:eastAsia="ko-KR"/>
              </w:rPr>
              <w:t>Pcell</w:t>
            </w:r>
            <w:proofErr w:type="spellEnd"/>
            <w:r>
              <w:rPr>
                <w:rFonts w:hint="eastAsia"/>
                <w:lang w:eastAsia="ko-KR"/>
              </w:rPr>
              <w:t xml:space="preserve"> configuration for </w:t>
            </w:r>
            <w:r>
              <w:rPr>
                <w:lang w:eastAsia="ko-KR"/>
              </w:rPr>
              <w:t>TDD-FDD CA and TDD-TDD CA with different SCSs</w:t>
            </w:r>
          </w:p>
          <w:p w14:paraId="01AA1A99" w14:textId="77777777" w:rsidR="00286CFF" w:rsidRDefault="00286CFF" w:rsidP="00286CFF">
            <w:pPr>
              <w:snapToGrid w:val="0"/>
              <w:spacing w:before="60" w:after="60"/>
              <w:jc w:val="both"/>
              <w:rPr>
                <w:rFonts w:eastAsiaTheme="minorEastAsia"/>
                <w:lang w:eastAsia="zh-CN"/>
              </w:rPr>
            </w:pPr>
            <w:r>
              <w:rPr>
                <w:lang w:eastAsia="ko-KR"/>
              </w:rPr>
              <w:t xml:space="preserve">Issue </w:t>
            </w:r>
            <w:r>
              <w:rPr>
                <w:rFonts w:hint="eastAsia"/>
                <w:lang w:eastAsia="ko-KR"/>
              </w:rPr>
              <w:t>2</w:t>
            </w:r>
            <w:r>
              <w:rPr>
                <w:lang w:eastAsia="ko-KR"/>
              </w:rPr>
              <w:t>-</w:t>
            </w:r>
            <w:r>
              <w:rPr>
                <w:rFonts w:hint="eastAsia"/>
                <w:lang w:eastAsia="ko-KR"/>
              </w:rPr>
              <w:t>1-1</w:t>
            </w:r>
            <w:r>
              <w:rPr>
                <w:lang w:eastAsia="ko-KR"/>
              </w:rPr>
              <w:t xml:space="preserve">: </w:t>
            </w:r>
            <w:proofErr w:type="spellStart"/>
            <w:r>
              <w:rPr>
                <w:rFonts w:hint="eastAsia"/>
                <w:lang w:eastAsia="ko-KR"/>
              </w:rPr>
              <w:t>Pcell</w:t>
            </w:r>
            <w:proofErr w:type="spellEnd"/>
            <w:r>
              <w:rPr>
                <w:rFonts w:hint="eastAsia"/>
                <w:lang w:eastAsia="ko-KR"/>
              </w:rPr>
              <w:t xml:space="preserve"> configuration for </w:t>
            </w:r>
            <w:r>
              <w:rPr>
                <w:lang w:eastAsia="ko-KR"/>
              </w:rPr>
              <w:t>performance requirements</w:t>
            </w:r>
          </w:p>
          <w:p w14:paraId="75CB136E" w14:textId="77777777" w:rsidR="00286CFF" w:rsidRDefault="00286CFF" w:rsidP="00286CFF">
            <w:pPr>
              <w:snapToGrid w:val="0"/>
              <w:spacing w:before="60" w:after="60"/>
              <w:jc w:val="both"/>
              <w:rPr>
                <w:rFonts w:eastAsiaTheme="minorEastAsia"/>
                <w:lang w:eastAsia="zh-CN"/>
              </w:rPr>
            </w:pPr>
            <w:r>
              <w:rPr>
                <w:rFonts w:eastAsiaTheme="minorEastAsia"/>
                <w:lang w:eastAsia="zh-CN"/>
              </w:rPr>
              <w:t>We think that Option 2 is acceptable in case we go with Option 1 for Issue 2-1-2. Al least, we have common view that “</w:t>
            </w:r>
            <w:r>
              <w:rPr>
                <w:lang w:eastAsia="zh-CN"/>
              </w:rPr>
              <w:t xml:space="preserve">There is no UE capability to indicate support of TDD </w:t>
            </w:r>
            <w:proofErr w:type="spellStart"/>
            <w:r>
              <w:rPr>
                <w:lang w:eastAsia="zh-CN"/>
              </w:rPr>
              <w:t>PCell</w:t>
            </w:r>
            <w:proofErr w:type="spellEnd"/>
            <w:r>
              <w:rPr>
                <w:lang w:eastAsia="zh-CN"/>
              </w:rPr>
              <w:t xml:space="preserve"> or FDD </w:t>
            </w:r>
            <w:proofErr w:type="spellStart"/>
            <w:r>
              <w:rPr>
                <w:lang w:eastAsia="zh-CN"/>
              </w:rPr>
              <w:t>PCell</w:t>
            </w:r>
            <w:proofErr w:type="spellEnd"/>
            <w:r>
              <w:rPr>
                <w:rFonts w:hint="eastAsia"/>
                <w:lang w:eastAsia="zh-CN"/>
              </w:rPr>
              <w:t>.</w:t>
            </w:r>
            <w:r>
              <w:rPr>
                <w:rFonts w:eastAsiaTheme="minorEastAsia"/>
                <w:lang w:eastAsia="zh-CN"/>
              </w:rPr>
              <w:t xml:space="preserve">”. Therefore, if we will use any of Options from 2 to 5 from 2-1-2 then only one scenario with TDD 15 kHz </w:t>
            </w:r>
            <w:proofErr w:type="spellStart"/>
            <w:r>
              <w:rPr>
                <w:rFonts w:eastAsiaTheme="minorEastAsia"/>
                <w:lang w:eastAsia="zh-CN"/>
              </w:rPr>
              <w:t>PCell</w:t>
            </w:r>
            <w:proofErr w:type="spellEnd"/>
            <w:r>
              <w:rPr>
                <w:rFonts w:eastAsiaTheme="minorEastAsia"/>
                <w:lang w:eastAsia="zh-CN"/>
              </w:rPr>
              <w:t xml:space="preserve"> or FDD 15 kHz </w:t>
            </w:r>
            <w:proofErr w:type="spellStart"/>
            <w:r>
              <w:rPr>
                <w:rFonts w:eastAsiaTheme="minorEastAsia"/>
                <w:lang w:eastAsia="zh-CN"/>
              </w:rPr>
              <w:t>PCell</w:t>
            </w:r>
            <w:proofErr w:type="spellEnd"/>
            <w:r>
              <w:rPr>
                <w:rFonts w:eastAsiaTheme="minorEastAsia"/>
                <w:lang w:eastAsia="zh-CN"/>
              </w:rPr>
              <w:t xml:space="preserve"> will be always tested. </w:t>
            </w:r>
          </w:p>
          <w:p w14:paraId="0AB5577B" w14:textId="77777777" w:rsidR="00286CFF" w:rsidRDefault="00286CFF" w:rsidP="00286CFF">
            <w:pPr>
              <w:snapToGrid w:val="0"/>
              <w:spacing w:before="60" w:after="60"/>
              <w:jc w:val="both"/>
              <w:rPr>
                <w:rFonts w:eastAsiaTheme="minorEastAsia"/>
                <w:lang w:eastAsia="zh-CN"/>
              </w:rPr>
            </w:pPr>
            <w:r>
              <w:rPr>
                <w:lang w:eastAsia="ko-KR"/>
              </w:rPr>
              <w:t xml:space="preserve">Issue </w:t>
            </w:r>
            <w:r>
              <w:rPr>
                <w:rFonts w:hint="eastAsia"/>
                <w:lang w:eastAsia="ko-KR"/>
              </w:rPr>
              <w:t>2</w:t>
            </w:r>
            <w:r>
              <w:rPr>
                <w:lang w:eastAsia="ko-KR"/>
              </w:rPr>
              <w:t>-</w:t>
            </w:r>
            <w:r>
              <w:rPr>
                <w:rFonts w:hint="eastAsia"/>
                <w:lang w:eastAsia="ko-KR"/>
              </w:rPr>
              <w:t>1-2</w:t>
            </w:r>
            <w:r>
              <w:rPr>
                <w:lang w:eastAsia="ko-KR"/>
              </w:rPr>
              <w:t xml:space="preserve">: </w:t>
            </w:r>
            <w:proofErr w:type="spellStart"/>
            <w:r>
              <w:rPr>
                <w:rFonts w:hint="eastAsia"/>
                <w:lang w:eastAsia="ko-KR"/>
              </w:rPr>
              <w:t>Pcell</w:t>
            </w:r>
            <w:proofErr w:type="spellEnd"/>
            <w:r>
              <w:rPr>
                <w:rFonts w:hint="eastAsia"/>
                <w:lang w:eastAsia="ko-KR"/>
              </w:rPr>
              <w:t xml:space="preserve"> configuration for the test</w:t>
            </w:r>
          </w:p>
          <w:p w14:paraId="69E9B3B7" w14:textId="77777777" w:rsidR="00286CFF" w:rsidRDefault="00286CFF" w:rsidP="00286CFF">
            <w:pPr>
              <w:snapToGrid w:val="0"/>
              <w:spacing w:before="60" w:after="60"/>
              <w:jc w:val="both"/>
              <w:rPr>
                <w:rFonts w:eastAsiaTheme="minorEastAsia"/>
                <w:lang w:eastAsia="zh-CN"/>
              </w:rPr>
            </w:pPr>
            <w:r>
              <w:rPr>
                <w:rFonts w:eastAsiaTheme="minorEastAsia"/>
                <w:lang w:eastAsia="zh-CN"/>
              </w:rPr>
              <w:t>We think that Option 1 is rather compromise solution because it does not have restrictions on tested scenarios and any of scenarios listed in Options from 2 to 5 can be tested.</w:t>
            </w:r>
          </w:p>
          <w:p w14:paraId="45A06FDD" w14:textId="77777777" w:rsidR="00286CFF" w:rsidRDefault="00286CFF" w:rsidP="00286CFF">
            <w:pPr>
              <w:snapToGrid w:val="0"/>
              <w:spacing w:before="60" w:after="60"/>
              <w:jc w:val="both"/>
              <w:rPr>
                <w:lang w:eastAsia="ko-KR"/>
              </w:rPr>
            </w:pPr>
            <w:r>
              <w:rPr>
                <w:lang w:eastAsia="ko-KR"/>
              </w:rPr>
              <w:t xml:space="preserve">Issue </w:t>
            </w:r>
            <w:r>
              <w:rPr>
                <w:rFonts w:hint="eastAsia"/>
                <w:lang w:eastAsia="ko-KR"/>
              </w:rPr>
              <w:t>2</w:t>
            </w:r>
            <w:r>
              <w:rPr>
                <w:lang w:eastAsia="ko-KR"/>
              </w:rPr>
              <w:t>-</w:t>
            </w:r>
            <w:r>
              <w:rPr>
                <w:rFonts w:hint="eastAsia"/>
                <w:lang w:eastAsia="ko-KR"/>
              </w:rPr>
              <w:t>2</w:t>
            </w:r>
            <w:r>
              <w:rPr>
                <w:lang w:eastAsia="ko-KR"/>
              </w:rPr>
              <w:t>: HARQ process number for TDD-FDD CA and TDD-TDD CA with different SCSs</w:t>
            </w:r>
          </w:p>
          <w:p w14:paraId="36F038D8" w14:textId="77777777" w:rsidR="00286CFF" w:rsidRDefault="00286CFF" w:rsidP="00286CFF">
            <w:pPr>
              <w:snapToGrid w:val="0"/>
              <w:spacing w:before="60" w:after="60"/>
              <w:jc w:val="both"/>
              <w:rPr>
                <w:rFonts w:eastAsiaTheme="minorEastAsia"/>
                <w:lang w:eastAsia="zh-CN"/>
              </w:rPr>
            </w:pPr>
            <w:r>
              <w:rPr>
                <w:lang w:eastAsia="ko-KR"/>
              </w:rPr>
              <w:t xml:space="preserve">Issue </w:t>
            </w:r>
            <w:r>
              <w:rPr>
                <w:rFonts w:hint="eastAsia"/>
                <w:lang w:eastAsia="ko-KR"/>
              </w:rPr>
              <w:t>2</w:t>
            </w:r>
            <w:r>
              <w:rPr>
                <w:lang w:eastAsia="ko-KR"/>
              </w:rPr>
              <w:t>-</w:t>
            </w:r>
            <w:r>
              <w:rPr>
                <w:rFonts w:hint="eastAsia"/>
                <w:lang w:eastAsia="ko-KR"/>
              </w:rPr>
              <w:t>2-1</w:t>
            </w:r>
            <w:r>
              <w:rPr>
                <w:lang w:eastAsia="ko-KR"/>
              </w:rPr>
              <w:t xml:space="preserve">: HARQ process number for 30kHz </w:t>
            </w:r>
            <w:proofErr w:type="spellStart"/>
            <w:r>
              <w:rPr>
                <w:lang w:eastAsia="ko-KR"/>
              </w:rPr>
              <w:t>SCell</w:t>
            </w:r>
            <w:proofErr w:type="spellEnd"/>
            <w:r>
              <w:rPr>
                <w:lang w:eastAsia="ko-KR"/>
              </w:rPr>
              <w:t xml:space="preserve"> in TDD 15 kHz + TDD 30 kHz CA</w:t>
            </w:r>
          </w:p>
          <w:p w14:paraId="38C17BDA" w14:textId="77777777" w:rsidR="00286CFF" w:rsidRPr="00E67FC7" w:rsidRDefault="00286CFF" w:rsidP="00286CFF">
            <w:pPr>
              <w:snapToGrid w:val="0"/>
              <w:spacing w:before="60" w:after="60"/>
              <w:jc w:val="both"/>
              <w:rPr>
                <w:rFonts w:eastAsiaTheme="minorEastAsia"/>
                <w:lang w:val="en-US" w:eastAsia="zh-CN"/>
              </w:rPr>
            </w:pPr>
            <w:r>
              <w:rPr>
                <w:rFonts w:eastAsiaTheme="minorEastAsia"/>
                <w:lang w:val="en-US" w:eastAsia="zh-CN"/>
              </w:rPr>
              <w:t>Taking into account that details of HARQ index mapping to DL slot are not defined in the TS 38.101-4, we can omit differentiation of these two options in case same performance will be confirmed by all companies.</w:t>
            </w:r>
          </w:p>
          <w:p w14:paraId="71B93BAD" w14:textId="77777777" w:rsidR="00286CFF" w:rsidRDefault="00286CFF" w:rsidP="00286CFF">
            <w:pPr>
              <w:snapToGrid w:val="0"/>
              <w:spacing w:before="60" w:after="60"/>
              <w:jc w:val="both"/>
              <w:rPr>
                <w:rFonts w:eastAsiaTheme="minorEastAsia"/>
                <w:lang w:eastAsia="zh-CN"/>
              </w:rPr>
            </w:pPr>
            <w:r>
              <w:rPr>
                <w:lang w:eastAsia="ko-KR"/>
              </w:rPr>
              <w:t>Issue 2-2-3: K1 values</w:t>
            </w:r>
          </w:p>
          <w:p w14:paraId="6A3341BF" w14:textId="77777777" w:rsidR="00286CFF" w:rsidRDefault="00286CFF" w:rsidP="00286CFF">
            <w:pPr>
              <w:snapToGrid w:val="0"/>
              <w:spacing w:before="60" w:after="60"/>
              <w:jc w:val="both"/>
              <w:rPr>
                <w:lang w:eastAsia="ko-KR"/>
              </w:rPr>
            </w:pPr>
            <w:r>
              <w:rPr>
                <w:rFonts w:eastAsiaTheme="minorEastAsia"/>
                <w:lang w:eastAsia="zh-CN"/>
              </w:rPr>
              <w:t>We can take Option 1 as baseline and confirm it in the next RAN4 meeting if no technical issue will be observed.</w:t>
            </w:r>
          </w:p>
        </w:tc>
      </w:tr>
      <w:tr w:rsidR="003A37E6" w14:paraId="4297F619" w14:textId="77777777" w:rsidTr="00700411">
        <w:tc>
          <w:tcPr>
            <w:tcW w:w="1237" w:type="dxa"/>
            <w:vAlign w:val="center"/>
          </w:tcPr>
          <w:p w14:paraId="5F453C75" w14:textId="77777777" w:rsidR="003A37E6" w:rsidRPr="007041E1" w:rsidRDefault="003A37E6" w:rsidP="00286CFF">
            <w:pPr>
              <w:keepLines/>
              <w:tabs>
                <w:tab w:val="left" w:pos="794"/>
                <w:tab w:val="left" w:pos="1191"/>
                <w:tab w:val="left" w:pos="1588"/>
                <w:tab w:val="left" w:pos="1985"/>
              </w:tabs>
              <w:overflowPunct/>
              <w:autoSpaceDE/>
              <w:autoSpaceDN/>
              <w:adjustRightInd/>
              <w:snapToGrid w:val="0"/>
              <w:spacing w:before="60" w:after="60"/>
              <w:jc w:val="both"/>
              <w:textAlignment w:val="auto"/>
              <w:rPr>
                <w:lang w:val="en-US" w:eastAsia="ja-JP"/>
              </w:rPr>
            </w:pPr>
            <w:proofErr w:type="spellStart"/>
            <w:r>
              <w:rPr>
                <w:rFonts w:hint="eastAsia"/>
                <w:lang w:val="en-US" w:eastAsia="ja-JP"/>
              </w:rPr>
              <w:t>docomo</w:t>
            </w:r>
            <w:proofErr w:type="spellEnd"/>
          </w:p>
        </w:tc>
        <w:tc>
          <w:tcPr>
            <w:tcW w:w="8394" w:type="dxa"/>
            <w:vAlign w:val="center"/>
          </w:tcPr>
          <w:p w14:paraId="7E2D38AE" w14:textId="77777777" w:rsidR="003A37E6" w:rsidRDefault="003A37E6" w:rsidP="003A37E6">
            <w:pPr>
              <w:snapToGrid w:val="0"/>
              <w:spacing w:before="60" w:after="60"/>
              <w:jc w:val="both"/>
              <w:rPr>
                <w:lang w:eastAsia="ko-KR"/>
              </w:rPr>
            </w:pPr>
            <w:r>
              <w:rPr>
                <w:lang w:eastAsia="ko-KR"/>
              </w:rPr>
              <w:t xml:space="preserve">Issue 2-1: </w:t>
            </w:r>
            <w:proofErr w:type="spellStart"/>
            <w:r>
              <w:rPr>
                <w:lang w:eastAsia="ko-KR"/>
              </w:rPr>
              <w:t>Pcell</w:t>
            </w:r>
            <w:proofErr w:type="spellEnd"/>
            <w:r>
              <w:rPr>
                <w:lang w:eastAsia="ko-KR"/>
              </w:rPr>
              <w:t xml:space="preserve"> configuration for TDD-FDD CA and TDD-TDD CA with different SCSs</w:t>
            </w:r>
          </w:p>
          <w:p w14:paraId="27E465CC" w14:textId="77777777" w:rsidR="003A37E6" w:rsidRDefault="003A37E6" w:rsidP="003A37E6">
            <w:pPr>
              <w:snapToGrid w:val="0"/>
              <w:spacing w:before="60" w:after="60"/>
              <w:jc w:val="both"/>
              <w:rPr>
                <w:lang w:eastAsia="ko-KR"/>
              </w:rPr>
            </w:pPr>
            <w:r>
              <w:rPr>
                <w:lang w:eastAsia="ko-KR"/>
              </w:rPr>
              <w:t xml:space="preserve">Issue 2-1-1: </w:t>
            </w:r>
            <w:proofErr w:type="spellStart"/>
            <w:r>
              <w:rPr>
                <w:lang w:eastAsia="ko-KR"/>
              </w:rPr>
              <w:t>Pcell</w:t>
            </w:r>
            <w:proofErr w:type="spellEnd"/>
            <w:r>
              <w:rPr>
                <w:lang w:eastAsia="ko-KR"/>
              </w:rPr>
              <w:t xml:space="preserve"> configuration for performance requirements</w:t>
            </w:r>
          </w:p>
          <w:p w14:paraId="0021FCE2" w14:textId="77777777" w:rsidR="003A37E6" w:rsidRDefault="003A37E6" w:rsidP="003A37E6">
            <w:pPr>
              <w:snapToGrid w:val="0"/>
              <w:spacing w:before="60" w:after="60"/>
              <w:jc w:val="both"/>
              <w:rPr>
                <w:lang w:eastAsia="ko-KR"/>
              </w:rPr>
            </w:pPr>
            <w:r>
              <w:rPr>
                <w:lang w:eastAsia="ko-KR"/>
              </w:rPr>
              <w:t>Ok with the recommended WF.</w:t>
            </w:r>
          </w:p>
          <w:p w14:paraId="32EF1F4D" w14:textId="77777777" w:rsidR="003A37E6" w:rsidRDefault="003A37E6" w:rsidP="003A37E6">
            <w:pPr>
              <w:snapToGrid w:val="0"/>
              <w:spacing w:before="60" w:after="60"/>
              <w:jc w:val="both"/>
              <w:rPr>
                <w:lang w:eastAsia="ko-KR"/>
              </w:rPr>
            </w:pPr>
            <w:r>
              <w:rPr>
                <w:lang w:eastAsia="ko-KR"/>
              </w:rPr>
              <w:t xml:space="preserve">Issue 2-1-2: </w:t>
            </w:r>
            <w:proofErr w:type="spellStart"/>
            <w:r>
              <w:rPr>
                <w:lang w:eastAsia="ko-KR"/>
              </w:rPr>
              <w:t>Pcell</w:t>
            </w:r>
            <w:proofErr w:type="spellEnd"/>
            <w:r>
              <w:rPr>
                <w:lang w:eastAsia="ko-KR"/>
              </w:rPr>
              <w:t xml:space="preserve"> configuration for the test</w:t>
            </w:r>
          </w:p>
          <w:p w14:paraId="1A90A578" w14:textId="77777777" w:rsidR="003A37E6" w:rsidRDefault="003A37E6" w:rsidP="003A37E6">
            <w:pPr>
              <w:snapToGrid w:val="0"/>
              <w:spacing w:before="60" w:after="60"/>
              <w:jc w:val="both"/>
              <w:rPr>
                <w:lang w:eastAsia="ko-KR"/>
              </w:rPr>
            </w:pPr>
            <w:r>
              <w:rPr>
                <w:lang w:eastAsia="ko-KR"/>
              </w:rPr>
              <w:t xml:space="preserve">At the last meeting, we proposed Opt. 5 since different companies have different prioritization on </w:t>
            </w:r>
            <w:proofErr w:type="spellStart"/>
            <w:r>
              <w:rPr>
                <w:lang w:eastAsia="ko-KR"/>
              </w:rPr>
              <w:t>PCell</w:t>
            </w:r>
            <w:proofErr w:type="spellEnd"/>
            <w:r>
              <w:rPr>
                <w:lang w:eastAsia="ko-KR"/>
              </w:rPr>
              <w:t xml:space="preserve"> configuration while larger number of HARQ process should be configured and tested in the sense of guarantee of UE PDSCH performance.</w:t>
            </w:r>
          </w:p>
          <w:p w14:paraId="3A289BF3" w14:textId="77777777" w:rsidR="003A37E6" w:rsidRDefault="003A37E6" w:rsidP="003A37E6">
            <w:pPr>
              <w:snapToGrid w:val="0"/>
              <w:spacing w:before="60" w:after="60"/>
              <w:jc w:val="both"/>
              <w:rPr>
                <w:lang w:eastAsia="ko-KR"/>
              </w:rPr>
            </w:pPr>
            <w:r>
              <w:rPr>
                <w:lang w:eastAsia="ko-KR"/>
              </w:rPr>
              <w:t xml:space="preserve">However, to make a better </w:t>
            </w:r>
            <w:proofErr w:type="spellStart"/>
            <w:r>
              <w:rPr>
                <w:lang w:eastAsia="ko-KR"/>
              </w:rPr>
              <w:t>progree</w:t>
            </w:r>
            <w:proofErr w:type="spellEnd"/>
            <w:r>
              <w:rPr>
                <w:lang w:eastAsia="ko-KR"/>
              </w:rPr>
              <w:t>, we can compromise to further down-selection from Option 2-4 and our preference is Option 4.</w:t>
            </w:r>
          </w:p>
          <w:p w14:paraId="42F38B53" w14:textId="77777777" w:rsidR="003A37E6" w:rsidRDefault="003A37E6" w:rsidP="003A37E6">
            <w:pPr>
              <w:snapToGrid w:val="0"/>
              <w:spacing w:before="60" w:after="60"/>
              <w:jc w:val="both"/>
              <w:rPr>
                <w:lang w:eastAsia="ko-KR"/>
              </w:rPr>
            </w:pPr>
            <w:r>
              <w:rPr>
                <w:lang w:eastAsia="ko-KR"/>
              </w:rPr>
              <w:t xml:space="preserve">Based on the QC's comments above, QC seems have no strong preference on this issue. If so, at least, we may quickly agree to configure TDD cell as </w:t>
            </w:r>
            <w:proofErr w:type="spellStart"/>
            <w:r>
              <w:rPr>
                <w:lang w:eastAsia="ko-KR"/>
              </w:rPr>
              <w:t>Pcell</w:t>
            </w:r>
            <w:proofErr w:type="spellEnd"/>
            <w:r>
              <w:rPr>
                <w:lang w:eastAsia="ko-KR"/>
              </w:rPr>
              <w:t xml:space="preserve"> for FDD 15 kHz + TDD 30 kHz CA.</w:t>
            </w:r>
          </w:p>
          <w:p w14:paraId="1434C506" w14:textId="77777777" w:rsidR="003A37E6" w:rsidRDefault="003A37E6" w:rsidP="003A37E6">
            <w:pPr>
              <w:snapToGrid w:val="0"/>
              <w:spacing w:before="60" w:after="60"/>
              <w:jc w:val="both"/>
              <w:rPr>
                <w:lang w:eastAsia="ko-KR"/>
              </w:rPr>
            </w:pPr>
            <w:r>
              <w:rPr>
                <w:lang w:eastAsia="ko-KR"/>
              </w:rPr>
              <w:t>Issue 2-4: CA capabilities, Selection of CA configuration(s) and CBW combination</w:t>
            </w:r>
          </w:p>
          <w:p w14:paraId="477730CD" w14:textId="77777777" w:rsidR="003A37E6" w:rsidRDefault="003A37E6" w:rsidP="003A37E6">
            <w:pPr>
              <w:snapToGrid w:val="0"/>
              <w:spacing w:before="60" w:after="60"/>
              <w:jc w:val="both"/>
              <w:rPr>
                <w:lang w:eastAsia="ko-KR"/>
              </w:rPr>
            </w:pPr>
            <w:r>
              <w:rPr>
                <w:lang w:eastAsia="ko-KR"/>
              </w:rPr>
              <w:t>Ok with the recommended WF.</w:t>
            </w:r>
          </w:p>
        </w:tc>
      </w:tr>
    </w:tbl>
    <w:p w14:paraId="5AC8FDD0" w14:textId="77777777" w:rsidR="00324CB6" w:rsidRDefault="007007D2">
      <w:pPr>
        <w:rPr>
          <w:color w:val="0070C0"/>
          <w:lang w:val="en-US" w:eastAsia="zh-CN"/>
        </w:rPr>
      </w:pPr>
      <w:r>
        <w:rPr>
          <w:rFonts w:hint="eastAsia"/>
          <w:color w:val="0070C0"/>
          <w:lang w:val="en-US" w:eastAsia="zh-CN"/>
        </w:rPr>
        <w:t xml:space="preserve"> </w:t>
      </w:r>
    </w:p>
    <w:p w14:paraId="6BBE0182" w14:textId="77777777" w:rsidR="00324CB6" w:rsidRPr="007041E1" w:rsidRDefault="007007D2">
      <w:pPr>
        <w:pStyle w:val="3"/>
        <w:rPr>
          <w:sz w:val="24"/>
          <w:szCs w:val="16"/>
        </w:rPr>
      </w:pPr>
      <w:r w:rsidRPr="007041E1">
        <w:rPr>
          <w:sz w:val="24"/>
          <w:szCs w:val="16"/>
        </w:rPr>
        <w:t>CRs/TPs comments collection</w:t>
      </w:r>
    </w:p>
    <w:tbl>
      <w:tblPr>
        <w:tblStyle w:val="afd"/>
        <w:tblW w:w="0" w:type="auto"/>
        <w:tblLook w:val="04A0" w:firstRow="1" w:lastRow="0" w:firstColumn="1" w:lastColumn="0" w:noHBand="0" w:noVBand="1"/>
      </w:tblPr>
      <w:tblGrid>
        <w:gridCol w:w="1234"/>
        <w:gridCol w:w="8397"/>
      </w:tblGrid>
      <w:tr w:rsidR="00324CB6" w14:paraId="6F0F1F43" w14:textId="77777777" w:rsidTr="00286CFF">
        <w:tc>
          <w:tcPr>
            <w:tcW w:w="1234" w:type="dxa"/>
            <w:vAlign w:val="center"/>
          </w:tcPr>
          <w:p w14:paraId="734CB61C" w14:textId="77777777" w:rsidR="00324CB6" w:rsidRDefault="007007D2">
            <w:pPr>
              <w:snapToGrid w:val="0"/>
              <w:spacing w:before="60" w:after="60"/>
              <w:jc w:val="both"/>
              <w:rPr>
                <w:rFonts w:eastAsiaTheme="minorEastAsia"/>
                <w:b/>
                <w:bCs/>
                <w:lang w:val="en-US" w:eastAsia="zh-CN"/>
              </w:rPr>
            </w:pPr>
            <w:r>
              <w:rPr>
                <w:rFonts w:eastAsiaTheme="minorEastAsia"/>
                <w:b/>
                <w:bCs/>
                <w:lang w:val="en-US" w:eastAsia="zh-CN"/>
              </w:rPr>
              <w:t>CR/TP number</w:t>
            </w:r>
          </w:p>
        </w:tc>
        <w:tc>
          <w:tcPr>
            <w:tcW w:w="8397" w:type="dxa"/>
            <w:vAlign w:val="center"/>
          </w:tcPr>
          <w:p w14:paraId="60F340F0" w14:textId="77777777" w:rsidR="00324CB6" w:rsidRDefault="007007D2">
            <w:pPr>
              <w:snapToGrid w:val="0"/>
              <w:spacing w:before="60" w:after="60"/>
              <w:jc w:val="both"/>
              <w:rPr>
                <w:rFonts w:eastAsiaTheme="minorEastAsia"/>
                <w:b/>
                <w:bCs/>
                <w:lang w:val="en-US" w:eastAsia="zh-CN"/>
              </w:rPr>
            </w:pPr>
            <w:r>
              <w:rPr>
                <w:rFonts w:eastAsiaTheme="minorEastAsia"/>
                <w:b/>
                <w:bCs/>
                <w:lang w:val="en-US" w:eastAsia="zh-CN"/>
              </w:rPr>
              <w:t>Comments collection</w:t>
            </w:r>
          </w:p>
        </w:tc>
      </w:tr>
      <w:tr w:rsidR="00286CFF" w14:paraId="133ADE86" w14:textId="77777777" w:rsidTr="00286CFF">
        <w:tc>
          <w:tcPr>
            <w:tcW w:w="1234" w:type="dxa"/>
            <w:vMerge w:val="restart"/>
            <w:vAlign w:val="center"/>
          </w:tcPr>
          <w:p w14:paraId="322F32A5" w14:textId="77777777" w:rsidR="00286CFF" w:rsidRDefault="00286CFF">
            <w:pPr>
              <w:snapToGrid w:val="0"/>
              <w:spacing w:before="60" w:after="60"/>
              <w:jc w:val="both"/>
              <w:rPr>
                <w:rFonts w:eastAsiaTheme="minorEastAsia"/>
                <w:lang w:val="en-US" w:eastAsia="zh-CN"/>
              </w:rPr>
            </w:pPr>
            <w:r>
              <w:rPr>
                <w:rFonts w:eastAsiaTheme="minorEastAsia"/>
                <w:lang w:val="en-US" w:eastAsia="zh-CN"/>
              </w:rPr>
              <w:t xml:space="preserve">R4-2007223, Huawei, </w:t>
            </w:r>
            <w:proofErr w:type="spellStart"/>
            <w:r>
              <w:rPr>
                <w:rFonts w:eastAsiaTheme="minorEastAsia"/>
                <w:lang w:val="en-US" w:eastAsia="zh-CN"/>
              </w:rPr>
              <w:t>HiSilicon</w:t>
            </w:r>
            <w:proofErr w:type="spellEnd"/>
          </w:p>
        </w:tc>
        <w:tc>
          <w:tcPr>
            <w:tcW w:w="8397" w:type="dxa"/>
            <w:vAlign w:val="center"/>
          </w:tcPr>
          <w:p w14:paraId="57B6AD98" w14:textId="1FC9AF9C" w:rsidR="00286CFF" w:rsidRDefault="00286CFF">
            <w:pPr>
              <w:snapToGrid w:val="0"/>
              <w:spacing w:before="60" w:after="60"/>
              <w:rPr>
                <w:rFonts w:eastAsia="等线"/>
                <w:lang w:eastAsia="zh-CN"/>
              </w:rPr>
            </w:pPr>
            <w:r>
              <w:rPr>
                <w:rFonts w:eastAsia="等线" w:hint="eastAsia"/>
                <w:lang w:eastAsia="zh-CN"/>
              </w:rPr>
              <w:t xml:space="preserve">China Telecom: we have uploaded an revision with our comments in the draft inbox: </w:t>
            </w:r>
          </w:p>
          <w:p w14:paraId="162E8F44" w14:textId="77777777" w:rsidR="00286CFF" w:rsidRDefault="001158E5">
            <w:pPr>
              <w:snapToGrid w:val="0"/>
              <w:spacing w:before="60" w:after="60"/>
              <w:jc w:val="both"/>
              <w:rPr>
                <w:rFonts w:eastAsiaTheme="minorEastAsia"/>
                <w:lang w:val="en-US" w:eastAsia="zh-CN"/>
              </w:rPr>
            </w:pPr>
            <w:hyperlink r:id="rId12" w:history="1">
              <w:r w:rsidR="00286CFF">
                <w:rPr>
                  <w:rStyle w:val="ac"/>
                  <w:rFonts w:eastAsia="微软雅黑"/>
                  <w:szCs w:val="19"/>
                </w:rPr>
                <w:t>Revised R4-2007223 draftCR NR CA FR1 4Rx PDSCH v1-CTC.docx</w:t>
              </w:r>
            </w:hyperlink>
          </w:p>
        </w:tc>
      </w:tr>
      <w:tr w:rsidR="00286CFF" w14:paraId="7490135E" w14:textId="77777777" w:rsidTr="00286CFF">
        <w:tc>
          <w:tcPr>
            <w:tcW w:w="1234" w:type="dxa"/>
            <w:vMerge/>
            <w:vAlign w:val="center"/>
          </w:tcPr>
          <w:p w14:paraId="547784B5" w14:textId="77777777" w:rsidR="00286CFF" w:rsidRDefault="00286CFF">
            <w:pPr>
              <w:snapToGrid w:val="0"/>
              <w:spacing w:before="60" w:after="60"/>
              <w:jc w:val="both"/>
              <w:rPr>
                <w:rFonts w:eastAsiaTheme="minorEastAsia"/>
                <w:lang w:val="en-US" w:eastAsia="zh-CN"/>
              </w:rPr>
            </w:pPr>
          </w:p>
        </w:tc>
        <w:tc>
          <w:tcPr>
            <w:tcW w:w="8397" w:type="dxa"/>
            <w:vAlign w:val="center"/>
          </w:tcPr>
          <w:p w14:paraId="7215306A" w14:textId="3F42E803" w:rsidR="00286CFF" w:rsidRDefault="00286CFF">
            <w:pPr>
              <w:snapToGrid w:val="0"/>
              <w:spacing w:before="60" w:after="60"/>
              <w:jc w:val="both"/>
              <w:rPr>
                <w:rFonts w:eastAsiaTheme="minorEastAsia"/>
                <w:lang w:val="en-US" w:eastAsia="zh-CN"/>
              </w:rPr>
            </w:pPr>
            <w:r>
              <w:rPr>
                <w:rFonts w:eastAsiaTheme="minorEastAsia"/>
                <w:lang w:val="en-US" w:eastAsia="zh-CN"/>
              </w:rPr>
              <w:t xml:space="preserve">Qualcomm: In our opinion, Table 5.2A-1 and 5.2A-2 are same as corresponding tables for single carrier requirements. In that case, we should refer to the tables in Section 5.2 instead of copying it over again. Also, Table 5.2A-3 should have </w:t>
            </w:r>
            <w:proofErr w:type="spellStart"/>
            <w:r>
              <w:rPr>
                <w:rFonts w:eastAsiaTheme="minorEastAsia"/>
                <w:lang w:val="en-US" w:eastAsia="zh-CN"/>
              </w:rPr>
              <w:t>PCell</w:t>
            </w:r>
            <w:proofErr w:type="spellEnd"/>
            <w:r>
              <w:rPr>
                <w:rFonts w:eastAsiaTheme="minorEastAsia"/>
                <w:lang w:val="en-US" w:eastAsia="zh-CN"/>
              </w:rPr>
              <w:t xml:space="preserve"> as TBD for mixed SCS and mixed Duplex cases since we are still discussing that issue.</w:t>
            </w:r>
          </w:p>
          <w:p w14:paraId="082AFF48" w14:textId="172ABFFF" w:rsidR="00CF287E" w:rsidRDefault="00CF287E">
            <w:pPr>
              <w:snapToGrid w:val="0"/>
              <w:spacing w:before="60" w:after="60"/>
              <w:jc w:val="both"/>
              <w:rPr>
                <w:rFonts w:eastAsiaTheme="minorEastAsia"/>
                <w:lang w:val="en-US" w:eastAsia="zh-CN"/>
              </w:rPr>
            </w:pPr>
            <w:r>
              <w:rPr>
                <w:rFonts w:eastAsiaTheme="minorEastAsia"/>
                <w:lang w:val="en-US" w:eastAsia="zh-CN"/>
              </w:rPr>
              <w:lastRenderedPageBreak/>
              <w:t>@Huawei</w:t>
            </w:r>
            <w:r w:rsidR="00EA59FC">
              <w:rPr>
                <w:rFonts w:eastAsiaTheme="minorEastAsia"/>
                <w:lang w:val="en-US" w:eastAsia="zh-CN"/>
              </w:rPr>
              <w:t xml:space="preserve">: Our preference is not to duplicate as much as possible. If there are any differences, we can just mention those changes </w:t>
            </w:r>
            <w:r w:rsidR="00F06867">
              <w:rPr>
                <w:rFonts w:eastAsiaTheme="minorEastAsia"/>
                <w:lang w:val="en-US" w:eastAsia="zh-CN"/>
              </w:rPr>
              <w:t xml:space="preserve">in test parameter tables. For SDR tests, we </w:t>
            </w:r>
            <w:r w:rsidR="00783071">
              <w:rPr>
                <w:rFonts w:eastAsiaTheme="minorEastAsia"/>
                <w:lang w:val="en-US" w:eastAsia="zh-CN"/>
              </w:rPr>
              <w:t>did the same to avoid duplicating the work. But, we are open to discussion and would like to know views from other companies.</w:t>
            </w:r>
          </w:p>
        </w:tc>
      </w:tr>
      <w:tr w:rsidR="00286CFF" w14:paraId="3571A289" w14:textId="77777777" w:rsidTr="00286CFF">
        <w:tc>
          <w:tcPr>
            <w:tcW w:w="1234" w:type="dxa"/>
            <w:vMerge/>
            <w:vAlign w:val="center"/>
          </w:tcPr>
          <w:p w14:paraId="5643EF6A" w14:textId="77777777" w:rsidR="00286CFF" w:rsidRDefault="00286CFF">
            <w:pPr>
              <w:snapToGrid w:val="0"/>
              <w:spacing w:before="60" w:after="60"/>
              <w:jc w:val="both"/>
              <w:rPr>
                <w:rFonts w:eastAsiaTheme="minorEastAsia"/>
                <w:lang w:val="en-US" w:eastAsia="zh-CN"/>
              </w:rPr>
            </w:pPr>
          </w:p>
        </w:tc>
        <w:tc>
          <w:tcPr>
            <w:tcW w:w="8397" w:type="dxa"/>
            <w:vAlign w:val="center"/>
          </w:tcPr>
          <w:p w14:paraId="07448F80" w14:textId="77777777" w:rsidR="00286CFF" w:rsidRDefault="00286CFF">
            <w:pPr>
              <w:snapToGrid w:val="0"/>
              <w:spacing w:before="60" w:after="60"/>
              <w:jc w:val="both"/>
              <w:rPr>
                <w:rFonts w:eastAsiaTheme="minorEastAsia"/>
                <w:lang w:val="en-US" w:eastAsia="zh-CN"/>
              </w:rPr>
            </w:pPr>
            <w:r>
              <w:rPr>
                <w:rFonts w:eastAsiaTheme="minorEastAsia"/>
                <w:lang w:val="en-US" w:eastAsia="zh-CN"/>
              </w:rPr>
              <w:t xml:space="preserve">Huawei: We updated the </w:t>
            </w:r>
            <w:proofErr w:type="spellStart"/>
            <w:r>
              <w:rPr>
                <w:rFonts w:eastAsiaTheme="minorEastAsia"/>
                <w:lang w:val="en-US" w:eastAsia="zh-CN"/>
              </w:rPr>
              <w:t>draftCR</w:t>
            </w:r>
            <w:proofErr w:type="spellEnd"/>
            <w:r>
              <w:rPr>
                <w:rFonts w:eastAsiaTheme="minorEastAsia"/>
                <w:lang w:val="en-US" w:eastAsia="zh-CN"/>
              </w:rPr>
              <w:t xml:space="preserve"> as per comments from CTC. Some other parts also needs to be updated as per further agreements. To make the CR easier to read, I removed the comments from CTC that we accepted.</w:t>
            </w:r>
          </w:p>
          <w:p w14:paraId="6C41DABE" w14:textId="77777777" w:rsidR="00286CFF" w:rsidRDefault="00286CFF" w:rsidP="00DD39FC">
            <w:pPr>
              <w:snapToGrid w:val="0"/>
              <w:spacing w:before="60" w:after="60"/>
              <w:jc w:val="both"/>
              <w:rPr>
                <w:rFonts w:eastAsiaTheme="minorEastAsia"/>
                <w:lang w:val="en-US" w:eastAsia="zh-CN"/>
              </w:rPr>
            </w:pPr>
            <w:r>
              <w:rPr>
                <w:rFonts w:eastAsiaTheme="minorEastAsia"/>
                <w:lang w:val="en-US" w:eastAsia="zh-CN"/>
              </w:rPr>
              <w:t xml:space="preserve">@Qualcomm, for test parameters table, considering they are parallel section for Section 5.2 and Section 5.2A, so we listed all necessary test parameters even most of them are same as existing single carrier performance, we have no strong views to refer to the tables in section 5.2, but we need to list those different parameters; as CTC suggested, we can list the </w:t>
            </w:r>
            <w:proofErr w:type="spellStart"/>
            <w:r>
              <w:rPr>
                <w:rFonts w:eastAsiaTheme="minorEastAsia"/>
                <w:lang w:val="en-US" w:eastAsia="zh-CN"/>
              </w:rPr>
              <w:t>PCell</w:t>
            </w:r>
            <w:proofErr w:type="spellEnd"/>
            <w:r>
              <w:rPr>
                <w:rFonts w:eastAsiaTheme="minorEastAsia"/>
                <w:lang w:val="en-US" w:eastAsia="zh-CN"/>
              </w:rPr>
              <w:t xml:space="preserve"> configuration for test in the test applicability rule part.</w:t>
            </w:r>
          </w:p>
        </w:tc>
      </w:tr>
      <w:tr w:rsidR="00286CFF" w14:paraId="254BF61B" w14:textId="77777777" w:rsidTr="00286CFF">
        <w:tc>
          <w:tcPr>
            <w:tcW w:w="1234" w:type="dxa"/>
            <w:vMerge/>
            <w:vAlign w:val="center"/>
          </w:tcPr>
          <w:p w14:paraId="637530D1" w14:textId="77777777" w:rsidR="00286CFF" w:rsidRDefault="00286CFF">
            <w:pPr>
              <w:snapToGrid w:val="0"/>
              <w:spacing w:before="60" w:after="60"/>
              <w:jc w:val="both"/>
              <w:rPr>
                <w:rFonts w:eastAsiaTheme="minorEastAsia"/>
                <w:lang w:val="en-US" w:eastAsia="zh-CN"/>
              </w:rPr>
            </w:pPr>
          </w:p>
        </w:tc>
        <w:tc>
          <w:tcPr>
            <w:tcW w:w="8397" w:type="dxa"/>
            <w:vAlign w:val="center"/>
          </w:tcPr>
          <w:p w14:paraId="21DEB3F8" w14:textId="77777777" w:rsidR="00286CFF" w:rsidRDefault="00286CFF" w:rsidP="00286CFF">
            <w:pPr>
              <w:snapToGrid w:val="0"/>
              <w:spacing w:before="60" w:after="60"/>
              <w:jc w:val="both"/>
              <w:rPr>
                <w:rFonts w:eastAsiaTheme="minorEastAsia"/>
                <w:lang w:val="en-US" w:eastAsia="zh-CN"/>
              </w:rPr>
            </w:pPr>
            <w:r>
              <w:rPr>
                <w:rFonts w:eastAsiaTheme="minorEastAsia"/>
                <w:lang w:val="en-US" w:eastAsia="zh-CN"/>
              </w:rPr>
              <w:t>Intel: As one of options, we can also consider alignment of sections structures with PDSCH section for single carrier</w:t>
            </w:r>
          </w:p>
          <w:p w14:paraId="77AAF61A" w14:textId="77777777" w:rsidR="00286CFF" w:rsidRDefault="00286CFF" w:rsidP="00286CFF">
            <w:pPr>
              <w:snapToGrid w:val="0"/>
              <w:spacing w:before="60" w:after="60"/>
              <w:jc w:val="both"/>
              <w:rPr>
                <w:rFonts w:eastAsiaTheme="minorEastAsia"/>
                <w:lang w:val="en-US" w:eastAsia="zh-CN"/>
              </w:rPr>
            </w:pPr>
            <w:r w:rsidRPr="00797A22">
              <w:rPr>
                <w:rFonts w:eastAsiaTheme="minorEastAsia"/>
                <w:lang w:val="en-US" w:eastAsia="zh-CN"/>
              </w:rPr>
              <w:t>5.2A</w:t>
            </w:r>
            <w:r w:rsidRPr="00797A22">
              <w:rPr>
                <w:rFonts w:eastAsiaTheme="minorEastAsia"/>
                <w:lang w:val="en-US" w:eastAsia="zh-CN"/>
              </w:rPr>
              <w:tab/>
              <w:t>PDSCH demodulation requirements for CA</w:t>
            </w:r>
          </w:p>
          <w:p w14:paraId="74B02872" w14:textId="77777777" w:rsidR="00286CFF" w:rsidRDefault="00286CFF" w:rsidP="00286CFF">
            <w:pPr>
              <w:snapToGrid w:val="0"/>
              <w:spacing w:before="60" w:after="60"/>
              <w:jc w:val="both"/>
              <w:rPr>
                <w:rFonts w:eastAsiaTheme="minorEastAsia"/>
                <w:lang w:val="en-US" w:eastAsia="zh-CN"/>
              </w:rPr>
            </w:pPr>
            <w:r>
              <w:rPr>
                <w:rFonts w:eastAsiaTheme="minorEastAsia"/>
                <w:lang w:val="en-US" w:eastAsia="zh-CN"/>
              </w:rPr>
              <w:t>…</w:t>
            </w:r>
          </w:p>
          <w:p w14:paraId="250C97EC" w14:textId="77777777" w:rsidR="00286CFF" w:rsidRDefault="00286CFF" w:rsidP="00286CFF">
            <w:pPr>
              <w:snapToGrid w:val="0"/>
              <w:spacing w:before="60" w:after="60"/>
              <w:jc w:val="both"/>
              <w:rPr>
                <w:rFonts w:eastAsiaTheme="minorEastAsia"/>
                <w:lang w:val="en-US" w:eastAsia="zh-CN"/>
              </w:rPr>
            </w:pPr>
            <w:r w:rsidRPr="00797A22">
              <w:rPr>
                <w:rFonts w:eastAsiaTheme="minorEastAsia"/>
                <w:lang w:val="en-US" w:eastAsia="zh-CN"/>
              </w:rPr>
              <w:t>5.2A.3</w:t>
            </w:r>
            <w:r w:rsidRPr="00797A22">
              <w:rPr>
                <w:rFonts w:eastAsiaTheme="minorEastAsia"/>
                <w:lang w:val="en-US" w:eastAsia="zh-CN"/>
              </w:rPr>
              <w:tab/>
              <w:t>4RX requirements</w:t>
            </w:r>
          </w:p>
          <w:p w14:paraId="6F2D11F9" w14:textId="77777777" w:rsidR="00286CFF" w:rsidRDefault="00286CFF" w:rsidP="00286CFF">
            <w:pPr>
              <w:snapToGrid w:val="0"/>
              <w:spacing w:before="60" w:after="60"/>
              <w:jc w:val="both"/>
              <w:rPr>
                <w:rFonts w:eastAsiaTheme="minorEastAsia"/>
                <w:lang w:val="en-US" w:eastAsia="zh-CN"/>
              </w:rPr>
            </w:pPr>
            <w:r>
              <w:rPr>
                <w:rFonts w:eastAsiaTheme="minorEastAsia"/>
                <w:lang w:val="en-US" w:eastAsia="zh-CN"/>
              </w:rPr>
              <w:t>5.2A.3.1 FDD</w:t>
            </w:r>
          </w:p>
          <w:p w14:paraId="2F17641C" w14:textId="77777777" w:rsidR="00286CFF" w:rsidRDefault="00286CFF" w:rsidP="00286CFF">
            <w:pPr>
              <w:snapToGrid w:val="0"/>
              <w:spacing w:before="60" w:after="60"/>
              <w:jc w:val="both"/>
              <w:rPr>
                <w:rFonts w:eastAsiaTheme="minorEastAsia"/>
                <w:lang w:val="en-US" w:eastAsia="zh-CN"/>
              </w:rPr>
            </w:pPr>
            <w:r>
              <w:rPr>
                <w:rFonts w:eastAsiaTheme="minorEastAsia"/>
                <w:lang w:val="en-US" w:eastAsia="zh-CN"/>
              </w:rPr>
              <w:t xml:space="preserve">5.2A.3.1.1 </w:t>
            </w:r>
            <w:r w:rsidRPr="003F6887">
              <w:rPr>
                <w:rFonts w:eastAsiaTheme="minorEastAsia"/>
                <w:lang w:val="en-US" w:eastAsia="zh-CN"/>
              </w:rPr>
              <w:t>Minimum requirements</w:t>
            </w:r>
          </w:p>
          <w:p w14:paraId="2F685A51" w14:textId="77777777" w:rsidR="00286CFF" w:rsidRDefault="00286CFF" w:rsidP="00286CFF">
            <w:pPr>
              <w:snapToGrid w:val="0"/>
              <w:spacing w:before="60" w:after="60"/>
              <w:jc w:val="both"/>
              <w:rPr>
                <w:rFonts w:eastAsiaTheme="minorEastAsia"/>
                <w:lang w:val="en-US" w:eastAsia="zh-CN"/>
              </w:rPr>
            </w:pPr>
            <w:r>
              <w:rPr>
                <w:rFonts w:eastAsiaTheme="minorEastAsia"/>
                <w:lang w:val="en-US" w:eastAsia="zh-CN"/>
              </w:rPr>
              <w:t>5.2A.3.2 TDD</w:t>
            </w:r>
          </w:p>
          <w:p w14:paraId="515DAE97" w14:textId="77777777" w:rsidR="00286CFF" w:rsidRDefault="00286CFF" w:rsidP="00286CFF">
            <w:pPr>
              <w:snapToGrid w:val="0"/>
              <w:spacing w:before="60" w:after="60"/>
              <w:jc w:val="both"/>
              <w:rPr>
                <w:rFonts w:eastAsiaTheme="minorEastAsia"/>
                <w:lang w:val="en-US" w:eastAsia="zh-CN"/>
              </w:rPr>
            </w:pPr>
            <w:r>
              <w:rPr>
                <w:rFonts w:eastAsiaTheme="minorEastAsia"/>
                <w:lang w:val="en-US" w:eastAsia="zh-CN"/>
              </w:rPr>
              <w:t xml:space="preserve">5.2A.3.2.1 </w:t>
            </w:r>
            <w:r w:rsidRPr="003F6887">
              <w:rPr>
                <w:rFonts w:eastAsiaTheme="minorEastAsia"/>
                <w:lang w:val="en-US" w:eastAsia="zh-CN"/>
              </w:rPr>
              <w:t>Minimum requirements</w:t>
            </w:r>
          </w:p>
          <w:p w14:paraId="11FFB68B" w14:textId="77777777" w:rsidR="00286CFF" w:rsidRDefault="00286CFF" w:rsidP="00286CFF">
            <w:pPr>
              <w:snapToGrid w:val="0"/>
              <w:spacing w:before="60" w:after="60"/>
              <w:jc w:val="both"/>
              <w:rPr>
                <w:rFonts w:eastAsiaTheme="minorEastAsia"/>
                <w:lang w:val="en-US" w:eastAsia="zh-CN"/>
              </w:rPr>
            </w:pPr>
            <w:r>
              <w:rPr>
                <w:rFonts w:eastAsiaTheme="minorEastAsia"/>
                <w:lang w:val="en-US" w:eastAsia="zh-CN"/>
              </w:rPr>
              <w:t>5.2A.3.3 FDD TDD</w:t>
            </w:r>
          </w:p>
          <w:p w14:paraId="1A0AA440" w14:textId="77777777" w:rsidR="00286CFF" w:rsidRDefault="00286CFF" w:rsidP="00286CFF">
            <w:pPr>
              <w:snapToGrid w:val="0"/>
              <w:spacing w:before="60" w:after="60"/>
              <w:jc w:val="both"/>
              <w:rPr>
                <w:rFonts w:eastAsiaTheme="minorEastAsia"/>
                <w:lang w:val="en-US" w:eastAsia="zh-CN"/>
              </w:rPr>
            </w:pPr>
            <w:r>
              <w:rPr>
                <w:rFonts w:eastAsiaTheme="minorEastAsia"/>
                <w:lang w:val="en-US" w:eastAsia="zh-CN"/>
              </w:rPr>
              <w:t xml:space="preserve">5.2A.3.1 </w:t>
            </w:r>
            <w:r w:rsidRPr="003F6887">
              <w:rPr>
                <w:rFonts w:eastAsiaTheme="minorEastAsia"/>
                <w:lang w:val="en-US" w:eastAsia="zh-CN"/>
              </w:rPr>
              <w:t>Minimum requirements</w:t>
            </w:r>
          </w:p>
        </w:tc>
      </w:tr>
    </w:tbl>
    <w:p w14:paraId="6E2D2EE4" w14:textId="77777777" w:rsidR="00324CB6" w:rsidRDefault="007007D2">
      <w:pPr>
        <w:snapToGrid w:val="0"/>
        <w:spacing w:beforeLines="20" w:before="54"/>
        <w:rPr>
          <w:color w:val="0070C0"/>
          <w:lang w:val="en-US" w:eastAsia="zh-CN"/>
        </w:rPr>
      </w:pPr>
      <w:r w:rsidRPr="007041E1">
        <w:rPr>
          <w:rFonts w:hint="eastAsia"/>
          <w:color w:val="0070C0"/>
          <w:lang w:val="en-US" w:eastAsia="zh-CN"/>
        </w:rPr>
        <w:t>Note:</w:t>
      </w:r>
      <w:r>
        <w:rPr>
          <w:rFonts w:hint="eastAsia"/>
          <w:color w:val="0070C0"/>
          <w:lang w:val="en-US" w:eastAsia="zh-CN"/>
        </w:rPr>
        <w:t xml:space="preserve"> To save time on typing the comments one by one, companies can also directly revise the draft CR and upload the revision in the draft inbox.</w:t>
      </w:r>
    </w:p>
    <w:p w14:paraId="26F9A493" w14:textId="77777777" w:rsidR="00324CB6" w:rsidRDefault="007007D2">
      <w:pPr>
        <w:pStyle w:val="2"/>
      </w:pPr>
      <w:r>
        <w:t>Summary</w:t>
      </w:r>
      <w:r>
        <w:rPr>
          <w:rFonts w:hint="eastAsia"/>
        </w:rPr>
        <w:t xml:space="preserve"> for 1st round </w:t>
      </w:r>
    </w:p>
    <w:p w14:paraId="522B558C" w14:textId="77777777" w:rsidR="00324CB6" w:rsidRDefault="007007D2">
      <w:pPr>
        <w:pStyle w:val="3"/>
        <w:rPr>
          <w:sz w:val="24"/>
          <w:szCs w:val="16"/>
        </w:rPr>
      </w:pPr>
      <w:r>
        <w:rPr>
          <w:sz w:val="24"/>
          <w:szCs w:val="16"/>
        </w:rPr>
        <w:t xml:space="preserve">Open issues </w:t>
      </w:r>
    </w:p>
    <w:p w14:paraId="637DB3E6" w14:textId="77777777" w:rsidR="00324CB6" w:rsidRDefault="007007D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324CB6" w14:paraId="54F71B3B" w14:textId="77777777">
        <w:tc>
          <w:tcPr>
            <w:tcW w:w="1242" w:type="dxa"/>
          </w:tcPr>
          <w:p w14:paraId="686B68CD" w14:textId="77777777" w:rsidR="00324CB6" w:rsidRDefault="00324CB6" w:rsidP="00E732BF">
            <w:pPr>
              <w:snapToGrid w:val="0"/>
              <w:spacing w:before="60" w:after="60"/>
              <w:rPr>
                <w:rFonts w:eastAsiaTheme="minorEastAsia"/>
                <w:b/>
                <w:bCs/>
                <w:color w:val="0070C0"/>
                <w:lang w:val="en-US" w:eastAsia="zh-CN"/>
              </w:rPr>
            </w:pPr>
          </w:p>
        </w:tc>
        <w:tc>
          <w:tcPr>
            <w:tcW w:w="8615" w:type="dxa"/>
          </w:tcPr>
          <w:p w14:paraId="7BA0700A" w14:textId="77777777" w:rsidR="00324CB6" w:rsidRDefault="007007D2" w:rsidP="00E732BF">
            <w:pPr>
              <w:snapToGrid w:val="0"/>
              <w:spacing w:before="60" w:after="60"/>
              <w:rPr>
                <w:rFonts w:eastAsiaTheme="minorEastAsia"/>
                <w:b/>
                <w:bCs/>
                <w:color w:val="0070C0"/>
                <w:lang w:val="en-US" w:eastAsia="zh-CN"/>
              </w:rPr>
            </w:pPr>
            <w:r w:rsidRPr="00E732BF">
              <w:rPr>
                <w:rFonts w:eastAsiaTheme="minorEastAsia"/>
                <w:b/>
                <w:bCs/>
                <w:lang w:val="en-US" w:eastAsia="zh-CN"/>
              </w:rPr>
              <w:t xml:space="preserve">Status summary </w:t>
            </w:r>
          </w:p>
        </w:tc>
      </w:tr>
      <w:tr w:rsidR="00324CB6" w14:paraId="20F166B9" w14:textId="77777777">
        <w:tc>
          <w:tcPr>
            <w:tcW w:w="1242" w:type="dxa"/>
          </w:tcPr>
          <w:p w14:paraId="26DC79FB" w14:textId="261FAA5D" w:rsidR="00324CB6" w:rsidRPr="00E732BF" w:rsidRDefault="00E732BF" w:rsidP="00E732BF">
            <w:pPr>
              <w:snapToGrid w:val="0"/>
              <w:spacing w:before="60" w:after="60"/>
              <w:rPr>
                <w:rFonts w:eastAsiaTheme="minorEastAsia"/>
                <w:lang w:val="en-US" w:eastAsia="zh-CN"/>
              </w:rPr>
            </w:pPr>
            <w:r w:rsidRPr="00E732BF">
              <w:rPr>
                <w:rFonts w:eastAsiaTheme="minorEastAsia" w:hint="eastAsia"/>
                <w:b/>
                <w:bCs/>
                <w:lang w:val="en-US" w:eastAsia="zh-CN"/>
              </w:rPr>
              <w:t>Topic #2: CA normal PDSCH</w:t>
            </w:r>
          </w:p>
        </w:tc>
        <w:tc>
          <w:tcPr>
            <w:tcW w:w="8615" w:type="dxa"/>
          </w:tcPr>
          <w:p w14:paraId="01E2ECB1" w14:textId="77777777" w:rsidR="00E732BF" w:rsidRPr="00EF4BD3" w:rsidRDefault="00E732BF" w:rsidP="00E732BF">
            <w:pPr>
              <w:numPr>
                <w:ilvl w:val="0"/>
                <w:numId w:val="2"/>
              </w:numPr>
              <w:snapToGrid w:val="0"/>
              <w:spacing w:before="60" w:after="60"/>
              <w:ind w:leftChars="18" w:left="321" w:hanging="285"/>
              <w:rPr>
                <w:szCs w:val="24"/>
                <w:lang w:eastAsia="zh-CN"/>
              </w:rPr>
            </w:pPr>
            <w:r w:rsidRPr="003959B0">
              <w:rPr>
                <w:szCs w:val="24"/>
                <w:lang w:eastAsia="zh-CN"/>
              </w:rPr>
              <w:t xml:space="preserve">Issue </w:t>
            </w:r>
            <w:r w:rsidRPr="003959B0">
              <w:rPr>
                <w:rFonts w:hint="eastAsia"/>
                <w:szCs w:val="24"/>
                <w:lang w:eastAsia="zh-CN"/>
              </w:rPr>
              <w:t>2</w:t>
            </w:r>
            <w:r w:rsidRPr="003959B0">
              <w:rPr>
                <w:szCs w:val="24"/>
                <w:lang w:eastAsia="zh-CN"/>
              </w:rPr>
              <w:t>-</w:t>
            </w:r>
            <w:r w:rsidRPr="003959B0">
              <w:rPr>
                <w:rFonts w:hint="eastAsia"/>
                <w:szCs w:val="24"/>
                <w:lang w:eastAsia="zh-CN"/>
              </w:rPr>
              <w:t>1-1</w:t>
            </w:r>
            <w:r w:rsidRPr="003959B0">
              <w:rPr>
                <w:szCs w:val="24"/>
                <w:lang w:eastAsia="zh-CN"/>
              </w:rPr>
              <w:t xml:space="preserve">: </w:t>
            </w:r>
            <w:proofErr w:type="spellStart"/>
            <w:r w:rsidRPr="003959B0">
              <w:rPr>
                <w:rFonts w:hint="eastAsia"/>
                <w:szCs w:val="24"/>
                <w:lang w:eastAsia="zh-CN"/>
              </w:rPr>
              <w:t>Pcell</w:t>
            </w:r>
            <w:proofErr w:type="spellEnd"/>
            <w:r w:rsidRPr="003959B0">
              <w:rPr>
                <w:rFonts w:hint="eastAsia"/>
                <w:szCs w:val="24"/>
                <w:lang w:eastAsia="zh-CN"/>
              </w:rPr>
              <w:t xml:space="preserve"> configuration for </w:t>
            </w:r>
            <w:r w:rsidRPr="003959B0">
              <w:rPr>
                <w:szCs w:val="24"/>
                <w:lang w:eastAsia="zh-CN"/>
              </w:rPr>
              <w:t>performance requirements</w:t>
            </w:r>
          </w:p>
          <w:p w14:paraId="799F05E2" w14:textId="77777777" w:rsidR="00E732BF" w:rsidRDefault="00E732BF" w:rsidP="00E732BF">
            <w:pPr>
              <w:widowControl w:val="0"/>
              <w:numPr>
                <w:ilvl w:val="1"/>
                <w:numId w:val="10"/>
              </w:numPr>
              <w:tabs>
                <w:tab w:val="num" w:pos="484"/>
                <w:tab w:val="num" w:pos="709"/>
                <w:tab w:val="num" w:pos="1440"/>
                <w:tab w:val="num" w:pos="1701"/>
              </w:tabs>
              <w:snapToGrid w:val="0"/>
              <w:spacing w:before="60" w:after="60"/>
              <w:ind w:leftChars="213" w:left="709" w:hanging="283"/>
              <w:rPr>
                <w:szCs w:val="24"/>
                <w:lang w:eastAsia="zh-CN"/>
              </w:rPr>
            </w:pPr>
            <w:r>
              <w:rPr>
                <w:szCs w:val="24"/>
                <w:lang w:eastAsia="zh-CN"/>
              </w:rPr>
              <w:t xml:space="preserve">Option 1: Reuse single carrier performance for CA, and no matter which cell is </w:t>
            </w:r>
            <w:proofErr w:type="spellStart"/>
            <w:r>
              <w:rPr>
                <w:szCs w:val="24"/>
                <w:lang w:eastAsia="zh-CN"/>
              </w:rPr>
              <w:t>Pcell</w:t>
            </w:r>
            <w:proofErr w:type="spellEnd"/>
            <w:r>
              <w:rPr>
                <w:szCs w:val="24"/>
                <w:lang w:eastAsia="zh-CN"/>
              </w:rPr>
              <w:t xml:space="preserve"> for the requirements.</w:t>
            </w:r>
            <w:r>
              <w:rPr>
                <w:rFonts w:eastAsiaTheme="minorEastAsia" w:hint="eastAsia"/>
                <w:szCs w:val="24"/>
                <w:lang w:eastAsia="zh-CN"/>
              </w:rPr>
              <w:t xml:space="preserve"> (QC)</w:t>
            </w:r>
          </w:p>
          <w:p w14:paraId="64B1A929" w14:textId="77777777" w:rsidR="00E732BF" w:rsidRDefault="00E732BF" w:rsidP="00E732BF">
            <w:pPr>
              <w:widowControl w:val="0"/>
              <w:numPr>
                <w:ilvl w:val="1"/>
                <w:numId w:val="10"/>
              </w:numPr>
              <w:tabs>
                <w:tab w:val="num" w:pos="484"/>
                <w:tab w:val="num" w:pos="709"/>
                <w:tab w:val="num" w:pos="1440"/>
                <w:tab w:val="num" w:pos="1701"/>
              </w:tabs>
              <w:snapToGrid w:val="0"/>
              <w:spacing w:before="60" w:after="60"/>
              <w:ind w:leftChars="213" w:left="709" w:hanging="283"/>
              <w:rPr>
                <w:szCs w:val="24"/>
                <w:lang w:eastAsia="zh-CN"/>
              </w:rPr>
            </w:pPr>
            <w:r>
              <w:rPr>
                <w:szCs w:val="24"/>
                <w:lang w:eastAsia="zh-CN"/>
              </w:rPr>
              <w:t xml:space="preserve">Option 2 </w:t>
            </w:r>
            <w:r>
              <w:rPr>
                <w:rFonts w:hint="eastAsia"/>
                <w:szCs w:val="24"/>
                <w:lang w:eastAsia="zh-CN"/>
              </w:rPr>
              <w:t>(CTC</w:t>
            </w:r>
            <w:r>
              <w:rPr>
                <w:rFonts w:eastAsiaTheme="minorEastAsia" w:hint="eastAsia"/>
                <w:lang w:eastAsia="zh-CN"/>
              </w:rPr>
              <w:t>, CMCC, DCM</w:t>
            </w:r>
            <w:r>
              <w:rPr>
                <w:rFonts w:hint="eastAsia"/>
                <w:szCs w:val="24"/>
                <w:lang w:eastAsia="zh-CN"/>
              </w:rPr>
              <w:t>)</w:t>
            </w:r>
          </w:p>
          <w:p w14:paraId="0EB3769E" w14:textId="77777777" w:rsidR="00E732BF" w:rsidRDefault="00E732BF" w:rsidP="00E732BF">
            <w:pPr>
              <w:widowControl w:val="0"/>
              <w:numPr>
                <w:ilvl w:val="2"/>
                <w:numId w:val="11"/>
              </w:numPr>
              <w:tabs>
                <w:tab w:val="num" w:pos="484"/>
                <w:tab w:val="num" w:pos="709"/>
                <w:tab w:val="num" w:pos="1701"/>
                <w:tab w:val="num" w:pos="2160"/>
              </w:tabs>
              <w:snapToGrid w:val="0"/>
              <w:spacing w:before="60" w:after="60"/>
              <w:ind w:left="1021" w:hanging="227"/>
              <w:rPr>
                <w:szCs w:val="24"/>
                <w:lang w:eastAsia="zh-CN"/>
              </w:rPr>
            </w:pPr>
            <w:r>
              <w:rPr>
                <w:szCs w:val="24"/>
                <w:lang w:eastAsia="zh-CN"/>
              </w:rPr>
              <w:t xml:space="preserve">For CA with different SCSs, define requirements for both 15kHz </w:t>
            </w:r>
            <w:proofErr w:type="spellStart"/>
            <w:r>
              <w:rPr>
                <w:szCs w:val="24"/>
                <w:lang w:eastAsia="zh-CN"/>
              </w:rPr>
              <w:t>Pcell</w:t>
            </w:r>
            <w:proofErr w:type="spellEnd"/>
            <w:r>
              <w:rPr>
                <w:szCs w:val="24"/>
                <w:lang w:eastAsia="zh-CN"/>
              </w:rPr>
              <w:t xml:space="preserve"> and 30kHz </w:t>
            </w:r>
            <w:proofErr w:type="spellStart"/>
            <w:r>
              <w:rPr>
                <w:szCs w:val="24"/>
                <w:lang w:eastAsia="zh-CN"/>
              </w:rPr>
              <w:t>Pcell</w:t>
            </w:r>
            <w:proofErr w:type="spellEnd"/>
            <w:r>
              <w:rPr>
                <w:szCs w:val="24"/>
                <w:lang w:eastAsia="zh-CN"/>
              </w:rPr>
              <w:t>.</w:t>
            </w:r>
          </w:p>
          <w:p w14:paraId="15DA5462" w14:textId="77777777" w:rsidR="00E732BF" w:rsidRDefault="00E732BF" w:rsidP="00E732BF">
            <w:pPr>
              <w:widowControl w:val="0"/>
              <w:numPr>
                <w:ilvl w:val="2"/>
                <w:numId w:val="11"/>
              </w:numPr>
              <w:tabs>
                <w:tab w:val="num" w:pos="484"/>
                <w:tab w:val="num" w:pos="709"/>
                <w:tab w:val="num" w:pos="1701"/>
                <w:tab w:val="num" w:pos="2160"/>
              </w:tabs>
              <w:snapToGrid w:val="0"/>
              <w:spacing w:before="60" w:after="60"/>
              <w:ind w:left="1021" w:hanging="227"/>
              <w:rPr>
                <w:szCs w:val="24"/>
                <w:lang w:eastAsia="zh-CN"/>
              </w:rPr>
            </w:pPr>
            <w:r>
              <w:rPr>
                <w:szCs w:val="24"/>
                <w:lang w:eastAsia="zh-CN"/>
              </w:rPr>
              <w:t xml:space="preserve">For FDD + TDD CA with 15 kHz SCS, define requirements for both FDD 15 kHz </w:t>
            </w:r>
            <w:proofErr w:type="spellStart"/>
            <w:r>
              <w:rPr>
                <w:szCs w:val="24"/>
                <w:lang w:eastAsia="zh-CN"/>
              </w:rPr>
              <w:t>Pcell</w:t>
            </w:r>
            <w:proofErr w:type="spellEnd"/>
            <w:r>
              <w:rPr>
                <w:szCs w:val="24"/>
                <w:lang w:eastAsia="zh-CN"/>
              </w:rPr>
              <w:t xml:space="preserve"> and TDD 15 kHz </w:t>
            </w:r>
            <w:proofErr w:type="spellStart"/>
            <w:r>
              <w:rPr>
                <w:szCs w:val="24"/>
                <w:lang w:eastAsia="zh-CN"/>
              </w:rPr>
              <w:t>Pcell</w:t>
            </w:r>
            <w:proofErr w:type="spellEnd"/>
          </w:p>
          <w:p w14:paraId="73E3E3ED" w14:textId="77777777" w:rsidR="00E732BF" w:rsidRDefault="00E732BF" w:rsidP="00E732BF">
            <w:pPr>
              <w:widowControl w:val="0"/>
              <w:numPr>
                <w:ilvl w:val="1"/>
                <w:numId w:val="10"/>
              </w:numPr>
              <w:tabs>
                <w:tab w:val="num" w:pos="484"/>
                <w:tab w:val="num" w:pos="709"/>
                <w:tab w:val="num" w:pos="1440"/>
                <w:tab w:val="num" w:pos="1701"/>
              </w:tabs>
              <w:snapToGrid w:val="0"/>
              <w:spacing w:before="60" w:after="60"/>
              <w:ind w:leftChars="213" w:left="709" w:hanging="283"/>
              <w:rPr>
                <w:szCs w:val="24"/>
                <w:lang w:eastAsia="zh-CN"/>
              </w:rPr>
            </w:pPr>
            <w:r>
              <w:rPr>
                <w:szCs w:val="24"/>
                <w:lang w:eastAsia="zh-CN"/>
              </w:rPr>
              <w:t>Option 3: Decide after conclusion on “</w:t>
            </w:r>
            <w:proofErr w:type="spellStart"/>
            <w:r>
              <w:rPr>
                <w:szCs w:val="24"/>
                <w:lang w:eastAsia="zh-CN"/>
              </w:rPr>
              <w:t>Pcell</w:t>
            </w:r>
            <w:proofErr w:type="spellEnd"/>
            <w:r>
              <w:rPr>
                <w:szCs w:val="24"/>
                <w:lang w:eastAsia="zh-CN"/>
              </w:rPr>
              <w:t xml:space="preserve"> configuration for the test” will be reached</w:t>
            </w:r>
            <w:r>
              <w:rPr>
                <w:rFonts w:hint="eastAsia"/>
                <w:szCs w:val="24"/>
                <w:lang w:eastAsia="zh-CN"/>
              </w:rPr>
              <w:t xml:space="preserve"> </w:t>
            </w:r>
            <w:r>
              <w:rPr>
                <w:rFonts w:eastAsiaTheme="minorEastAsia" w:hint="eastAsia"/>
                <w:szCs w:val="24"/>
                <w:lang w:eastAsia="zh-CN"/>
              </w:rPr>
              <w:t>(DCM)</w:t>
            </w:r>
          </w:p>
          <w:p w14:paraId="08AC015F" w14:textId="77777777" w:rsidR="00E732BF" w:rsidRDefault="00E732BF" w:rsidP="00E732BF">
            <w:pPr>
              <w:widowControl w:val="0"/>
              <w:numPr>
                <w:ilvl w:val="1"/>
                <w:numId w:val="10"/>
              </w:numPr>
              <w:tabs>
                <w:tab w:val="num" w:pos="484"/>
                <w:tab w:val="num" w:pos="709"/>
                <w:tab w:val="num" w:pos="1440"/>
                <w:tab w:val="num" w:pos="1701"/>
              </w:tabs>
              <w:snapToGrid w:val="0"/>
              <w:spacing w:before="60" w:after="60"/>
              <w:ind w:leftChars="213" w:left="709" w:hanging="283"/>
              <w:rPr>
                <w:szCs w:val="24"/>
                <w:lang w:eastAsia="zh-CN"/>
              </w:rPr>
            </w:pPr>
            <w:r>
              <w:rPr>
                <w:szCs w:val="24"/>
                <w:lang w:eastAsia="zh-CN"/>
              </w:rPr>
              <w:t xml:space="preserve">Option </w:t>
            </w:r>
            <w:r>
              <w:rPr>
                <w:rFonts w:eastAsiaTheme="minorEastAsia" w:hint="eastAsia"/>
                <w:szCs w:val="24"/>
                <w:lang w:eastAsia="zh-CN"/>
              </w:rPr>
              <w:t>4</w:t>
            </w:r>
            <w:r>
              <w:rPr>
                <w:szCs w:val="24"/>
                <w:lang w:eastAsia="zh-CN"/>
              </w:rPr>
              <w:t xml:space="preserve"> </w:t>
            </w:r>
            <w:r>
              <w:rPr>
                <w:rFonts w:hint="eastAsia"/>
                <w:szCs w:val="24"/>
                <w:lang w:eastAsia="zh-CN"/>
              </w:rPr>
              <w:t>(</w:t>
            </w:r>
            <w:r>
              <w:rPr>
                <w:rFonts w:eastAsiaTheme="minorEastAsia" w:hint="eastAsia"/>
                <w:szCs w:val="24"/>
                <w:lang w:eastAsia="zh-CN"/>
              </w:rPr>
              <w:t>HW, Intel</w:t>
            </w:r>
            <w:r>
              <w:rPr>
                <w:rFonts w:hint="eastAsia"/>
                <w:szCs w:val="24"/>
                <w:lang w:eastAsia="zh-CN"/>
              </w:rPr>
              <w:t>)</w:t>
            </w:r>
          </w:p>
          <w:p w14:paraId="49BD602B" w14:textId="77777777" w:rsidR="00E732BF" w:rsidRDefault="00E732BF" w:rsidP="00E732BF">
            <w:pPr>
              <w:widowControl w:val="0"/>
              <w:numPr>
                <w:ilvl w:val="2"/>
                <w:numId w:val="11"/>
              </w:numPr>
              <w:tabs>
                <w:tab w:val="num" w:pos="484"/>
                <w:tab w:val="num" w:pos="709"/>
                <w:tab w:val="num" w:pos="1701"/>
                <w:tab w:val="num" w:pos="2160"/>
              </w:tabs>
              <w:snapToGrid w:val="0"/>
              <w:spacing w:before="60" w:after="60"/>
              <w:ind w:left="1021" w:hanging="227"/>
              <w:rPr>
                <w:szCs w:val="24"/>
                <w:lang w:eastAsia="zh-CN"/>
              </w:rPr>
            </w:pPr>
            <w:r>
              <w:rPr>
                <w:szCs w:val="24"/>
                <w:lang w:eastAsia="zh-CN"/>
              </w:rPr>
              <w:t xml:space="preserve">For CA with different SCSs, define requirements for both 15kHz </w:t>
            </w:r>
            <w:proofErr w:type="spellStart"/>
            <w:r>
              <w:rPr>
                <w:szCs w:val="24"/>
                <w:lang w:eastAsia="zh-CN"/>
              </w:rPr>
              <w:t>Pcell</w:t>
            </w:r>
            <w:proofErr w:type="spellEnd"/>
            <w:r>
              <w:rPr>
                <w:szCs w:val="24"/>
                <w:lang w:eastAsia="zh-CN"/>
              </w:rPr>
              <w:t xml:space="preserve"> and 30kHz </w:t>
            </w:r>
            <w:proofErr w:type="spellStart"/>
            <w:r>
              <w:rPr>
                <w:szCs w:val="24"/>
                <w:lang w:eastAsia="zh-CN"/>
              </w:rPr>
              <w:t>Pcell</w:t>
            </w:r>
            <w:proofErr w:type="spellEnd"/>
            <w:r>
              <w:rPr>
                <w:rFonts w:eastAsiaTheme="minorEastAsia" w:hint="eastAsia"/>
                <w:szCs w:val="24"/>
                <w:lang w:eastAsia="zh-CN"/>
              </w:rPr>
              <w:t xml:space="preserve">, and </w:t>
            </w:r>
            <w:r>
              <w:rPr>
                <w:rFonts w:eastAsiaTheme="minorEastAsia"/>
                <w:lang w:eastAsia="zh-CN"/>
              </w:rPr>
              <w:t>set test applicability rule for real testing as per agreement of Issue 2-1-2</w:t>
            </w:r>
          </w:p>
          <w:p w14:paraId="011F367B" w14:textId="77777777" w:rsidR="00E732BF" w:rsidRPr="00BA23EC" w:rsidRDefault="00E732BF" w:rsidP="00E732BF">
            <w:pPr>
              <w:widowControl w:val="0"/>
              <w:numPr>
                <w:ilvl w:val="2"/>
                <w:numId w:val="11"/>
              </w:numPr>
              <w:tabs>
                <w:tab w:val="num" w:pos="484"/>
                <w:tab w:val="num" w:pos="709"/>
                <w:tab w:val="num" w:pos="1701"/>
                <w:tab w:val="num" w:pos="2160"/>
              </w:tabs>
              <w:snapToGrid w:val="0"/>
              <w:spacing w:before="60" w:after="60"/>
              <w:ind w:left="1021" w:hanging="227"/>
              <w:rPr>
                <w:szCs w:val="24"/>
                <w:lang w:eastAsia="zh-CN"/>
              </w:rPr>
            </w:pPr>
            <w:r>
              <w:rPr>
                <w:szCs w:val="24"/>
                <w:lang w:eastAsia="zh-CN"/>
              </w:rPr>
              <w:t xml:space="preserve">For FDD + TDD CA with 15 kHz SCS, define requirements for </w:t>
            </w:r>
            <w:r>
              <w:rPr>
                <w:rFonts w:eastAsiaTheme="minorEastAsia" w:hint="eastAsia"/>
                <w:szCs w:val="24"/>
                <w:lang w:eastAsia="zh-CN"/>
              </w:rPr>
              <w:t>either</w:t>
            </w:r>
            <w:r>
              <w:rPr>
                <w:szCs w:val="24"/>
                <w:lang w:eastAsia="zh-CN"/>
              </w:rPr>
              <w:t xml:space="preserve"> FDD 15 kHz </w:t>
            </w:r>
            <w:proofErr w:type="spellStart"/>
            <w:r>
              <w:rPr>
                <w:szCs w:val="24"/>
                <w:lang w:eastAsia="zh-CN"/>
              </w:rPr>
              <w:t>Pcell</w:t>
            </w:r>
            <w:proofErr w:type="spellEnd"/>
            <w:r>
              <w:rPr>
                <w:szCs w:val="24"/>
                <w:lang w:eastAsia="zh-CN"/>
              </w:rPr>
              <w:t xml:space="preserve"> </w:t>
            </w:r>
            <w:r>
              <w:rPr>
                <w:rFonts w:eastAsiaTheme="minorEastAsia" w:hint="eastAsia"/>
                <w:szCs w:val="24"/>
                <w:lang w:eastAsia="zh-CN"/>
              </w:rPr>
              <w:t>or</w:t>
            </w:r>
            <w:r>
              <w:rPr>
                <w:szCs w:val="24"/>
                <w:lang w:eastAsia="zh-CN"/>
              </w:rPr>
              <w:t xml:space="preserve"> </w:t>
            </w:r>
            <w:r>
              <w:rPr>
                <w:szCs w:val="24"/>
                <w:lang w:eastAsia="zh-CN"/>
              </w:rPr>
              <w:lastRenderedPageBreak/>
              <w:t xml:space="preserve">TDD 15 kHz </w:t>
            </w:r>
            <w:proofErr w:type="spellStart"/>
            <w:r>
              <w:rPr>
                <w:szCs w:val="24"/>
                <w:lang w:eastAsia="zh-CN"/>
              </w:rPr>
              <w:t>Pcell</w:t>
            </w:r>
            <w:proofErr w:type="spellEnd"/>
            <w:r>
              <w:rPr>
                <w:rFonts w:eastAsiaTheme="minorEastAsia" w:hint="eastAsia"/>
                <w:szCs w:val="24"/>
                <w:lang w:eastAsia="zh-CN"/>
              </w:rPr>
              <w:t xml:space="preserve"> </w:t>
            </w:r>
            <w:r>
              <w:rPr>
                <w:lang w:eastAsia="zh-CN"/>
              </w:rPr>
              <w:t>as per the agreement of Issue 2-1-2</w:t>
            </w:r>
            <w:r>
              <w:rPr>
                <w:rFonts w:eastAsiaTheme="minorEastAsia" w:hint="eastAsia"/>
                <w:lang w:eastAsia="zh-CN"/>
              </w:rPr>
              <w:t>.</w:t>
            </w:r>
          </w:p>
          <w:p w14:paraId="2579AC88" w14:textId="77777777" w:rsidR="00E732BF" w:rsidRDefault="00E732BF" w:rsidP="00E732BF">
            <w:pPr>
              <w:snapToGrid w:val="0"/>
              <w:spacing w:before="60" w:after="60"/>
              <w:ind w:leftChars="159" w:left="318"/>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EF4BD3">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7DC9873" w14:textId="77777777" w:rsidR="00E732BF" w:rsidRPr="00EF4BD3" w:rsidRDefault="00E732BF" w:rsidP="00E732BF">
            <w:pPr>
              <w:snapToGrid w:val="0"/>
              <w:spacing w:before="60" w:after="60"/>
              <w:ind w:leftChars="159" w:left="318"/>
              <w:rPr>
                <w:rFonts w:eastAsiaTheme="minorEastAsia"/>
                <w:i/>
                <w:color w:val="0070C0"/>
                <w:lang w:val="en-US" w:eastAsia="zh-CN"/>
              </w:rPr>
            </w:pPr>
            <w:r>
              <w:rPr>
                <w:szCs w:val="24"/>
                <w:lang w:eastAsia="zh-CN"/>
              </w:rPr>
              <w:t>Decide after conclusion on “</w:t>
            </w:r>
            <w:proofErr w:type="spellStart"/>
            <w:r>
              <w:rPr>
                <w:szCs w:val="24"/>
                <w:lang w:eastAsia="zh-CN"/>
              </w:rPr>
              <w:t>Pcell</w:t>
            </w:r>
            <w:proofErr w:type="spellEnd"/>
            <w:r>
              <w:rPr>
                <w:szCs w:val="24"/>
                <w:lang w:eastAsia="zh-CN"/>
              </w:rPr>
              <w:t xml:space="preserve"> configuration for the test” will be reached</w:t>
            </w:r>
          </w:p>
          <w:p w14:paraId="74D15E36" w14:textId="77777777" w:rsidR="00E732BF" w:rsidRPr="00BA23EC" w:rsidRDefault="00E732BF" w:rsidP="00E732BF">
            <w:pPr>
              <w:widowControl w:val="0"/>
              <w:tabs>
                <w:tab w:val="num" w:pos="1701"/>
                <w:tab w:val="num" w:pos="2160"/>
              </w:tabs>
              <w:snapToGrid w:val="0"/>
              <w:spacing w:before="60" w:after="60"/>
              <w:rPr>
                <w:rFonts w:eastAsiaTheme="minorEastAsia"/>
                <w:szCs w:val="24"/>
                <w:lang w:eastAsia="zh-CN"/>
              </w:rPr>
            </w:pPr>
          </w:p>
          <w:p w14:paraId="1F182B77" w14:textId="77777777" w:rsidR="00E732BF" w:rsidRPr="004B554A" w:rsidRDefault="00E732BF" w:rsidP="00E732BF">
            <w:pPr>
              <w:numPr>
                <w:ilvl w:val="0"/>
                <w:numId w:val="2"/>
              </w:numPr>
              <w:snapToGrid w:val="0"/>
              <w:spacing w:before="60" w:after="60"/>
              <w:ind w:leftChars="18" w:left="321" w:hanging="285"/>
              <w:rPr>
                <w:szCs w:val="24"/>
                <w:lang w:eastAsia="zh-CN"/>
              </w:rPr>
            </w:pPr>
            <w:r w:rsidRPr="004B554A">
              <w:rPr>
                <w:szCs w:val="24"/>
                <w:lang w:eastAsia="zh-CN"/>
              </w:rPr>
              <w:t xml:space="preserve">Issue </w:t>
            </w:r>
            <w:r w:rsidRPr="004B554A">
              <w:rPr>
                <w:rFonts w:hint="eastAsia"/>
                <w:szCs w:val="24"/>
                <w:lang w:eastAsia="zh-CN"/>
              </w:rPr>
              <w:t>2</w:t>
            </w:r>
            <w:r w:rsidRPr="004B554A">
              <w:rPr>
                <w:szCs w:val="24"/>
                <w:lang w:eastAsia="zh-CN"/>
              </w:rPr>
              <w:t>-</w:t>
            </w:r>
            <w:r w:rsidRPr="004B554A">
              <w:rPr>
                <w:rFonts w:hint="eastAsia"/>
                <w:szCs w:val="24"/>
                <w:lang w:eastAsia="zh-CN"/>
              </w:rPr>
              <w:t>1-2</w:t>
            </w:r>
            <w:r w:rsidRPr="004B554A">
              <w:rPr>
                <w:szCs w:val="24"/>
                <w:lang w:eastAsia="zh-CN"/>
              </w:rPr>
              <w:t xml:space="preserve">: </w:t>
            </w:r>
            <w:proofErr w:type="spellStart"/>
            <w:r w:rsidRPr="004B554A">
              <w:rPr>
                <w:rFonts w:hint="eastAsia"/>
                <w:szCs w:val="24"/>
                <w:lang w:eastAsia="zh-CN"/>
              </w:rPr>
              <w:t>Pcell</w:t>
            </w:r>
            <w:proofErr w:type="spellEnd"/>
            <w:r w:rsidRPr="004B554A">
              <w:rPr>
                <w:rFonts w:hint="eastAsia"/>
                <w:szCs w:val="24"/>
                <w:lang w:eastAsia="zh-CN"/>
              </w:rPr>
              <w:t xml:space="preserve"> configuration for the test</w:t>
            </w:r>
          </w:p>
          <w:p w14:paraId="7D4832A4" w14:textId="77777777" w:rsidR="00E732BF" w:rsidRPr="00EF4BD3" w:rsidRDefault="00E732BF" w:rsidP="00E732BF">
            <w:pPr>
              <w:widowControl w:val="0"/>
              <w:numPr>
                <w:ilvl w:val="1"/>
                <w:numId w:val="10"/>
              </w:numPr>
              <w:tabs>
                <w:tab w:val="num" w:pos="484"/>
                <w:tab w:val="num" w:pos="709"/>
                <w:tab w:val="num" w:pos="1440"/>
                <w:tab w:val="num" w:pos="1701"/>
              </w:tabs>
              <w:snapToGrid w:val="0"/>
              <w:spacing w:before="60" w:after="60"/>
              <w:ind w:leftChars="213" w:left="710" w:hangingChars="142" w:hanging="284"/>
              <w:rPr>
                <w:szCs w:val="24"/>
                <w:lang w:eastAsia="zh-CN"/>
              </w:rPr>
            </w:pPr>
            <w:r w:rsidRPr="00EF4BD3">
              <w:rPr>
                <w:rFonts w:eastAsiaTheme="minorEastAsia"/>
                <w:szCs w:val="24"/>
                <w:lang w:eastAsia="zh-CN"/>
              </w:rPr>
              <w:t>Option</w:t>
            </w:r>
            <w:r>
              <w:rPr>
                <w:szCs w:val="24"/>
                <w:lang w:eastAsia="zh-CN"/>
              </w:rPr>
              <w:t xml:space="preserve"> 1: The test coverage can be considered fulfilled if UE passes one of scenario with </w:t>
            </w:r>
            <w:r>
              <w:rPr>
                <w:szCs w:val="24"/>
                <w:u w:val="single"/>
                <w:lang w:eastAsia="zh-CN"/>
              </w:rPr>
              <w:t xml:space="preserve">one of the CC as </w:t>
            </w:r>
            <w:proofErr w:type="spellStart"/>
            <w:r>
              <w:rPr>
                <w:szCs w:val="24"/>
                <w:u w:val="single"/>
                <w:lang w:eastAsia="zh-CN"/>
              </w:rPr>
              <w:t>PCell</w:t>
            </w:r>
            <w:proofErr w:type="spellEnd"/>
            <w:r>
              <w:rPr>
                <w:szCs w:val="24"/>
                <w:lang w:eastAsia="zh-CN"/>
              </w:rPr>
              <w:t xml:space="preserve"> as per the real testing request </w:t>
            </w:r>
            <w:r>
              <w:rPr>
                <w:rFonts w:hint="eastAsia"/>
                <w:szCs w:val="24"/>
                <w:lang w:eastAsia="zh-CN"/>
              </w:rPr>
              <w:t>(</w:t>
            </w:r>
            <w:r>
              <w:t>Intel</w:t>
            </w:r>
            <w:r>
              <w:rPr>
                <w:rFonts w:eastAsiaTheme="minorEastAsia" w:hint="eastAsia"/>
                <w:lang w:eastAsia="zh-CN"/>
              </w:rPr>
              <w:t>, QC, HW</w:t>
            </w:r>
            <w:r>
              <w:rPr>
                <w:rFonts w:hint="eastAsia"/>
                <w:szCs w:val="24"/>
                <w:lang w:eastAsia="zh-CN"/>
              </w:rPr>
              <w:t>)</w:t>
            </w:r>
          </w:p>
          <w:p w14:paraId="55CBC98B" w14:textId="77777777" w:rsidR="00E732BF" w:rsidRPr="00EF4BD3" w:rsidRDefault="00E732BF" w:rsidP="00E732BF">
            <w:pPr>
              <w:widowControl w:val="0"/>
              <w:numPr>
                <w:ilvl w:val="1"/>
                <w:numId w:val="10"/>
              </w:numPr>
              <w:tabs>
                <w:tab w:val="num" w:pos="484"/>
                <w:tab w:val="num" w:pos="709"/>
                <w:tab w:val="num" w:pos="1440"/>
                <w:tab w:val="num" w:pos="1701"/>
              </w:tabs>
              <w:snapToGrid w:val="0"/>
              <w:spacing w:before="60" w:after="60"/>
              <w:ind w:leftChars="213" w:left="710" w:hangingChars="142" w:hanging="284"/>
              <w:rPr>
                <w:szCs w:val="24"/>
                <w:lang w:eastAsia="zh-CN"/>
              </w:rPr>
            </w:pPr>
            <w:r w:rsidRPr="00EF4BD3">
              <w:rPr>
                <w:szCs w:val="24"/>
                <w:lang w:eastAsia="zh-CN"/>
              </w:rPr>
              <w:t xml:space="preserve">Option 2: If </w:t>
            </w:r>
            <w:proofErr w:type="spellStart"/>
            <w:r w:rsidRPr="00EF4BD3">
              <w:rPr>
                <w:szCs w:val="24"/>
                <w:lang w:eastAsia="zh-CN"/>
              </w:rPr>
              <w:t>Pcell</w:t>
            </w:r>
            <w:proofErr w:type="spellEnd"/>
            <w:r w:rsidRPr="00EF4BD3">
              <w:rPr>
                <w:szCs w:val="24"/>
                <w:lang w:eastAsia="zh-CN"/>
              </w:rPr>
              <w:t xml:space="preserve"> in both carriers are supported, configure </w:t>
            </w:r>
            <w:r w:rsidRPr="00EF4BD3">
              <w:rPr>
                <w:szCs w:val="24"/>
                <w:u w:val="single"/>
                <w:lang w:eastAsia="zh-CN"/>
              </w:rPr>
              <w:t xml:space="preserve">TDD cell as </w:t>
            </w:r>
            <w:proofErr w:type="spellStart"/>
            <w:r w:rsidRPr="00EF4BD3">
              <w:rPr>
                <w:szCs w:val="24"/>
                <w:u w:val="single"/>
                <w:lang w:eastAsia="zh-CN"/>
              </w:rPr>
              <w:t>Pcell</w:t>
            </w:r>
            <w:proofErr w:type="spellEnd"/>
            <w:r w:rsidRPr="00EF4BD3">
              <w:rPr>
                <w:szCs w:val="24"/>
                <w:lang w:eastAsia="zh-CN"/>
              </w:rPr>
              <w:t xml:space="preserve"> in TDD-FDD CA, configure </w:t>
            </w:r>
            <w:r w:rsidRPr="00EF4BD3">
              <w:rPr>
                <w:szCs w:val="24"/>
                <w:u w:val="single"/>
                <w:lang w:eastAsia="zh-CN"/>
              </w:rPr>
              <w:t xml:space="preserve">15 kHz SCS cell as </w:t>
            </w:r>
            <w:proofErr w:type="spellStart"/>
            <w:r w:rsidRPr="00EF4BD3">
              <w:rPr>
                <w:szCs w:val="24"/>
                <w:u w:val="single"/>
                <w:lang w:eastAsia="zh-CN"/>
              </w:rPr>
              <w:t>Pcell</w:t>
            </w:r>
            <w:proofErr w:type="spellEnd"/>
            <w:r w:rsidRPr="00EF4BD3">
              <w:rPr>
                <w:szCs w:val="24"/>
                <w:lang w:eastAsia="zh-CN"/>
              </w:rPr>
              <w:t xml:space="preserve"> in TDD 15+30kHz SCS CA. (scenarios with larger number of HARQ processes)</w:t>
            </w:r>
            <w:r w:rsidRPr="00EF4BD3">
              <w:rPr>
                <w:rFonts w:hint="eastAsia"/>
                <w:szCs w:val="24"/>
                <w:lang w:eastAsia="zh-CN"/>
              </w:rPr>
              <w:t>.</w:t>
            </w:r>
            <w:r w:rsidRPr="00EF4BD3">
              <w:rPr>
                <w:szCs w:val="24"/>
                <w:lang w:eastAsia="zh-CN"/>
              </w:rPr>
              <w:t xml:space="preserve"> </w:t>
            </w:r>
            <w:r w:rsidRPr="00EF4BD3">
              <w:rPr>
                <w:rFonts w:hint="eastAsia"/>
                <w:szCs w:val="24"/>
                <w:lang w:eastAsia="zh-CN"/>
              </w:rPr>
              <w:t>(CTC, CMCC)</w:t>
            </w:r>
          </w:p>
          <w:p w14:paraId="05FFBF07" w14:textId="77777777" w:rsidR="00E732BF" w:rsidRPr="00EF4BD3" w:rsidRDefault="00E732BF" w:rsidP="00E732BF">
            <w:pPr>
              <w:widowControl w:val="0"/>
              <w:numPr>
                <w:ilvl w:val="1"/>
                <w:numId w:val="10"/>
              </w:numPr>
              <w:tabs>
                <w:tab w:val="num" w:pos="484"/>
                <w:tab w:val="num" w:pos="709"/>
                <w:tab w:val="num" w:pos="1440"/>
                <w:tab w:val="num" w:pos="1701"/>
              </w:tabs>
              <w:snapToGrid w:val="0"/>
              <w:spacing w:before="60" w:after="60"/>
              <w:ind w:leftChars="213" w:left="710" w:hangingChars="142" w:hanging="284"/>
              <w:rPr>
                <w:strike/>
                <w:szCs w:val="24"/>
                <w:lang w:eastAsia="zh-CN"/>
              </w:rPr>
            </w:pPr>
            <w:r w:rsidRPr="00EF4BD3">
              <w:rPr>
                <w:strike/>
                <w:szCs w:val="24"/>
                <w:lang w:eastAsia="zh-CN"/>
              </w:rPr>
              <w:t xml:space="preserve">Option 3: If </w:t>
            </w:r>
            <w:proofErr w:type="spellStart"/>
            <w:r w:rsidRPr="00EF4BD3">
              <w:rPr>
                <w:strike/>
                <w:szCs w:val="24"/>
                <w:lang w:eastAsia="zh-CN"/>
              </w:rPr>
              <w:t>Pcell</w:t>
            </w:r>
            <w:proofErr w:type="spellEnd"/>
            <w:r w:rsidRPr="00EF4BD3">
              <w:rPr>
                <w:strike/>
                <w:szCs w:val="24"/>
                <w:lang w:eastAsia="zh-CN"/>
              </w:rPr>
              <w:t xml:space="preserve"> in both carriers are supported, configure </w:t>
            </w:r>
            <w:r w:rsidRPr="00EF4BD3">
              <w:rPr>
                <w:strike/>
                <w:szCs w:val="24"/>
                <w:u w:val="single"/>
                <w:lang w:eastAsia="zh-CN"/>
              </w:rPr>
              <w:t xml:space="preserve">FDD cell as </w:t>
            </w:r>
            <w:proofErr w:type="spellStart"/>
            <w:r w:rsidRPr="00EF4BD3">
              <w:rPr>
                <w:strike/>
                <w:szCs w:val="24"/>
                <w:u w:val="single"/>
                <w:lang w:eastAsia="zh-CN"/>
              </w:rPr>
              <w:t>Pcell</w:t>
            </w:r>
            <w:proofErr w:type="spellEnd"/>
            <w:r w:rsidRPr="00EF4BD3">
              <w:rPr>
                <w:strike/>
                <w:szCs w:val="24"/>
                <w:lang w:eastAsia="zh-CN"/>
              </w:rPr>
              <w:t xml:space="preserve"> in TDD-FDD CA, configure </w:t>
            </w:r>
            <w:r w:rsidRPr="00EF4BD3">
              <w:rPr>
                <w:strike/>
                <w:szCs w:val="24"/>
                <w:u w:val="single"/>
                <w:lang w:eastAsia="zh-CN"/>
              </w:rPr>
              <w:t xml:space="preserve">30 kHz SCS cell as </w:t>
            </w:r>
            <w:proofErr w:type="spellStart"/>
            <w:r w:rsidRPr="00EF4BD3">
              <w:rPr>
                <w:strike/>
                <w:szCs w:val="24"/>
                <w:u w:val="single"/>
                <w:lang w:eastAsia="zh-CN"/>
              </w:rPr>
              <w:t>Pcell</w:t>
            </w:r>
            <w:proofErr w:type="spellEnd"/>
            <w:r w:rsidRPr="00EF4BD3">
              <w:rPr>
                <w:strike/>
                <w:szCs w:val="24"/>
                <w:lang w:eastAsia="zh-CN"/>
              </w:rPr>
              <w:t xml:space="preserve"> in TDD 15+30kHz SCS CA. (scenarios with less number of HARQ processes)</w:t>
            </w:r>
            <w:r w:rsidRPr="00EF4BD3">
              <w:rPr>
                <w:rFonts w:hint="eastAsia"/>
                <w:strike/>
                <w:szCs w:val="24"/>
                <w:lang w:eastAsia="zh-CN"/>
              </w:rPr>
              <w:t xml:space="preserve"> (QC)</w:t>
            </w:r>
          </w:p>
          <w:p w14:paraId="3F5027BD" w14:textId="77777777" w:rsidR="00E732BF" w:rsidRPr="00EF4BD3" w:rsidRDefault="00E732BF" w:rsidP="00E732BF">
            <w:pPr>
              <w:widowControl w:val="0"/>
              <w:numPr>
                <w:ilvl w:val="1"/>
                <w:numId w:val="10"/>
              </w:numPr>
              <w:tabs>
                <w:tab w:val="num" w:pos="484"/>
                <w:tab w:val="num" w:pos="709"/>
                <w:tab w:val="num" w:pos="1440"/>
                <w:tab w:val="num" w:pos="1701"/>
              </w:tabs>
              <w:snapToGrid w:val="0"/>
              <w:spacing w:before="60" w:after="60"/>
              <w:ind w:leftChars="213" w:left="710" w:hangingChars="142" w:hanging="284"/>
              <w:rPr>
                <w:szCs w:val="24"/>
                <w:lang w:eastAsia="zh-CN"/>
              </w:rPr>
            </w:pPr>
            <w:r w:rsidRPr="00EF4BD3">
              <w:rPr>
                <w:szCs w:val="24"/>
                <w:lang w:eastAsia="zh-CN"/>
              </w:rPr>
              <w:t xml:space="preserve">Option 4: If </w:t>
            </w:r>
            <w:proofErr w:type="spellStart"/>
            <w:r w:rsidRPr="00EF4BD3">
              <w:rPr>
                <w:szCs w:val="24"/>
                <w:lang w:eastAsia="zh-CN"/>
              </w:rPr>
              <w:t>PCell</w:t>
            </w:r>
            <w:proofErr w:type="spellEnd"/>
            <w:r w:rsidRPr="00EF4BD3">
              <w:rPr>
                <w:szCs w:val="24"/>
                <w:lang w:eastAsia="zh-CN"/>
              </w:rPr>
              <w:t xml:space="preserve"> in both carriers are supported, configure </w:t>
            </w:r>
            <w:r w:rsidRPr="00EF4BD3">
              <w:rPr>
                <w:szCs w:val="24"/>
                <w:u w:val="single"/>
                <w:lang w:eastAsia="zh-CN"/>
              </w:rPr>
              <w:t xml:space="preserve">FDD 15kHz cell as </w:t>
            </w:r>
            <w:proofErr w:type="spellStart"/>
            <w:r w:rsidRPr="00EF4BD3">
              <w:rPr>
                <w:szCs w:val="24"/>
                <w:u w:val="single"/>
                <w:lang w:eastAsia="zh-CN"/>
              </w:rPr>
              <w:t>PCell</w:t>
            </w:r>
            <w:proofErr w:type="spellEnd"/>
            <w:r w:rsidRPr="00EF4BD3">
              <w:rPr>
                <w:szCs w:val="24"/>
                <w:lang w:eastAsia="zh-CN"/>
              </w:rPr>
              <w:t xml:space="preserve"> in FDD 15kHz + TDD 15kHz CA, configure </w:t>
            </w:r>
            <w:r w:rsidRPr="00EF4BD3">
              <w:rPr>
                <w:szCs w:val="24"/>
                <w:u w:val="single"/>
                <w:lang w:eastAsia="zh-CN"/>
              </w:rPr>
              <w:t xml:space="preserve">30kHz SCS cell as </w:t>
            </w:r>
            <w:proofErr w:type="spellStart"/>
            <w:r w:rsidRPr="00EF4BD3">
              <w:rPr>
                <w:szCs w:val="24"/>
                <w:u w:val="single"/>
                <w:lang w:eastAsia="zh-CN"/>
              </w:rPr>
              <w:t>PCell</w:t>
            </w:r>
            <w:proofErr w:type="spellEnd"/>
            <w:r w:rsidRPr="00EF4BD3">
              <w:rPr>
                <w:szCs w:val="24"/>
                <w:lang w:eastAsia="zh-CN"/>
              </w:rPr>
              <w:t xml:space="preserve"> in both FDD 15kHz + TDD 30kHz CA and TDD 15kHz + TDD 30kHz CA</w:t>
            </w:r>
            <w:r w:rsidRPr="00EF4BD3">
              <w:rPr>
                <w:rFonts w:hint="eastAsia"/>
                <w:szCs w:val="24"/>
                <w:lang w:eastAsia="zh-CN"/>
              </w:rPr>
              <w:t xml:space="preserve"> (HW</w:t>
            </w:r>
            <w:r w:rsidRPr="00EF4BD3">
              <w:rPr>
                <w:rFonts w:eastAsiaTheme="minorEastAsia" w:hint="eastAsia"/>
                <w:szCs w:val="24"/>
                <w:lang w:eastAsia="zh-CN"/>
              </w:rPr>
              <w:t>, DCM</w:t>
            </w:r>
            <w:r w:rsidRPr="00EF4BD3">
              <w:rPr>
                <w:rFonts w:hint="eastAsia"/>
                <w:szCs w:val="24"/>
                <w:lang w:eastAsia="zh-CN"/>
              </w:rPr>
              <w:t>)</w:t>
            </w:r>
          </w:p>
          <w:p w14:paraId="01116058" w14:textId="77777777" w:rsidR="00E732BF" w:rsidRPr="00EF4BD3" w:rsidRDefault="00E732BF" w:rsidP="00E732BF">
            <w:pPr>
              <w:widowControl w:val="0"/>
              <w:numPr>
                <w:ilvl w:val="1"/>
                <w:numId w:val="10"/>
              </w:numPr>
              <w:tabs>
                <w:tab w:val="num" w:pos="484"/>
                <w:tab w:val="num" w:pos="709"/>
                <w:tab w:val="num" w:pos="1440"/>
                <w:tab w:val="num" w:pos="1701"/>
              </w:tabs>
              <w:snapToGrid w:val="0"/>
              <w:spacing w:before="60" w:after="60"/>
              <w:ind w:leftChars="213" w:left="710" w:hangingChars="142" w:hanging="284"/>
              <w:rPr>
                <w:strike/>
                <w:szCs w:val="24"/>
                <w:lang w:eastAsia="zh-CN"/>
              </w:rPr>
            </w:pPr>
            <w:r w:rsidRPr="00EF4BD3">
              <w:rPr>
                <w:strike/>
                <w:szCs w:val="24"/>
                <w:lang w:eastAsia="zh-CN"/>
              </w:rPr>
              <w:t xml:space="preserve">Option 5: If </w:t>
            </w:r>
            <w:proofErr w:type="spellStart"/>
            <w:r w:rsidRPr="00EF4BD3">
              <w:rPr>
                <w:strike/>
                <w:szCs w:val="24"/>
                <w:lang w:eastAsia="zh-CN"/>
              </w:rPr>
              <w:t>Pcell</w:t>
            </w:r>
            <w:proofErr w:type="spellEnd"/>
            <w:r w:rsidRPr="00EF4BD3">
              <w:rPr>
                <w:strike/>
                <w:szCs w:val="24"/>
                <w:lang w:eastAsia="zh-CN"/>
              </w:rPr>
              <w:t xml:space="preserve"> in both carriers are supported, </w:t>
            </w:r>
            <w:r w:rsidRPr="00EF4BD3">
              <w:rPr>
                <w:strike/>
                <w:szCs w:val="24"/>
                <w:u w:val="single"/>
                <w:lang w:eastAsia="zh-CN"/>
              </w:rPr>
              <w:t>both FDD and TDD cell</w:t>
            </w:r>
            <w:r w:rsidRPr="00EF4BD3">
              <w:rPr>
                <w:strike/>
                <w:szCs w:val="24"/>
                <w:lang w:eastAsia="zh-CN"/>
              </w:rPr>
              <w:t xml:space="preserve"> should be tested as </w:t>
            </w:r>
            <w:proofErr w:type="spellStart"/>
            <w:r w:rsidRPr="00EF4BD3">
              <w:rPr>
                <w:strike/>
                <w:szCs w:val="24"/>
                <w:lang w:eastAsia="zh-CN"/>
              </w:rPr>
              <w:t>Pcell</w:t>
            </w:r>
            <w:proofErr w:type="spellEnd"/>
            <w:r w:rsidRPr="00EF4BD3">
              <w:rPr>
                <w:strike/>
                <w:szCs w:val="24"/>
                <w:lang w:eastAsia="zh-CN"/>
              </w:rPr>
              <w:t xml:space="preserve"> for TDD-FDD CA and configure </w:t>
            </w:r>
            <w:r w:rsidRPr="00EF4BD3">
              <w:rPr>
                <w:strike/>
                <w:szCs w:val="24"/>
                <w:u w:val="single"/>
                <w:lang w:eastAsia="zh-CN"/>
              </w:rPr>
              <w:t>30 kHz SCS cell</w:t>
            </w:r>
            <w:r w:rsidRPr="00EF4BD3">
              <w:rPr>
                <w:strike/>
                <w:szCs w:val="24"/>
                <w:lang w:eastAsia="zh-CN"/>
              </w:rPr>
              <w:t xml:space="preserve"> as </w:t>
            </w:r>
            <w:proofErr w:type="spellStart"/>
            <w:r w:rsidRPr="00EF4BD3">
              <w:rPr>
                <w:strike/>
                <w:szCs w:val="24"/>
                <w:lang w:eastAsia="zh-CN"/>
              </w:rPr>
              <w:t>Pcell</w:t>
            </w:r>
            <w:proofErr w:type="spellEnd"/>
            <w:r w:rsidRPr="00EF4BD3">
              <w:rPr>
                <w:strike/>
                <w:szCs w:val="24"/>
                <w:lang w:eastAsia="zh-CN"/>
              </w:rPr>
              <w:t xml:space="preserve"> in TDD 15+30kHz SCS CA</w:t>
            </w:r>
            <w:r w:rsidRPr="00EF4BD3">
              <w:rPr>
                <w:rFonts w:hint="eastAsia"/>
                <w:strike/>
                <w:szCs w:val="24"/>
                <w:lang w:eastAsia="zh-CN"/>
              </w:rPr>
              <w:t xml:space="preserve"> (DCM)</w:t>
            </w:r>
          </w:p>
          <w:p w14:paraId="12A9CBEA" w14:textId="77777777" w:rsidR="00E732BF" w:rsidRDefault="00E732BF" w:rsidP="00E732BF">
            <w:pPr>
              <w:snapToGrid w:val="0"/>
              <w:spacing w:before="60" w:after="60"/>
              <w:ind w:leftChars="159" w:left="318"/>
              <w:rPr>
                <w:rFonts w:eastAsiaTheme="minorEastAsia"/>
                <w:i/>
                <w:color w:val="0070C0"/>
                <w:lang w:val="en-US" w:eastAsia="zh-CN"/>
              </w:rPr>
            </w:pPr>
            <w:r w:rsidRPr="00EF4BD3">
              <w:rPr>
                <w:rFonts w:eastAsiaTheme="minorEastAsia"/>
                <w:i/>
                <w:color w:val="0070C0"/>
                <w:lang w:val="en-US" w:eastAsia="zh-CN"/>
              </w:rPr>
              <w:t>Recommendations</w:t>
            </w:r>
            <w:r w:rsidRPr="00EF4BD3">
              <w:rPr>
                <w:rFonts w:eastAsiaTheme="minorEastAsia" w:hint="eastAsia"/>
                <w:i/>
                <w:color w:val="0070C0"/>
                <w:lang w:val="en-US" w:eastAsia="zh-CN"/>
              </w:rPr>
              <w:t xml:space="preserve"> for 2nd round: </w:t>
            </w:r>
          </w:p>
          <w:p w14:paraId="17008F7A" w14:textId="77777777" w:rsidR="00E732BF" w:rsidRPr="00EF4BD3" w:rsidRDefault="00E732BF" w:rsidP="00E732BF">
            <w:pPr>
              <w:snapToGrid w:val="0"/>
              <w:spacing w:before="60" w:after="60"/>
              <w:ind w:leftChars="159" w:left="318"/>
              <w:rPr>
                <w:rFonts w:eastAsiaTheme="minorEastAsia"/>
                <w:szCs w:val="24"/>
                <w:lang w:eastAsia="zh-CN"/>
              </w:rPr>
            </w:pPr>
            <w:r>
              <w:rPr>
                <w:rFonts w:eastAsiaTheme="minorEastAsia" w:hint="eastAsia"/>
                <w:szCs w:val="24"/>
                <w:lang w:eastAsia="zh-CN"/>
              </w:rPr>
              <w:t xml:space="preserve">The </w:t>
            </w:r>
            <w:r>
              <w:rPr>
                <w:rFonts w:eastAsiaTheme="minorEastAsia"/>
                <w:szCs w:val="24"/>
                <w:lang w:eastAsia="zh-CN"/>
              </w:rPr>
              <w:t>proponent</w:t>
            </w:r>
            <w:r>
              <w:rPr>
                <w:rFonts w:eastAsiaTheme="minorEastAsia" w:hint="eastAsia"/>
                <w:szCs w:val="24"/>
                <w:lang w:eastAsia="zh-CN"/>
              </w:rPr>
              <w:t>s for option 3 and option 5 have provided another acceptable option, so suggest to further discuss option 1, 2 and 4 in the 2</w:t>
            </w:r>
            <w:r w:rsidRPr="00EF4BD3">
              <w:rPr>
                <w:rFonts w:eastAsiaTheme="minorEastAsia" w:hint="eastAsia"/>
                <w:szCs w:val="24"/>
                <w:vertAlign w:val="superscript"/>
                <w:lang w:eastAsia="zh-CN"/>
              </w:rPr>
              <w:t>nd</w:t>
            </w:r>
            <w:r>
              <w:rPr>
                <w:rFonts w:eastAsiaTheme="minorEastAsia" w:hint="eastAsia"/>
                <w:szCs w:val="24"/>
                <w:lang w:eastAsia="zh-CN"/>
              </w:rPr>
              <w:t xml:space="preserve"> round.</w:t>
            </w:r>
          </w:p>
          <w:p w14:paraId="0B8CF488" w14:textId="77777777" w:rsidR="00E732BF" w:rsidRPr="007928D2" w:rsidRDefault="00E732BF" w:rsidP="00E732BF">
            <w:pPr>
              <w:widowControl w:val="0"/>
              <w:numPr>
                <w:ilvl w:val="1"/>
                <w:numId w:val="10"/>
              </w:numPr>
              <w:tabs>
                <w:tab w:val="num" w:pos="484"/>
                <w:tab w:val="num" w:pos="709"/>
                <w:tab w:val="num" w:pos="1440"/>
                <w:tab w:val="num" w:pos="1701"/>
              </w:tabs>
              <w:snapToGrid w:val="0"/>
              <w:spacing w:before="60" w:after="60"/>
              <w:ind w:leftChars="213" w:left="710" w:hangingChars="142" w:hanging="284"/>
              <w:rPr>
                <w:szCs w:val="24"/>
                <w:lang w:eastAsia="zh-CN"/>
              </w:rPr>
            </w:pPr>
            <w:r w:rsidRPr="00EF4BD3">
              <w:rPr>
                <w:rFonts w:hint="eastAsia"/>
                <w:szCs w:val="24"/>
                <w:lang w:eastAsia="zh-CN"/>
              </w:rPr>
              <w:t xml:space="preserve">For option 1, clarify what does it mean by saying </w:t>
            </w:r>
            <w:r w:rsidRPr="00EF4BD3">
              <w:rPr>
                <w:szCs w:val="24"/>
                <w:lang w:eastAsia="zh-CN"/>
              </w:rPr>
              <w:t>“</w:t>
            </w:r>
            <w:r>
              <w:rPr>
                <w:szCs w:val="24"/>
                <w:lang w:eastAsia="zh-CN"/>
              </w:rPr>
              <w:t>as per the real testing request</w:t>
            </w:r>
            <w:r w:rsidRPr="00EF4BD3">
              <w:rPr>
                <w:szCs w:val="24"/>
                <w:lang w:eastAsia="zh-CN"/>
              </w:rPr>
              <w:t>”</w:t>
            </w:r>
            <w:r w:rsidRPr="00EF4BD3">
              <w:rPr>
                <w:rFonts w:hint="eastAsia"/>
                <w:szCs w:val="24"/>
                <w:lang w:eastAsia="zh-CN"/>
              </w:rPr>
              <w:t xml:space="preserve">, and how </w:t>
            </w:r>
            <w:r>
              <w:rPr>
                <w:rFonts w:eastAsiaTheme="minorEastAsia" w:hint="eastAsia"/>
                <w:szCs w:val="24"/>
                <w:lang w:eastAsia="zh-CN"/>
              </w:rPr>
              <w:t>to</w:t>
            </w:r>
            <w:r w:rsidRPr="00EF4BD3">
              <w:rPr>
                <w:rFonts w:hint="eastAsia"/>
                <w:szCs w:val="24"/>
                <w:lang w:eastAsia="zh-CN"/>
              </w:rPr>
              <w:t xml:space="preserve"> </w:t>
            </w:r>
            <w:r w:rsidRPr="00EF4BD3">
              <w:rPr>
                <w:szCs w:val="24"/>
                <w:lang w:eastAsia="zh-CN"/>
              </w:rPr>
              <w:t>capture</w:t>
            </w:r>
            <w:r w:rsidRPr="00EF4BD3">
              <w:rPr>
                <w:rFonts w:hint="eastAsia"/>
                <w:szCs w:val="24"/>
                <w:lang w:eastAsia="zh-CN"/>
              </w:rPr>
              <w:t xml:space="preserve"> it in the spec.</w:t>
            </w:r>
          </w:p>
          <w:p w14:paraId="398DBFE3" w14:textId="77777777" w:rsidR="00E732BF" w:rsidRPr="00683503" w:rsidRDefault="00E732BF" w:rsidP="00E732BF">
            <w:pPr>
              <w:widowControl w:val="0"/>
              <w:numPr>
                <w:ilvl w:val="1"/>
                <w:numId w:val="10"/>
              </w:numPr>
              <w:tabs>
                <w:tab w:val="num" w:pos="484"/>
                <w:tab w:val="num" w:pos="709"/>
                <w:tab w:val="num" w:pos="1440"/>
                <w:tab w:val="num" w:pos="1701"/>
              </w:tabs>
              <w:snapToGrid w:val="0"/>
              <w:spacing w:before="60" w:after="60"/>
              <w:ind w:leftChars="213" w:left="710" w:hangingChars="142" w:hanging="284"/>
              <w:rPr>
                <w:szCs w:val="24"/>
                <w:lang w:eastAsia="zh-CN"/>
              </w:rPr>
            </w:pPr>
            <w:r w:rsidRPr="00EF4BD3">
              <w:rPr>
                <w:rFonts w:hint="eastAsia"/>
                <w:szCs w:val="24"/>
                <w:lang w:eastAsia="zh-CN"/>
              </w:rPr>
              <w:t xml:space="preserve">For option 2, clarify what is the issue to use option 2 for UE declaring the support of </w:t>
            </w:r>
            <w:proofErr w:type="spellStart"/>
            <w:r w:rsidRPr="00EF4BD3">
              <w:rPr>
                <w:szCs w:val="24"/>
                <w:lang w:eastAsia="zh-CN"/>
              </w:rPr>
              <w:t>Pcell</w:t>
            </w:r>
            <w:proofErr w:type="spellEnd"/>
            <w:r w:rsidRPr="00EF4BD3">
              <w:rPr>
                <w:rFonts w:hint="eastAsia"/>
                <w:szCs w:val="24"/>
                <w:lang w:eastAsia="zh-CN"/>
              </w:rPr>
              <w:t xml:space="preserve"> configurations</w:t>
            </w:r>
            <w:r w:rsidRPr="00EF4BD3">
              <w:rPr>
                <w:szCs w:val="24"/>
                <w:lang w:eastAsia="zh-CN"/>
              </w:rPr>
              <w:t xml:space="preserve"> in both carriers</w:t>
            </w:r>
            <w:r w:rsidRPr="00EF4BD3">
              <w:rPr>
                <w:rFonts w:hint="eastAsia"/>
                <w:szCs w:val="24"/>
                <w:lang w:eastAsia="zh-CN"/>
              </w:rPr>
              <w:t>.</w:t>
            </w:r>
          </w:p>
          <w:p w14:paraId="0E074BAF" w14:textId="77777777" w:rsidR="00E732BF" w:rsidRPr="006D3BBB" w:rsidRDefault="00E732BF" w:rsidP="00E732BF">
            <w:pPr>
              <w:widowControl w:val="0"/>
              <w:numPr>
                <w:ilvl w:val="1"/>
                <w:numId w:val="10"/>
              </w:numPr>
              <w:tabs>
                <w:tab w:val="num" w:pos="484"/>
                <w:tab w:val="num" w:pos="709"/>
                <w:tab w:val="num" w:pos="1440"/>
                <w:tab w:val="num" w:pos="1701"/>
              </w:tabs>
              <w:snapToGrid w:val="0"/>
              <w:spacing w:before="60" w:after="60"/>
              <w:ind w:leftChars="213" w:left="710" w:hangingChars="142" w:hanging="284"/>
              <w:rPr>
                <w:szCs w:val="24"/>
                <w:lang w:eastAsia="zh-CN"/>
              </w:rPr>
            </w:pPr>
            <w:r w:rsidRPr="00EF4BD3">
              <w:rPr>
                <w:rFonts w:hint="eastAsia"/>
                <w:szCs w:val="24"/>
                <w:lang w:eastAsia="zh-CN"/>
              </w:rPr>
              <w:t xml:space="preserve">Try to </w:t>
            </w:r>
            <w:r>
              <w:rPr>
                <w:rFonts w:eastAsiaTheme="minorEastAsia" w:hint="eastAsia"/>
                <w:szCs w:val="24"/>
                <w:lang w:eastAsia="zh-CN"/>
              </w:rPr>
              <w:t>make further down-selection</w:t>
            </w:r>
            <w:r w:rsidRPr="00EF4BD3">
              <w:rPr>
                <w:rFonts w:hint="eastAsia"/>
                <w:szCs w:val="24"/>
                <w:lang w:eastAsia="zh-CN"/>
              </w:rPr>
              <w:t xml:space="preserve"> in this meeting.</w:t>
            </w:r>
          </w:p>
          <w:p w14:paraId="48EF3D22" w14:textId="77777777" w:rsidR="00E732BF" w:rsidRDefault="00E732BF" w:rsidP="00E732BF">
            <w:pPr>
              <w:widowControl w:val="0"/>
              <w:tabs>
                <w:tab w:val="num" w:pos="1440"/>
                <w:tab w:val="num" w:pos="1701"/>
              </w:tabs>
              <w:snapToGrid w:val="0"/>
              <w:spacing w:before="60" w:after="60"/>
              <w:ind w:left="710"/>
              <w:rPr>
                <w:szCs w:val="24"/>
                <w:lang w:eastAsia="zh-CN"/>
              </w:rPr>
            </w:pPr>
          </w:p>
          <w:p w14:paraId="1D0922E9" w14:textId="77777777" w:rsidR="00E732BF" w:rsidRDefault="00E732BF" w:rsidP="00E732BF">
            <w:pPr>
              <w:numPr>
                <w:ilvl w:val="0"/>
                <w:numId w:val="2"/>
              </w:numPr>
              <w:snapToGrid w:val="0"/>
              <w:spacing w:before="60" w:after="60"/>
              <w:ind w:leftChars="18" w:left="321" w:hanging="285"/>
              <w:rPr>
                <w:b/>
                <w:u w:val="single"/>
                <w:lang w:eastAsia="zh-CN"/>
              </w:rPr>
            </w:pPr>
            <w:r w:rsidRPr="004B554A">
              <w:rPr>
                <w:szCs w:val="24"/>
                <w:lang w:eastAsia="zh-CN"/>
              </w:rPr>
              <w:t xml:space="preserve">Issue </w:t>
            </w:r>
            <w:r w:rsidRPr="004B554A">
              <w:rPr>
                <w:rFonts w:hint="eastAsia"/>
                <w:szCs w:val="24"/>
                <w:lang w:eastAsia="zh-CN"/>
              </w:rPr>
              <w:t>2</w:t>
            </w:r>
            <w:r w:rsidRPr="004B554A">
              <w:rPr>
                <w:szCs w:val="24"/>
                <w:lang w:eastAsia="zh-CN"/>
              </w:rPr>
              <w:t>-</w:t>
            </w:r>
            <w:r w:rsidRPr="004B554A">
              <w:rPr>
                <w:rFonts w:hint="eastAsia"/>
                <w:szCs w:val="24"/>
                <w:lang w:eastAsia="zh-CN"/>
              </w:rPr>
              <w:t>2-1</w:t>
            </w:r>
            <w:r w:rsidRPr="004B554A">
              <w:rPr>
                <w:szCs w:val="24"/>
                <w:lang w:eastAsia="zh-CN"/>
              </w:rPr>
              <w:t xml:space="preserve">: HARQ process number for 30kHz </w:t>
            </w:r>
            <w:proofErr w:type="spellStart"/>
            <w:r w:rsidRPr="004B554A">
              <w:rPr>
                <w:szCs w:val="24"/>
                <w:lang w:eastAsia="zh-CN"/>
              </w:rPr>
              <w:t>SCell</w:t>
            </w:r>
            <w:proofErr w:type="spellEnd"/>
            <w:r w:rsidRPr="004B554A">
              <w:rPr>
                <w:szCs w:val="24"/>
                <w:lang w:eastAsia="zh-CN"/>
              </w:rPr>
              <w:t xml:space="preserve"> in TDD 15 kHz + TDD 30 kHz CA</w:t>
            </w:r>
          </w:p>
          <w:p w14:paraId="028D0B28" w14:textId="77777777" w:rsidR="00E732BF" w:rsidRDefault="00E732BF" w:rsidP="00E732BF">
            <w:pPr>
              <w:widowControl w:val="0"/>
              <w:numPr>
                <w:ilvl w:val="1"/>
                <w:numId w:val="10"/>
              </w:numPr>
              <w:tabs>
                <w:tab w:val="num" w:pos="484"/>
                <w:tab w:val="num" w:pos="709"/>
                <w:tab w:val="num" w:pos="1440"/>
                <w:tab w:val="num" w:pos="1701"/>
              </w:tabs>
              <w:snapToGrid w:val="0"/>
              <w:spacing w:before="60" w:after="60"/>
              <w:ind w:leftChars="213" w:left="710" w:hangingChars="142" w:hanging="284"/>
              <w:rPr>
                <w:szCs w:val="24"/>
                <w:lang w:eastAsia="zh-CN"/>
              </w:rPr>
            </w:pPr>
            <w:r>
              <w:rPr>
                <w:rFonts w:hint="eastAsia"/>
                <w:szCs w:val="24"/>
                <w:lang w:eastAsia="zh-CN"/>
              </w:rPr>
              <w:t>Down-selection of the options</w:t>
            </w:r>
          </w:p>
          <w:p w14:paraId="77F1AE15" w14:textId="77777777" w:rsidR="00E732BF" w:rsidRDefault="00E732BF" w:rsidP="00E732BF">
            <w:pPr>
              <w:widowControl w:val="0"/>
              <w:numPr>
                <w:ilvl w:val="2"/>
                <w:numId w:val="11"/>
              </w:numPr>
              <w:tabs>
                <w:tab w:val="num" w:pos="484"/>
                <w:tab w:val="num" w:pos="709"/>
                <w:tab w:val="num" w:pos="1701"/>
                <w:tab w:val="num" w:pos="2160"/>
              </w:tabs>
              <w:snapToGrid w:val="0"/>
              <w:spacing w:before="60" w:after="60"/>
              <w:ind w:left="1021" w:hanging="227"/>
              <w:rPr>
                <w:szCs w:val="24"/>
                <w:lang w:eastAsia="zh-CN"/>
              </w:rPr>
            </w:pPr>
            <w:r>
              <w:rPr>
                <w:szCs w:val="24"/>
                <w:lang w:eastAsia="zh-CN"/>
              </w:rPr>
              <w:t xml:space="preserve">Option </w:t>
            </w:r>
            <w:r>
              <w:rPr>
                <w:rFonts w:hint="eastAsia"/>
                <w:szCs w:val="24"/>
                <w:lang w:eastAsia="zh-CN"/>
              </w:rPr>
              <w:t>1</w:t>
            </w:r>
            <w:r>
              <w:rPr>
                <w:szCs w:val="24"/>
                <w:lang w:eastAsia="zh-CN"/>
              </w:rPr>
              <w:t>: 12</w:t>
            </w:r>
            <w:r>
              <w:rPr>
                <w:rFonts w:hint="eastAsia"/>
                <w:szCs w:val="24"/>
                <w:lang w:eastAsia="zh-CN"/>
              </w:rPr>
              <w:t>, d</w:t>
            </w:r>
            <w:r>
              <w:rPr>
                <w:szCs w:val="24"/>
                <w:lang w:eastAsia="zh-CN"/>
              </w:rPr>
              <w:t xml:space="preserve">ifferent RTTs (10 or 20 slots) are </w:t>
            </w:r>
            <w:r>
              <w:rPr>
                <w:rFonts w:hint="eastAsia"/>
                <w:szCs w:val="24"/>
                <w:lang w:eastAsia="zh-CN"/>
              </w:rPr>
              <w:t>used</w:t>
            </w:r>
            <w:r>
              <w:rPr>
                <w:szCs w:val="24"/>
                <w:lang w:eastAsia="zh-CN"/>
              </w:rPr>
              <w:t xml:space="preserve"> for different HARQ processes, </w:t>
            </w:r>
            <w:r>
              <w:rPr>
                <w:rFonts w:hint="eastAsia"/>
                <w:szCs w:val="24"/>
                <w:lang w:eastAsia="zh-CN"/>
              </w:rPr>
              <w:t>and i</w:t>
            </w:r>
            <w:r>
              <w:rPr>
                <w:szCs w:val="24"/>
                <w:lang w:eastAsia="zh-CN"/>
              </w:rPr>
              <w:t xml:space="preserve">nitial transmission and retransmission </w:t>
            </w:r>
            <w:r>
              <w:rPr>
                <w:rFonts w:hint="eastAsia"/>
                <w:szCs w:val="24"/>
                <w:lang w:eastAsia="zh-CN"/>
              </w:rPr>
              <w:t>are</w:t>
            </w:r>
            <w:r>
              <w:rPr>
                <w:szCs w:val="24"/>
                <w:lang w:eastAsia="zh-CN"/>
              </w:rPr>
              <w:t xml:space="preserve"> scheduled on </w:t>
            </w:r>
            <w:r>
              <w:rPr>
                <w:rFonts w:hint="eastAsia"/>
                <w:szCs w:val="24"/>
                <w:lang w:eastAsia="zh-CN"/>
              </w:rPr>
              <w:t>the same</w:t>
            </w:r>
            <w:r>
              <w:rPr>
                <w:szCs w:val="24"/>
                <w:lang w:eastAsia="zh-CN"/>
              </w:rPr>
              <w:t xml:space="preserve"> type of TDD slo</w:t>
            </w:r>
            <w:r>
              <w:rPr>
                <w:rFonts w:hint="eastAsia"/>
                <w:szCs w:val="24"/>
                <w:lang w:eastAsia="zh-CN"/>
              </w:rPr>
              <w:t>t</w:t>
            </w:r>
            <w:r>
              <w:rPr>
                <w:szCs w:val="24"/>
                <w:lang w:eastAsia="zh-CN"/>
              </w:rPr>
              <w:t>.</w:t>
            </w:r>
            <w:r>
              <w:rPr>
                <w:rFonts w:hint="eastAsia"/>
                <w:szCs w:val="24"/>
                <w:lang w:eastAsia="zh-CN"/>
              </w:rPr>
              <w:t xml:space="preserve"> (CTC, QC)</w:t>
            </w:r>
          </w:p>
          <w:p w14:paraId="0DB05073" w14:textId="77777777" w:rsidR="00E732BF" w:rsidRPr="00BA23EC" w:rsidRDefault="00E732BF" w:rsidP="00E732BF">
            <w:pPr>
              <w:widowControl w:val="0"/>
              <w:numPr>
                <w:ilvl w:val="2"/>
                <w:numId w:val="11"/>
              </w:numPr>
              <w:tabs>
                <w:tab w:val="num" w:pos="484"/>
                <w:tab w:val="num" w:pos="709"/>
                <w:tab w:val="num" w:pos="1701"/>
                <w:tab w:val="num" w:pos="2160"/>
              </w:tabs>
              <w:snapToGrid w:val="0"/>
              <w:spacing w:before="60" w:after="60"/>
              <w:ind w:left="1021" w:hanging="227"/>
              <w:rPr>
                <w:szCs w:val="24"/>
                <w:lang w:eastAsia="zh-CN"/>
              </w:rPr>
            </w:pPr>
            <w:r>
              <w:rPr>
                <w:rFonts w:hint="eastAsia"/>
                <w:szCs w:val="24"/>
                <w:lang w:eastAsia="zh-CN"/>
              </w:rPr>
              <w:t>O</w:t>
            </w:r>
            <w:r>
              <w:rPr>
                <w:szCs w:val="24"/>
                <w:lang w:eastAsia="zh-CN"/>
              </w:rPr>
              <w:t>p</w:t>
            </w:r>
            <w:r>
              <w:rPr>
                <w:rFonts w:hint="eastAsia"/>
                <w:szCs w:val="24"/>
                <w:lang w:eastAsia="zh-CN"/>
              </w:rPr>
              <w:t>tion 2: 12, i</w:t>
            </w:r>
            <w:r>
              <w:rPr>
                <w:szCs w:val="24"/>
                <w:lang w:eastAsia="zh-CN"/>
              </w:rPr>
              <w:t xml:space="preserve">nitial transmission and retransmission </w:t>
            </w:r>
            <w:r>
              <w:rPr>
                <w:rFonts w:hint="eastAsia"/>
                <w:szCs w:val="24"/>
                <w:lang w:eastAsia="zh-CN"/>
              </w:rPr>
              <w:t>can be</w:t>
            </w:r>
            <w:r>
              <w:rPr>
                <w:szCs w:val="24"/>
                <w:lang w:eastAsia="zh-CN"/>
              </w:rPr>
              <w:t xml:space="preserve"> scheduled on different type</w:t>
            </w:r>
            <w:r>
              <w:rPr>
                <w:rFonts w:hint="eastAsia"/>
                <w:szCs w:val="24"/>
                <w:lang w:eastAsia="zh-CN"/>
              </w:rPr>
              <w:t>s</w:t>
            </w:r>
            <w:r>
              <w:rPr>
                <w:szCs w:val="24"/>
                <w:lang w:eastAsia="zh-CN"/>
              </w:rPr>
              <w:t xml:space="preserve"> of TDD slot</w:t>
            </w:r>
            <w:r>
              <w:rPr>
                <w:rFonts w:hint="eastAsia"/>
                <w:szCs w:val="24"/>
                <w:lang w:eastAsia="zh-CN"/>
              </w:rPr>
              <w:t xml:space="preserve"> (CTC, </w:t>
            </w:r>
            <w:r>
              <w:t>Intel</w:t>
            </w:r>
            <w:r>
              <w:rPr>
                <w:rFonts w:hint="eastAsia"/>
                <w:lang w:eastAsia="zh-CN"/>
              </w:rPr>
              <w:t xml:space="preserve">, </w:t>
            </w:r>
            <w:r>
              <w:rPr>
                <w:rFonts w:hint="eastAsia"/>
                <w:szCs w:val="24"/>
                <w:lang w:eastAsia="zh-CN"/>
              </w:rPr>
              <w:t>HW)</w:t>
            </w:r>
          </w:p>
          <w:p w14:paraId="0304D193" w14:textId="77777777" w:rsidR="00E732BF" w:rsidRDefault="00E732BF" w:rsidP="00E732BF">
            <w:pPr>
              <w:widowControl w:val="0"/>
              <w:numPr>
                <w:ilvl w:val="1"/>
                <w:numId w:val="10"/>
              </w:numPr>
              <w:tabs>
                <w:tab w:val="num" w:pos="484"/>
                <w:tab w:val="num" w:pos="709"/>
                <w:tab w:val="num" w:pos="1440"/>
                <w:tab w:val="num" w:pos="1701"/>
              </w:tabs>
              <w:snapToGrid w:val="0"/>
              <w:spacing w:before="60" w:after="60"/>
              <w:ind w:leftChars="213" w:left="710" w:hangingChars="142" w:hanging="284"/>
              <w:rPr>
                <w:szCs w:val="24"/>
                <w:lang w:eastAsia="zh-CN"/>
              </w:rPr>
            </w:pPr>
            <w:r>
              <w:rPr>
                <w:rFonts w:hint="eastAsia"/>
                <w:szCs w:val="24"/>
                <w:lang w:eastAsia="zh-CN"/>
              </w:rPr>
              <w:t xml:space="preserve">Is it </w:t>
            </w:r>
            <w:r>
              <w:rPr>
                <w:szCs w:val="24"/>
                <w:lang w:eastAsia="zh-CN"/>
              </w:rPr>
              <w:t xml:space="preserve">necessary to differentiate the </w:t>
            </w:r>
            <w:r>
              <w:rPr>
                <w:rFonts w:hint="eastAsia"/>
                <w:szCs w:val="24"/>
                <w:lang w:eastAsia="zh-CN"/>
              </w:rPr>
              <w:t xml:space="preserve">two options in </w:t>
            </w:r>
            <w:r>
              <w:rPr>
                <w:szCs w:val="24"/>
                <w:lang w:eastAsia="zh-CN"/>
              </w:rPr>
              <w:t>TS 38.101-4</w:t>
            </w:r>
            <w:r>
              <w:rPr>
                <w:rFonts w:hint="eastAsia"/>
                <w:szCs w:val="24"/>
                <w:lang w:eastAsia="zh-CN"/>
              </w:rPr>
              <w:t>?</w:t>
            </w:r>
            <w:r>
              <w:rPr>
                <w:rFonts w:eastAsiaTheme="minorEastAsia" w:hint="eastAsia"/>
                <w:szCs w:val="24"/>
                <w:lang w:eastAsia="zh-CN"/>
              </w:rPr>
              <w:t xml:space="preserve"> </w:t>
            </w:r>
          </w:p>
          <w:p w14:paraId="6AE89EBC" w14:textId="77777777" w:rsidR="00E732BF" w:rsidRDefault="00E732BF" w:rsidP="00E732BF">
            <w:pPr>
              <w:widowControl w:val="0"/>
              <w:numPr>
                <w:ilvl w:val="2"/>
                <w:numId w:val="11"/>
              </w:numPr>
              <w:tabs>
                <w:tab w:val="num" w:pos="484"/>
                <w:tab w:val="num" w:pos="709"/>
                <w:tab w:val="num" w:pos="1440"/>
                <w:tab w:val="num" w:pos="1701"/>
                <w:tab w:val="num" w:pos="2160"/>
              </w:tabs>
              <w:snapToGrid w:val="0"/>
              <w:spacing w:before="60" w:after="60"/>
              <w:ind w:left="1021" w:hanging="227"/>
              <w:rPr>
                <w:rFonts w:eastAsiaTheme="minorEastAsia"/>
                <w:szCs w:val="24"/>
                <w:lang w:eastAsia="zh-CN"/>
              </w:rPr>
            </w:pPr>
            <w:r>
              <w:rPr>
                <w:rFonts w:eastAsiaTheme="minorEastAsia" w:hint="eastAsia"/>
                <w:szCs w:val="24"/>
                <w:lang w:eastAsia="zh-CN"/>
              </w:rPr>
              <w:t xml:space="preserve">Option 1: </w:t>
            </w:r>
            <w:r w:rsidRPr="00D21EFA">
              <w:rPr>
                <w:rFonts w:eastAsiaTheme="minorEastAsia" w:hint="eastAsia"/>
                <w:szCs w:val="24"/>
                <w:lang w:eastAsia="zh-CN"/>
              </w:rPr>
              <w:t xml:space="preserve">if there is no </w:t>
            </w:r>
            <w:r w:rsidRPr="00D21EFA">
              <w:rPr>
                <w:rFonts w:eastAsiaTheme="minorEastAsia"/>
                <w:szCs w:val="24"/>
                <w:lang w:eastAsia="zh-CN"/>
              </w:rPr>
              <w:t>performance</w:t>
            </w:r>
            <w:r w:rsidRPr="00D21EFA">
              <w:rPr>
                <w:rFonts w:eastAsiaTheme="minorEastAsia" w:hint="eastAsia"/>
                <w:szCs w:val="24"/>
                <w:lang w:eastAsia="zh-CN"/>
              </w:rPr>
              <w:t xml:space="preserve"> difference, we might not need to define K3 in the spec, </w:t>
            </w:r>
            <w:r w:rsidRPr="00D21EFA">
              <w:rPr>
                <w:rFonts w:eastAsiaTheme="minorEastAsia"/>
                <w:szCs w:val="24"/>
                <w:lang w:eastAsia="zh-CN"/>
              </w:rPr>
              <w:t>considering</w:t>
            </w:r>
            <w:r w:rsidRPr="00D21EFA">
              <w:rPr>
                <w:rFonts w:eastAsiaTheme="minorEastAsia" w:hint="eastAsia"/>
                <w:szCs w:val="24"/>
                <w:lang w:eastAsia="zh-CN"/>
              </w:rPr>
              <w:t xml:space="preserve"> that it was not defined in Rel-15.</w:t>
            </w:r>
            <w:r>
              <w:rPr>
                <w:rFonts w:eastAsiaTheme="minorEastAsia" w:hint="eastAsia"/>
                <w:szCs w:val="24"/>
                <w:lang w:eastAsia="zh-CN"/>
              </w:rPr>
              <w:t xml:space="preserve"> (CTC, Intel)</w:t>
            </w:r>
          </w:p>
          <w:p w14:paraId="791E8430" w14:textId="77777777" w:rsidR="00E732BF" w:rsidRDefault="00E732BF" w:rsidP="00E732BF">
            <w:pPr>
              <w:snapToGrid w:val="0"/>
              <w:spacing w:before="60" w:after="60"/>
              <w:ind w:leftChars="159" w:left="318"/>
              <w:rPr>
                <w:rFonts w:eastAsiaTheme="minorEastAsia"/>
                <w:i/>
                <w:color w:val="0070C0"/>
                <w:lang w:val="en-US" w:eastAsia="zh-CN"/>
              </w:rPr>
            </w:pPr>
            <w:r>
              <w:rPr>
                <w:rFonts w:eastAsiaTheme="minorEastAsia" w:hint="eastAsia"/>
                <w:i/>
                <w:color w:val="0070C0"/>
                <w:lang w:val="en-US" w:eastAsia="zh-CN"/>
              </w:rPr>
              <w:t xml:space="preserve">Tentative </w:t>
            </w:r>
            <w:r>
              <w:rPr>
                <w:rFonts w:eastAsiaTheme="minorEastAsia"/>
                <w:i/>
                <w:color w:val="0070C0"/>
                <w:lang w:val="en-US" w:eastAsia="zh-CN"/>
              </w:rPr>
              <w:t>agreement</w:t>
            </w:r>
            <w:r w:rsidRPr="00EF4BD3">
              <w:rPr>
                <w:rFonts w:eastAsiaTheme="minorEastAsia" w:hint="eastAsia"/>
                <w:i/>
                <w:color w:val="0070C0"/>
                <w:lang w:val="en-US" w:eastAsia="zh-CN"/>
              </w:rPr>
              <w:t xml:space="preserve">: </w:t>
            </w:r>
          </w:p>
          <w:p w14:paraId="22C219CE" w14:textId="77777777" w:rsidR="00E732BF" w:rsidRPr="004B554A" w:rsidRDefault="00E732BF" w:rsidP="00E732BF">
            <w:pPr>
              <w:widowControl w:val="0"/>
              <w:numPr>
                <w:ilvl w:val="1"/>
                <w:numId w:val="10"/>
              </w:numPr>
              <w:tabs>
                <w:tab w:val="num" w:pos="484"/>
                <w:tab w:val="num" w:pos="709"/>
                <w:tab w:val="num" w:pos="1440"/>
                <w:tab w:val="num" w:pos="1701"/>
              </w:tabs>
              <w:snapToGrid w:val="0"/>
              <w:spacing w:before="60" w:after="60"/>
              <w:ind w:leftChars="213" w:left="710" w:hangingChars="142" w:hanging="284"/>
              <w:rPr>
                <w:szCs w:val="24"/>
                <w:lang w:eastAsia="zh-CN"/>
              </w:rPr>
            </w:pPr>
            <w:r w:rsidRPr="004B554A">
              <w:rPr>
                <w:rFonts w:hint="eastAsia"/>
                <w:szCs w:val="24"/>
                <w:lang w:eastAsia="zh-CN"/>
              </w:rPr>
              <w:t xml:space="preserve">Allow more time for </w:t>
            </w:r>
            <w:r w:rsidRPr="004B554A">
              <w:rPr>
                <w:szCs w:val="24"/>
                <w:lang w:eastAsia="zh-CN"/>
              </w:rPr>
              <w:t>simulation</w:t>
            </w:r>
            <w:r w:rsidRPr="004B554A">
              <w:rPr>
                <w:rFonts w:hint="eastAsia"/>
                <w:szCs w:val="24"/>
                <w:lang w:eastAsia="zh-CN"/>
              </w:rPr>
              <w:t xml:space="preserve">, and make </w:t>
            </w:r>
            <w:r w:rsidRPr="004B554A">
              <w:rPr>
                <w:szCs w:val="24"/>
                <w:lang w:eastAsia="zh-CN"/>
              </w:rPr>
              <w:t>decision</w:t>
            </w:r>
            <w:r w:rsidRPr="004B554A">
              <w:rPr>
                <w:rFonts w:hint="eastAsia"/>
                <w:szCs w:val="24"/>
                <w:lang w:eastAsia="zh-CN"/>
              </w:rPr>
              <w:t xml:space="preserve"> in the next meeting</w:t>
            </w:r>
          </w:p>
          <w:p w14:paraId="0B64AAC3" w14:textId="77777777" w:rsidR="00E732BF" w:rsidRPr="004B554A" w:rsidRDefault="00E732BF" w:rsidP="00E732BF">
            <w:pPr>
              <w:widowControl w:val="0"/>
              <w:numPr>
                <w:ilvl w:val="1"/>
                <w:numId w:val="10"/>
              </w:numPr>
              <w:tabs>
                <w:tab w:val="num" w:pos="484"/>
                <w:tab w:val="num" w:pos="709"/>
                <w:tab w:val="num" w:pos="1440"/>
                <w:tab w:val="num" w:pos="1701"/>
              </w:tabs>
              <w:snapToGrid w:val="0"/>
              <w:spacing w:before="60" w:after="60"/>
              <w:ind w:leftChars="213" w:left="710" w:hangingChars="142" w:hanging="284"/>
              <w:rPr>
                <w:szCs w:val="24"/>
                <w:lang w:eastAsia="zh-CN"/>
              </w:rPr>
            </w:pPr>
            <w:r w:rsidRPr="004B554A">
              <w:rPr>
                <w:rFonts w:hint="eastAsia"/>
                <w:szCs w:val="24"/>
                <w:lang w:eastAsia="zh-CN"/>
              </w:rPr>
              <w:t>In the next meeting, if no simulation results show there is performance impact by scheduling the</w:t>
            </w:r>
            <w:r w:rsidRPr="004B554A">
              <w:rPr>
                <w:szCs w:val="24"/>
                <w:lang w:eastAsia="zh-CN"/>
              </w:rPr>
              <w:t xml:space="preserve"> initial transmission and retransmission in</w:t>
            </w:r>
            <w:r w:rsidRPr="004B554A">
              <w:rPr>
                <w:rFonts w:hint="eastAsia"/>
                <w:szCs w:val="24"/>
                <w:lang w:eastAsia="zh-CN"/>
              </w:rPr>
              <w:t xml:space="preserve"> </w:t>
            </w:r>
            <w:r w:rsidRPr="004B554A">
              <w:rPr>
                <w:szCs w:val="24"/>
                <w:lang w:eastAsia="zh-CN"/>
              </w:rPr>
              <w:t>different type</w:t>
            </w:r>
            <w:r w:rsidRPr="004B554A">
              <w:rPr>
                <w:rFonts w:hint="eastAsia"/>
                <w:szCs w:val="24"/>
                <w:lang w:eastAsia="zh-CN"/>
              </w:rPr>
              <w:t>s</w:t>
            </w:r>
            <w:r w:rsidRPr="004B554A">
              <w:rPr>
                <w:szCs w:val="24"/>
                <w:lang w:eastAsia="zh-CN"/>
              </w:rPr>
              <w:t xml:space="preserve"> of slots</w:t>
            </w:r>
            <w:r w:rsidRPr="004B554A">
              <w:rPr>
                <w:rFonts w:hint="eastAsia"/>
                <w:szCs w:val="24"/>
                <w:lang w:eastAsia="zh-CN"/>
              </w:rPr>
              <w:t xml:space="preserve">, then </w:t>
            </w:r>
            <w:r>
              <w:rPr>
                <w:rFonts w:hint="eastAsia"/>
                <w:szCs w:val="24"/>
                <w:lang w:eastAsia="zh-CN"/>
              </w:rPr>
              <w:t>option 2 will be selected</w:t>
            </w:r>
            <w:r>
              <w:rPr>
                <w:rFonts w:eastAsiaTheme="minorEastAsia" w:hint="eastAsia"/>
                <w:szCs w:val="24"/>
                <w:lang w:eastAsia="zh-CN"/>
              </w:rPr>
              <w:t xml:space="preserve">, or alternatively, no need to differentiate the two options in </w:t>
            </w:r>
            <w:r w:rsidRPr="00BA23EC">
              <w:rPr>
                <w:szCs w:val="24"/>
                <w:lang w:eastAsia="zh-CN"/>
              </w:rPr>
              <w:t>TS 38.101-4</w:t>
            </w:r>
            <w:r>
              <w:rPr>
                <w:rFonts w:eastAsiaTheme="minorEastAsia" w:hint="eastAsia"/>
                <w:szCs w:val="24"/>
                <w:lang w:eastAsia="zh-CN"/>
              </w:rPr>
              <w:t>.</w:t>
            </w:r>
          </w:p>
          <w:p w14:paraId="7081697D" w14:textId="77777777" w:rsidR="00E732BF" w:rsidRPr="00171D94" w:rsidRDefault="00E732BF" w:rsidP="00E732BF">
            <w:pPr>
              <w:widowControl w:val="0"/>
              <w:tabs>
                <w:tab w:val="num" w:pos="1440"/>
                <w:tab w:val="num" w:pos="1701"/>
                <w:tab w:val="num" w:pos="2160"/>
              </w:tabs>
              <w:snapToGrid w:val="0"/>
              <w:spacing w:before="60" w:after="60"/>
              <w:ind w:left="794"/>
              <w:rPr>
                <w:rFonts w:eastAsiaTheme="minorEastAsia"/>
                <w:szCs w:val="24"/>
                <w:lang w:eastAsia="zh-CN"/>
              </w:rPr>
            </w:pPr>
          </w:p>
          <w:p w14:paraId="2FB8C9FC" w14:textId="77777777" w:rsidR="00E732BF" w:rsidRPr="00EB6CC1" w:rsidRDefault="00E732BF" w:rsidP="00E732BF">
            <w:pPr>
              <w:numPr>
                <w:ilvl w:val="0"/>
                <w:numId w:val="2"/>
              </w:numPr>
              <w:snapToGrid w:val="0"/>
              <w:spacing w:before="60" w:after="60"/>
              <w:ind w:leftChars="18" w:left="321" w:hanging="285"/>
              <w:rPr>
                <w:szCs w:val="24"/>
                <w:lang w:eastAsia="zh-CN"/>
              </w:rPr>
            </w:pPr>
            <w:r w:rsidRPr="00EB6CC1">
              <w:rPr>
                <w:rFonts w:hint="eastAsia"/>
                <w:szCs w:val="24"/>
                <w:lang w:eastAsia="zh-CN"/>
              </w:rPr>
              <w:t xml:space="preserve">Issue 2-2-2: HARQ process number for </w:t>
            </w:r>
            <w:r w:rsidRPr="00EB6CC1">
              <w:rPr>
                <w:szCs w:val="24"/>
                <w:lang w:eastAsia="zh-CN"/>
              </w:rPr>
              <w:t xml:space="preserve">15kHz </w:t>
            </w:r>
            <w:proofErr w:type="spellStart"/>
            <w:r w:rsidRPr="00EB6CC1">
              <w:rPr>
                <w:rFonts w:hint="eastAsia"/>
                <w:szCs w:val="24"/>
                <w:lang w:eastAsia="zh-CN"/>
              </w:rPr>
              <w:t>S</w:t>
            </w:r>
            <w:r w:rsidRPr="00EB6CC1">
              <w:rPr>
                <w:szCs w:val="24"/>
                <w:lang w:eastAsia="zh-CN"/>
              </w:rPr>
              <w:t>Cell</w:t>
            </w:r>
            <w:proofErr w:type="spellEnd"/>
            <w:r w:rsidRPr="00EB6CC1">
              <w:rPr>
                <w:rFonts w:hint="eastAsia"/>
                <w:szCs w:val="24"/>
                <w:lang w:eastAsia="zh-CN"/>
              </w:rPr>
              <w:t xml:space="preserve"> in </w:t>
            </w:r>
            <w:r w:rsidRPr="00EB6CC1">
              <w:rPr>
                <w:szCs w:val="24"/>
                <w:lang w:eastAsia="zh-CN"/>
              </w:rPr>
              <w:t>TDD 15 kHz + TDD 30 kHz CA</w:t>
            </w:r>
          </w:p>
          <w:p w14:paraId="5F299FD6" w14:textId="77777777" w:rsidR="00E732BF" w:rsidRPr="00180F1F" w:rsidRDefault="00E732BF" w:rsidP="00E732BF">
            <w:pPr>
              <w:widowControl w:val="0"/>
              <w:numPr>
                <w:ilvl w:val="1"/>
                <w:numId w:val="10"/>
              </w:numPr>
              <w:tabs>
                <w:tab w:val="num" w:pos="484"/>
                <w:tab w:val="num" w:pos="709"/>
                <w:tab w:val="num" w:pos="1440"/>
                <w:tab w:val="num" w:pos="1701"/>
              </w:tabs>
              <w:snapToGrid w:val="0"/>
              <w:spacing w:before="60" w:after="60"/>
              <w:ind w:leftChars="213" w:left="710" w:hangingChars="142" w:hanging="284"/>
              <w:rPr>
                <w:rFonts w:eastAsiaTheme="minorEastAsia"/>
                <w:szCs w:val="24"/>
                <w:lang w:eastAsia="zh-CN"/>
              </w:rPr>
            </w:pPr>
            <w:r w:rsidRPr="00180F1F">
              <w:rPr>
                <w:rFonts w:eastAsiaTheme="minorEastAsia"/>
                <w:szCs w:val="24"/>
                <w:lang w:eastAsia="zh-CN"/>
              </w:rPr>
              <w:t>Option 1: 6</w:t>
            </w:r>
            <w:r w:rsidRPr="00180F1F">
              <w:rPr>
                <w:rFonts w:eastAsiaTheme="minorEastAsia" w:hint="eastAsia"/>
                <w:szCs w:val="24"/>
                <w:lang w:eastAsia="zh-CN"/>
              </w:rPr>
              <w:t xml:space="preserve"> (HW)</w:t>
            </w:r>
          </w:p>
          <w:p w14:paraId="5AE5C608" w14:textId="77777777" w:rsidR="00E732BF" w:rsidRPr="00180F1F" w:rsidRDefault="00E732BF" w:rsidP="00E732BF">
            <w:pPr>
              <w:widowControl w:val="0"/>
              <w:numPr>
                <w:ilvl w:val="1"/>
                <w:numId w:val="10"/>
              </w:numPr>
              <w:tabs>
                <w:tab w:val="num" w:pos="484"/>
                <w:tab w:val="num" w:pos="709"/>
                <w:tab w:val="num" w:pos="1440"/>
                <w:tab w:val="num" w:pos="1701"/>
              </w:tabs>
              <w:snapToGrid w:val="0"/>
              <w:spacing w:before="60" w:after="60"/>
              <w:ind w:leftChars="213" w:left="710" w:hangingChars="142" w:hanging="284"/>
              <w:rPr>
                <w:rFonts w:eastAsiaTheme="minorEastAsia"/>
                <w:szCs w:val="24"/>
                <w:lang w:eastAsia="zh-CN"/>
              </w:rPr>
            </w:pPr>
            <w:r w:rsidRPr="00180F1F">
              <w:rPr>
                <w:rFonts w:eastAsiaTheme="minorEastAsia"/>
                <w:szCs w:val="24"/>
                <w:lang w:eastAsia="zh-CN"/>
              </w:rPr>
              <w:lastRenderedPageBreak/>
              <w:t>Option 2: 8</w:t>
            </w:r>
            <w:r w:rsidRPr="00180F1F">
              <w:rPr>
                <w:rFonts w:eastAsiaTheme="minorEastAsia" w:hint="eastAsia"/>
                <w:szCs w:val="24"/>
                <w:lang w:eastAsia="zh-CN"/>
              </w:rPr>
              <w:t xml:space="preserve"> (CTC,</w:t>
            </w:r>
            <w:r w:rsidRPr="00180F1F">
              <w:rPr>
                <w:rFonts w:eastAsiaTheme="minorEastAsia"/>
                <w:szCs w:val="24"/>
                <w:lang w:eastAsia="zh-CN"/>
              </w:rPr>
              <w:t xml:space="preserve"> Intel</w:t>
            </w:r>
            <w:r w:rsidRPr="00180F1F">
              <w:rPr>
                <w:rFonts w:eastAsiaTheme="minorEastAsia" w:hint="eastAsia"/>
                <w:szCs w:val="24"/>
                <w:lang w:eastAsia="zh-CN"/>
              </w:rPr>
              <w:t>, QC</w:t>
            </w:r>
            <w:r>
              <w:rPr>
                <w:rFonts w:eastAsiaTheme="minorEastAsia" w:hint="eastAsia"/>
                <w:szCs w:val="24"/>
                <w:lang w:eastAsia="zh-CN"/>
              </w:rPr>
              <w:t>, CMCC</w:t>
            </w:r>
            <w:r w:rsidRPr="00180F1F">
              <w:rPr>
                <w:rFonts w:eastAsiaTheme="minorEastAsia" w:hint="eastAsia"/>
                <w:szCs w:val="24"/>
                <w:lang w:eastAsia="zh-CN"/>
              </w:rPr>
              <w:t>)</w:t>
            </w:r>
          </w:p>
          <w:p w14:paraId="3BEB1353" w14:textId="77777777" w:rsidR="00E732BF" w:rsidRPr="0079697E" w:rsidRDefault="00E732BF" w:rsidP="00E732BF">
            <w:pPr>
              <w:snapToGrid w:val="0"/>
              <w:spacing w:before="60" w:after="60"/>
              <w:ind w:leftChars="159" w:left="318"/>
              <w:rPr>
                <w:rFonts w:eastAsiaTheme="minorEastAsia"/>
                <w:szCs w:val="24"/>
                <w:lang w:eastAsia="zh-CN"/>
              </w:rPr>
            </w:pPr>
            <w:r w:rsidRPr="00171D94">
              <w:rPr>
                <w:rFonts w:eastAsiaTheme="minorEastAsia"/>
                <w:i/>
                <w:color w:val="0070C0"/>
                <w:lang w:val="en-US" w:eastAsia="zh-CN"/>
              </w:rPr>
              <w:t>Recommendations</w:t>
            </w:r>
            <w:r w:rsidRPr="00171D94">
              <w:rPr>
                <w:rFonts w:eastAsiaTheme="minorEastAsia" w:hint="eastAsia"/>
                <w:i/>
                <w:color w:val="0070C0"/>
                <w:lang w:val="en-US" w:eastAsia="zh-CN"/>
              </w:rPr>
              <w:t xml:space="preserve"> for 2nd round: </w:t>
            </w:r>
          </w:p>
          <w:p w14:paraId="445118A4" w14:textId="77777777" w:rsidR="00E732BF" w:rsidRDefault="00E732BF" w:rsidP="00E732BF">
            <w:pPr>
              <w:snapToGrid w:val="0"/>
              <w:spacing w:before="60" w:after="60"/>
              <w:ind w:leftChars="159" w:left="318"/>
              <w:rPr>
                <w:rFonts w:eastAsiaTheme="minorEastAsia"/>
                <w:szCs w:val="24"/>
                <w:lang w:eastAsia="zh-CN"/>
              </w:rPr>
            </w:pPr>
            <w:r>
              <w:rPr>
                <w:rFonts w:eastAsiaTheme="minorEastAsia" w:hint="eastAsia"/>
                <w:szCs w:val="24"/>
                <w:lang w:eastAsia="zh-CN"/>
              </w:rPr>
              <w:t>Further discuss and try to make decision in this meeting</w:t>
            </w:r>
          </w:p>
          <w:p w14:paraId="762B1BF9" w14:textId="77777777" w:rsidR="00E732BF" w:rsidRPr="00171D94" w:rsidRDefault="00E732BF" w:rsidP="00E732BF">
            <w:pPr>
              <w:snapToGrid w:val="0"/>
              <w:spacing w:before="60" w:after="60"/>
              <w:ind w:leftChars="159" w:left="318"/>
              <w:rPr>
                <w:rFonts w:eastAsiaTheme="minorEastAsia"/>
                <w:szCs w:val="24"/>
                <w:lang w:eastAsia="zh-CN"/>
              </w:rPr>
            </w:pPr>
          </w:p>
          <w:p w14:paraId="6EDD1BD6" w14:textId="77777777" w:rsidR="00E732BF" w:rsidRPr="000813D9" w:rsidRDefault="00E732BF" w:rsidP="00E732BF">
            <w:pPr>
              <w:numPr>
                <w:ilvl w:val="0"/>
                <w:numId w:val="2"/>
              </w:numPr>
              <w:snapToGrid w:val="0"/>
              <w:spacing w:before="60" w:after="60"/>
              <w:ind w:leftChars="18" w:left="321" w:hanging="285"/>
              <w:rPr>
                <w:szCs w:val="24"/>
                <w:lang w:eastAsia="zh-CN"/>
              </w:rPr>
            </w:pPr>
            <w:r w:rsidRPr="000813D9">
              <w:rPr>
                <w:rFonts w:hint="eastAsia"/>
                <w:szCs w:val="24"/>
                <w:lang w:eastAsia="zh-CN"/>
              </w:rPr>
              <w:t>Issue 2-2-3: K1 values</w:t>
            </w:r>
          </w:p>
          <w:p w14:paraId="3381CEAA" w14:textId="77777777" w:rsidR="00E732BF" w:rsidRPr="00171D94" w:rsidRDefault="00E732BF" w:rsidP="00E732BF">
            <w:pPr>
              <w:widowControl w:val="0"/>
              <w:numPr>
                <w:ilvl w:val="1"/>
                <w:numId w:val="10"/>
              </w:numPr>
              <w:tabs>
                <w:tab w:val="num" w:pos="484"/>
                <w:tab w:val="num" w:pos="709"/>
                <w:tab w:val="num" w:pos="1440"/>
                <w:tab w:val="num" w:pos="1701"/>
              </w:tabs>
              <w:snapToGrid w:val="0"/>
              <w:spacing w:before="60" w:after="60"/>
              <w:ind w:leftChars="213" w:left="710" w:hangingChars="142" w:hanging="284"/>
              <w:rPr>
                <w:rFonts w:eastAsiaTheme="minorEastAsia"/>
                <w:szCs w:val="24"/>
                <w:lang w:eastAsia="zh-CN"/>
              </w:rPr>
            </w:pPr>
            <w:r w:rsidRPr="00171D94">
              <w:rPr>
                <w:rFonts w:eastAsiaTheme="minorEastAsia"/>
                <w:szCs w:val="24"/>
                <w:lang w:eastAsia="zh-CN"/>
              </w:rPr>
              <w:t>Option</w:t>
            </w:r>
            <w:r w:rsidRPr="00171D94">
              <w:rPr>
                <w:rFonts w:eastAsiaTheme="minorEastAsia" w:hint="eastAsia"/>
                <w:szCs w:val="24"/>
                <w:lang w:eastAsia="zh-CN"/>
              </w:rPr>
              <w:t xml:space="preserve"> 1 (Huawei)</w:t>
            </w:r>
            <w:r>
              <w:rPr>
                <w:rFonts w:eastAsiaTheme="minorEastAsia" w:hint="eastAsia"/>
                <w:szCs w:val="24"/>
                <w:lang w:eastAsia="zh-CN"/>
              </w:rPr>
              <w:t xml:space="preserve">: </w:t>
            </w:r>
            <w:r w:rsidRPr="00171D94">
              <w:rPr>
                <w:rFonts w:eastAsiaTheme="minorEastAsia" w:hint="eastAsia"/>
                <w:szCs w:val="24"/>
                <w:lang w:eastAsia="zh-CN"/>
              </w:rPr>
              <w:t xml:space="preserve">K1 values are provided based </w:t>
            </w:r>
            <w:r w:rsidRPr="00171D94">
              <w:rPr>
                <w:rFonts w:eastAsiaTheme="minorEastAsia"/>
                <w:szCs w:val="24"/>
                <w:lang w:eastAsia="zh-CN"/>
              </w:rPr>
              <w:t xml:space="preserve">on </w:t>
            </w:r>
            <w:proofErr w:type="spellStart"/>
            <w:r w:rsidRPr="00171D94">
              <w:rPr>
                <w:rFonts w:eastAsiaTheme="minorEastAsia"/>
                <w:szCs w:val="24"/>
                <w:lang w:eastAsia="zh-CN"/>
              </w:rPr>
              <w:t>Pcell’</w:t>
            </w:r>
            <w:r w:rsidRPr="00171D94">
              <w:rPr>
                <w:rFonts w:eastAsiaTheme="minorEastAsia" w:hint="eastAsia"/>
                <w:szCs w:val="24"/>
                <w:lang w:eastAsia="zh-CN"/>
              </w:rPr>
              <w:t>s</w:t>
            </w:r>
            <w:proofErr w:type="spellEnd"/>
            <w:r w:rsidRPr="00171D94">
              <w:rPr>
                <w:rFonts w:eastAsiaTheme="minorEastAsia" w:hint="eastAsia"/>
                <w:szCs w:val="24"/>
                <w:lang w:eastAsia="zh-CN"/>
              </w:rPr>
              <w:t xml:space="preserve"> SCS in scenarios with mixed SCSs.</w:t>
            </w:r>
          </w:p>
          <w:tbl>
            <w:tblPr>
              <w:tblW w:w="0" w:type="auto"/>
              <w:tblInd w:w="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409"/>
              <w:gridCol w:w="1137"/>
              <w:gridCol w:w="2199"/>
              <w:gridCol w:w="2141"/>
            </w:tblGrid>
            <w:tr w:rsidR="00E732BF" w14:paraId="681D5C6F" w14:textId="77777777" w:rsidTr="007264EF">
              <w:trPr>
                <w:trHeight w:val="156"/>
              </w:trPr>
              <w:tc>
                <w:tcPr>
                  <w:tcW w:w="2546" w:type="dxa"/>
                  <w:gridSpan w:val="2"/>
                  <w:shd w:val="clear" w:color="auto" w:fill="auto"/>
                  <w:vAlign w:val="center"/>
                </w:tcPr>
                <w:p w14:paraId="15E21538" w14:textId="77777777" w:rsidR="00E732BF" w:rsidRDefault="00E732BF" w:rsidP="00E732BF">
                  <w:pPr>
                    <w:pStyle w:val="af0"/>
                    <w:tabs>
                      <w:tab w:val="num" w:pos="226"/>
                      <w:tab w:val="num" w:pos="284"/>
                      <w:tab w:val="left" w:pos="5103"/>
                    </w:tabs>
                    <w:snapToGrid w:val="0"/>
                    <w:spacing w:before="60" w:after="60"/>
                    <w:jc w:val="center"/>
                    <w:rPr>
                      <w:lang w:eastAsia="zh-CN"/>
                    </w:rPr>
                  </w:pPr>
                  <w:r>
                    <w:rPr>
                      <w:lang w:eastAsia="zh-CN"/>
                    </w:rPr>
                    <w:t>K1</w:t>
                  </w:r>
                </w:p>
              </w:tc>
              <w:tc>
                <w:tcPr>
                  <w:tcW w:w="2199" w:type="dxa"/>
                  <w:shd w:val="clear" w:color="auto" w:fill="BDD6EE" w:themeFill="accent5" w:themeFillTint="66"/>
                  <w:vAlign w:val="center"/>
                </w:tcPr>
                <w:p w14:paraId="1D54C76F" w14:textId="77777777" w:rsidR="00E732BF" w:rsidRDefault="00E732BF" w:rsidP="00E732BF">
                  <w:pPr>
                    <w:pStyle w:val="af0"/>
                    <w:tabs>
                      <w:tab w:val="num" w:pos="226"/>
                      <w:tab w:val="num" w:pos="284"/>
                      <w:tab w:val="left" w:pos="5103"/>
                    </w:tabs>
                    <w:snapToGrid w:val="0"/>
                    <w:spacing w:before="60" w:after="60"/>
                    <w:jc w:val="center"/>
                    <w:rPr>
                      <w:lang w:eastAsia="zh-CN"/>
                    </w:rPr>
                  </w:pPr>
                  <w:r>
                    <w:rPr>
                      <w:rFonts w:hint="eastAsia"/>
                      <w:lang w:eastAsia="zh-CN"/>
                    </w:rPr>
                    <w:t xml:space="preserve">CCs with the </w:t>
                  </w:r>
                  <w:r>
                    <w:rPr>
                      <w:rFonts w:hint="eastAsia"/>
                      <w:i/>
                      <w:u w:val="single"/>
                      <w:lang w:eastAsia="zh-CN"/>
                    </w:rPr>
                    <w:t>same</w:t>
                  </w:r>
                  <w:r>
                    <w:rPr>
                      <w:rFonts w:hint="eastAsia"/>
                      <w:lang w:eastAsia="zh-CN"/>
                    </w:rPr>
                    <w:t xml:space="preserve"> duplex mode &amp; SCS with </w:t>
                  </w:r>
                  <w:proofErr w:type="spellStart"/>
                  <w:r>
                    <w:rPr>
                      <w:rFonts w:hint="eastAsia"/>
                      <w:lang w:eastAsia="zh-CN"/>
                    </w:rPr>
                    <w:t>Pcell</w:t>
                  </w:r>
                  <w:proofErr w:type="spellEnd"/>
                </w:p>
              </w:tc>
              <w:tc>
                <w:tcPr>
                  <w:tcW w:w="2141" w:type="dxa"/>
                  <w:shd w:val="clear" w:color="auto" w:fill="FBE4D5" w:themeFill="accent2" w:themeFillTint="33"/>
                  <w:vAlign w:val="center"/>
                </w:tcPr>
                <w:p w14:paraId="5873A8BE" w14:textId="77777777" w:rsidR="00E732BF" w:rsidRDefault="00E732BF" w:rsidP="00E732BF">
                  <w:pPr>
                    <w:pStyle w:val="af0"/>
                    <w:tabs>
                      <w:tab w:val="num" w:pos="226"/>
                      <w:tab w:val="num" w:pos="284"/>
                      <w:tab w:val="left" w:pos="5103"/>
                    </w:tabs>
                    <w:snapToGrid w:val="0"/>
                    <w:spacing w:before="60" w:after="60"/>
                    <w:jc w:val="center"/>
                    <w:rPr>
                      <w:lang w:eastAsia="zh-CN"/>
                    </w:rPr>
                  </w:pPr>
                  <w:r>
                    <w:rPr>
                      <w:rFonts w:hint="eastAsia"/>
                      <w:lang w:eastAsia="zh-CN"/>
                    </w:rPr>
                    <w:t xml:space="preserve">CCs with </w:t>
                  </w:r>
                  <w:r>
                    <w:rPr>
                      <w:rFonts w:hint="eastAsia"/>
                      <w:i/>
                      <w:u w:val="single"/>
                      <w:lang w:eastAsia="zh-CN"/>
                    </w:rPr>
                    <w:t>different</w:t>
                  </w:r>
                  <w:r>
                    <w:rPr>
                      <w:rFonts w:hint="eastAsia"/>
                      <w:lang w:eastAsia="zh-CN"/>
                    </w:rPr>
                    <w:t xml:space="preserve"> duplex mode / SCS with </w:t>
                  </w:r>
                  <w:proofErr w:type="spellStart"/>
                  <w:r>
                    <w:rPr>
                      <w:rFonts w:hint="eastAsia"/>
                      <w:lang w:eastAsia="zh-CN"/>
                    </w:rPr>
                    <w:t>Pcell</w:t>
                  </w:r>
                  <w:proofErr w:type="spellEnd"/>
                </w:p>
              </w:tc>
            </w:tr>
            <w:tr w:rsidR="00E732BF" w14:paraId="1EDCDCA4" w14:textId="77777777" w:rsidTr="007264EF">
              <w:tc>
                <w:tcPr>
                  <w:tcW w:w="1409" w:type="dxa"/>
                  <w:vMerge w:val="restart"/>
                  <w:shd w:val="clear" w:color="auto" w:fill="auto"/>
                  <w:vAlign w:val="center"/>
                </w:tcPr>
                <w:p w14:paraId="496FFF3E" w14:textId="77777777" w:rsidR="00E732BF" w:rsidRDefault="00E732BF" w:rsidP="00E732BF">
                  <w:pPr>
                    <w:pStyle w:val="af0"/>
                    <w:tabs>
                      <w:tab w:val="num" w:pos="226"/>
                      <w:tab w:val="num" w:pos="284"/>
                      <w:tab w:val="left" w:pos="5103"/>
                    </w:tabs>
                    <w:snapToGrid w:val="0"/>
                    <w:spacing w:before="60" w:after="60"/>
                    <w:rPr>
                      <w:lang w:eastAsia="zh-CN"/>
                    </w:rPr>
                  </w:pPr>
                  <w:r>
                    <w:rPr>
                      <w:lang w:eastAsia="zh-CN"/>
                    </w:rPr>
                    <w:t xml:space="preserve">FDD 15 kHz + </w:t>
                  </w:r>
                  <w:r>
                    <w:rPr>
                      <w:rFonts w:hint="eastAsia"/>
                      <w:lang w:eastAsia="zh-CN"/>
                    </w:rPr>
                    <w:br/>
                  </w:r>
                  <w:r>
                    <w:rPr>
                      <w:lang w:eastAsia="zh-CN"/>
                    </w:rPr>
                    <w:t>TDD 30 kHz</w:t>
                  </w:r>
                  <w:r>
                    <w:rPr>
                      <w:rFonts w:hint="eastAsia"/>
                      <w:lang w:eastAsia="zh-CN"/>
                    </w:rPr>
                    <w:t xml:space="preserve"> CA</w:t>
                  </w:r>
                </w:p>
              </w:tc>
              <w:tc>
                <w:tcPr>
                  <w:tcW w:w="1137" w:type="dxa"/>
                  <w:shd w:val="clear" w:color="auto" w:fill="auto"/>
                  <w:vAlign w:val="center"/>
                </w:tcPr>
                <w:p w14:paraId="689FBD18" w14:textId="77777777" w:rsidR="00E732BF" w:rsidRDefault="00E732BF" w:rsidP="00E732BF">
                  <w:pPr>
                    <w:pStyle w:val="af0"/>
                    <w:tabs>
                      <w:tab w:val="num" w:pos="226"/>
                      <w:tab w:val="num" w:pos="284"/>
                      <w:tab w:val="left" w:pos="5103"/>
                    </w:tabs>
                    <w:snapToGrid w:val="0"/>
                    <w:spacing w:before="60" w:after="60"/>
                    <w:jc w:val="both"/>
                    <w:rPr>
                      <w:lang w:eastAsia="zh-CN"/>
                    </w:rPr>
                  </w:pPr>
                  <w:r>
                    <w:rPr>
                      <w:lang w:eastAsia="zh-CN"/>
                    </w:rPr>
                    <w:t xml:space="preserve">FDD </w:t>
                  </w:r>
                  <w:proofErr w:type="spellStart"/>
                  <w:r>
                    <w:rPr>
                      <w:lang w:eastAsia="zh-CN"/>
                    </w:rPr>
                    <w:t>PCell</w:t>
                  </w:r>
                  <w:proofErr w:type="spellEnd"/>
                </w:p>
              </w:tc>
              <w:tc>
                <w:tcPr>
                  <w:tcW w:w="2199" w:type="dxa"/>
                  <w:shd w:val="clear" w:color="auto" w:fill="BDD6EE" w:themeFill="accent5" w:themeFillTint="66"/>
                  <w:vAlign w:val="center"/>
                </w:tcPr>
                <w:p w14:paraId="53263E2C" w14:textId="77777777" w:rsidR="00E732BF" w:rsidRDefault="00E732BF" w:rsidP="00E732BF">
                  <w:pPr>
                    <w:pStyle w:val="af0"/>
                    <w:tabs>
                      <w:tab w:val="num" w:pos="226"/>
                      <w:tab w:val="num" w:pos="284"/>
                      <w:tab w:val="left" w:pos="5103"/>
                    </w:tabs>
                    <w:snapToGrid w:val="0"/>
                    <w:spacing w:before="60" w:after="60"/>
                    <w:jc w:val="center"/>
                    <w:rPr>
                      <w:lang w:eastAsia="zh-CN"/>
                    </w:rPr>
                  </w:pPr>
                  <w:r>
                    <w:rPr>
                      <w:lang w:eastAsia="zh-CN"/>
                    </w:rPr>
                    <w:t>2</w:t>
                  </w:r>
                </w:p>
              </w:tc>
              <w:tc>
                <w:tcPr>
                  <w:tcW w:w="2141" w:type="dxa"/>
                  <w:shd w:val="clear" w:color="auto" w:fill="FBE4D5" w:themeFill="accent2" w:themeFillTint="33"/>
                  <w:vAlign w:val="center"/>
                </w:tcPr>
                <w:p w14:paraId="7D2C12DE" w14:textId="77777777" w:rsidR="00E732BF" w:rsidRDefault="00E732BF" w:rsidP="00E732BF">
                  <w:pPr>
                    <w:pStyle w:val="af0"/>
                    <w:tabs>
                      <w:tab w:val="num" w:pos="226"/>
                      <w:tab w:val="num" w:pos="284"/>
                      <w:tab w:val="left" w:pos="5103"/>
                    </w:tabs>
                    <w:snapToGrid w:val="0"/>
                    <w:spacing w:before="60" w:after="60"/>
                    <w:jc w:val="center"/>
                    <w:rPr>
                      <w:lang w:eastAsia="zh-CN"/>
                    </w:rPr>
                  </w:pPr>
                  <w:r>
                    <w:rPr>
                      <w:lang w:eastAsia="zh-CN"/>
                    </w:rPr>
                    <w:t>{2}</w:t>
                  </w:r>
                </w:p>
              </w:tc>
            </w:tr>
            <w:tr w:rsidR="00E732BF" w14:paraId="19FF5AED" w14:textId="77777777" w:rsidTr="007264EF">
              <w:tc>
                <w:tcPr>
                  <w:tcW w:w="1409" w:type="dxa"/>
                  <w:vMerge/>
                  <w:shd w:val="clear" w:color="auto" w:fill="auto"/>
                  <w:vAlign w:val="center"/>
                </w:tcPr>
                <w:p w14:paraId="1A093B26" w14:textId="77777777" w:rsidR="00E732BF" w:rsidRDefault="00E732BF" w:rsidP="00E732BF">
                  <w:pPr>
                    <w:pStyle w:val="af0"/>
                    <w:tabs>
                      <w:tab w:val="num" w:pos="226"/>
                      <w:tab w:val="num" w:pos="284"/>
                      <w:tab w:val="left" w:pos="5103"/>
                    </w:tabs>
                    <w:snapToGrid w:val="0"/>
                    <w:spacing w:before="60" w:after="60"/>
                    <w:rPr>
                      <w:lang w:eastAsia="zh-CN"/>
                    </w:rPr>
                  </w:pPr>
                </w:p>
              </w:tc>
              <w:tc>
                <w:tcPr>
                  <w:tcW w:w="1137" w:type="dxa"/>
                  <w:shd w:val="clear" w:color="auto" w:fill="auto"/>
                  <w:vAlign w:val="center"/>
                </w:tcPr>
                <w:p w14:paraId="6F2EE3CA" w14:textId="77777777" w:rsidR="00E732BF" w:rsidRDefault="00E732BF" w:rsidP="00E732BF">
                  <w:pPr>
                    <w:pStyle w:val="af0"/>
                    <w:tabs>
                      <w:tab w:val="num" w:pos="226"/>
                      <w:tab w:val="num" w:pos="284"/>
                      <w:tab w:val="left" w:pos="5103"/>
                    </w:tabs>
                    <w:snapToGrid w:val="0"/>
                    <w:spacing w:before="60" w:after="60"/>
                    <w:jc w:val="both"/>
                    <w:rPr>
                      <w:lang w:eastAsia="zh-CN"/>
                    </w:rPr>
                  </w:pPr>
                  <w:r>
                    <w:rPr>
                      <w:lang w:eastAsia="zh-CN"/>
                    </w:rPr>
                    <w:t xml:space="preserve">TDD </w:t>
                  </w:r>
                  <w:proofErr w:type="spellStart"/>
                  <w:r>
                    <w:rPr>
                      <w:lang w:eastAsia="zh-CN"/>
                    </w:rPr>
                    <w:t>PCell</w:t>
                  </w:r>
                  <w:proofErr w:type="spellEnd"/>
                </w:p>
              </w:tc>
              <w:tc>
                <w:tcPr>
                  <w:tcW w:w="2199" w:type="dxa"/>
                  <w:shd w:val="clear" w:color="auto" w:fill="BDD6EE" w:themeFill="accent5" w:themeFillTint="66"/>
                  <w:vAlign w:val="center"/>
                </w:tcPr>
                <w:p w14:paraId="74E5A50E" w14:textId="77777777" w:rsidR="00E732BF" w:rsidRDefault="00E732BF" w:rsidP="00E732BF">
                  <w:pPr>
                    <w:pStyle w:val="af0"/>
                    <w:tabs>
                      <w:tab w:val="num" w:pos="226"/>
                      <w:tab w:val="num" w:pos="284"/>
                      <w:tab w:val="left" w:pos="5103"/>
                    </w:tabs>
                    <w:snapToGrid w:val="0"/>
                    <w:spacing w:before="60" w:after="60"/>
                    <w:jc w:val="center"/>
                    <w:rPr>
                      <w:lang w:eastAsia="zh-CN"/>
                    </w:rPr>
                  </w:pPr>
                  <w:r>
                    <w:rPr>
                      <w:lang w:eastAsia="zh-CN"/>
                    </w:rPr>
                    <w:t>{8,7,6,5,5,4,3,2}</w:t>
                  </w:r>
                </w:p>
              </w:tc>
              <w:tc>
                <w:tcPr>
                  <w:tcW w:w="2141" w:type="dxa"/>
                  <w:shd w:val="clear" w:color="auto" w:fill="FBE4D5" w:themeFill="accent2" w:themeFillTint="33"/>
                  <w:vAlign w:val="center"/>
                </w:tcPr>
                <w:p w14:paraId="28FA00D9" w14:textId="77777777" w:rsidR="00E732BF" w:rsidRDefault="00E732BF" w:rsidP="00E732BF">
                  <w:pPr>
                    <w:pStyle w:val="af0"/>
                    <w:tabs>
                      <w:tab w:val="num" w:pos="226"/>
                      <w:tab w:val="num" w:pos="284"/>
                      <w:tab w:val="left" w:pos="5103"/>
                    </w:tabs>
                    <w:snapToGrid w:val="0"/>
                    <w:spacing w:before="60" w:after="60"/>
                    <w:jc w:val="center"/>
                    <w:rPr>
                      <w:lang w:eastAsia="zh-CN"/>
                    </w:rPr>
                  </w:pPr>
                  <w:r>
                    <w:rPr>
                      <w:color w:val="000000"/>
                      <w:lang w:eastAsia="zh-CN"/>
                    </w:rPr>
                    <w:t>{7,6,4,11,9,7,6,4}</w:t>
                  </w:r>
                </w:p>
              </w:tc>
            </w:tr>
            <w:tr w:rsidR="00E732BF" w14:paraId="478242CF" w14:textId="77777777" w:rsidTr="007264EF">
              <w:trPr>
                <w:trHeight w:val="88"/>
              </w:trPr>
              <w:tc>
                <w:tcPr>
                  <w:tcW w:w="1409" w:type="dxa"/>
                  <w:vMerge w:val="restart"/>
                  <w:shd w:val="clear" w:color="auto" w:fill="auto"/>
                  <w:vAlign w:val="center"/>
                </w:tcPr>
                <w:p w14:paraId="7450049F" w14:textId="77777777" w:rsidR="00E732BF" w:rsidRDefault="00E732BF" w:rsidP="00E732BF">
                  <w:pPr>
                    <w:pStyle w:val="af0"/>
                    <w:tabs>
                      <w:tab w:val="num" w:pos="226"/>
                      <w:tab w:val="num" w:pos="284"/>
                      <w:tab w:val="left" w:pos="5103"/>
                    </w:tabs>
                    <w:snapToGrid w:val="0"/>
                    <w:spacing w:before="60" w:after="60"/>
                    <w:rPr>
                      <w:lang w:eastAsia="zh-CN"/>
                    </w:rPr>
                  </w:pPr>
                  <w:r>
                    <w:rPr>
                      <w:lang w:eastAsia="zh-CN"/>
                    </w:rPr>
                    <w:t xml:space="preserve">FDD 15 kHz + </w:t>
                  </w:r>
                  <w:r>
                    <w:rPr>
                      <w:rFonts w:hint="eastAsia"/>
                      <w:lang w:eastAsia="zh-CN"/>
                    </w:rPr>
                    <w:br/>
                  </w:r>
                  <w:r>
                    <w:rPr>
                      <w:lang w:eastAsia="zh-CN"/>
                    </w:rPr>
                    <w:t>TDD 15 kHz CA</w:t>
                  </w:r>
                </w:p>
              </w:tc>
              <w:tc>
                <w:tcPr>
                  <w:tcW w:w="1137" w:type="dxa"/>
                  <w:shd w:val="clear" w:color="auto" w:fill="auto"/>
                  <w:vAlign w:val="center"/>
                </w:tcPr>
                <w:p w14:paraId="3CCE2F63" w14:textId="77777777" w:rsidR="00E732BF" w:rsidRDefault="00E732BF" w:rsidP="00E732BF">
                  <w:pPr>
                    <w:pStyle w:val="af0"/>
                    <w:tabs>
                      <w:tab w:val="num" w:pos="226"/>
                      <w:tab w:val="num" w:pos="284"/>
                      <w:tab w:val="left" w:pos="5103"/>
                    </w:tabs>
                    <w:snapToGrid w:val="0"/>
                    <w:spacing w:before="60" w:after="60"/>
                    <w:jc w:val="both"/>
                    <w:rPr>
                      <w:lang w:eastAsia="zh-CN"/>
                    </w:rPr>
                  </w:pPr>
                  <w:r>
                    <w:rPr>
                      <w:lang w:eastAsia="zh-CN"/>
                    </w:rPr>
                    <w:t xml:space="preserve">FDD </w:t>
                  </w:r>
                  <w:proofErr w:type="spellStart"/>
                  <w:r>
                    <w:rPr>
                      <w:lang w:eastAsia="zh-CN"/>
                    </w:rPr>
                    <w:t>PCell</w:t>
                  </w:r>
                  <w:proofErr w:type="spellEnd"/>
                </w:p>
              </w:tc>
              <w:tc>
                <w:tcPr>
                  <w:tcW w:w="2199" w:type="dxa"/>
                  <w:shd w:val="clear" w:color="auto" w:fill="BDD6EE" w:themeFill="accent5" w:themeFillTint="66"/>
                  <w:vAlign w:val="center"/>
                </w:tcPr>
                <w:p w14:paraId="4CFCCAE5" w14:textId="77777777" w:rsidR="00E732BF" w:rsidRDefault="00E732BF" w:rsidP="00E732BF">
                  <w:pPr>
                    <w:pStyle w:val="af0"/>
                    <w:tabs>
                      <w:tab w:val="num" w:pos="226"/>
                      <w:tab w:val="num" w:pos="284"/>
                      <w:tab w:val="left" w:pos="5103"/>
                    </w:tabs>
                    <w:snapToGrid w:val="0"/>
                    <w:spacing w:before="60" w:after="60"/>
                    <w:jc w:val="center"/>
                    <w:rPr>
                      <w:lang w:eastAsia="zh-CN"/>
                    </w:rPr>
                  </w:pPr>
                  <w:r>
                    <w:rPr>
                      <w:lang w:eastAsia="zh-CN"/>
                    </w:rPr>
                    <w:t>{2}</w:t>
                  </w:r>
                </w:p>
              </w:tc>
              <w:tc>
                <w:tcPr>
                  <w:tcW w:w="2141" w:type="dxa"/>
                  <w:shd w:val="clear" w:color="auto" w:fill="FBE4D5" w:themeFill="accent2" w:themeFillTint="33"/>
                  <w:vAlign w:val="center"/>
                </w:tcPr>
                <w:p w14:paraId="19009C8B" w14:textId="77777777" w:rsidR="00E732BF" w:rsidRDefault="00E732BF" w:rsidP="00E732BF">
                  <w:pPr>
                    <w:pStyle w:val="af0"/>
                    <w:tabs>
                      <w:tab w:val="num" w:pos="226"/>
                      <w:tab w:val="num" w:pos="284"/>
                      <w:tab w:val="left" w:pos="5103"/>
                    </w:tabs>
                    <w:snapToGrid w:val="0"/>
                    <w:spacing w:before="60" w:after="60"/>
                    <w:jc w:val="center"/>
                    <w:rPr>
                      <w:lang w:eastAsia="zh-CN"/>
                    </w:rPr>
                  </w:pPr>
                  <w:r>
                    <w:rPr>
                      <w:lang w:eastAsia="zh-CN"/>
                    </w:rPr>
                    <w:t>{2}</w:t>
                  </w:r>
                </w:p>
              </w:tc>
            </w:tr>
            <w:tr w:rsidR="00E732BF" w14:paraId="28AD17E4" w14:textId="77777777" w:rsidTr="007264EF">
              <w:trPr>
                <w:trHeight w:val="88"/>
              </w:trPr>
              <w:tc>
                <w:tcPr>
                  <w:tcW w:w="1409" w:type="dxa"/>
                  <w:vMerge/>
                  <w:shd w:val="clear" w:color="auto" w:fill="auto"/>
                  <w:vAlign w:val="center"/>
                </w:tcPr>
                <w:p w14:paraId="6B49CF85" w14:textId="77777777" w:rsidR="00E732BF" w:rsidRDefault="00E732BF" w:rsidP="00E732BF">
                  <w:pPr>
                    <w:pStyle w:val="af0"/>
                    <w:tabs>
                      <w:tab w:val="num" w:pos="226"/>
                      <w:tab w:val="num" w:pos="284"/>
                      <w:tab w:val="left" w:pos="5103"/>
                    </w:tabs>
                    <w:snapToGrid w:val="0"/>
                    <w:spacing w:before="60" w:after="60"/>
                    <w:rPr>
                      <w:lang w:eastAsia="zh-CN"/>
                    </w:rPr>
                  </w:pPr>
                </w:p>
              </w:tc>
              <w:tc>
                <w:tcPr>
                  <w:tcW w:w="1137" w:type="dxa"/>
                  <w:shd w:val="clear" w:color="auto" w:fill="auto"/>
                  <w:vAlign w:val="center"/>
                </w:tcPr>
                <w:p w14:paraId="09AB16BC" w14:textId="77777777" w:rsidR="00E732BF" w:rsidRDefault="00E732BF" w:rsidP="00E732BF">
                  <w:pPr>
                    <w:pStyle w:val="af0"/>
                    <w:tabs>
                      <w:tab w:val="num" w:pos="226"/>
                      <w:tab w:val="num" w:pos="284"/>
                      <w:tab w:val="left" w:pos="5103"/>
                    </w:tabs>
                    <w:snapToGrid w:val="0"/>
                    <w:spacing w:before="60" w:after="60"/>
                    <w:jc w:val="both"/>
                    <w:rPr>
                      <w:lang w:eastAsia="zh-CN"/>
                    </w:rPr>
                  </w:pPr>
                  <w:r>
                    <w:rPr>
                      <w:lang w:eastAsia="zh-CN"/>
                    </w:rPr>
                    <w:t xml:space="preserve">TDD </w:t>
                  </w:r>
                  <w:proofErr w:type="spellStart"/>
                  <w:r>
                    <w:rPr>
                      <w:lang w:eastAsia="zh-CN"/>
                    </w:rPr>
                    <w:t>PCell</w:t>
                  </w:r>
                  <w:proofErr w:type="spellEnd"/>
                </w:p>
              </w:tc>
              <w:tc>
                <w:tcPr>
                  <w:tcW w:w="2199" w:type="dxa"/>
                  <w:shd w:val="clear" w:color="auto" w:fill="BDD6EE" w:themeFill="accent5" w:themeFillTint="66"/>
                  <w:vAlign w:val="center"/>
                </w:tcPr>
                <w:p w14:paraId="0393CFB1" w14:textId="77777777" w:rsidR="00E732BF" w:rsidRDefault="00E732BF" w:rsidP="00E732BF">
                  <w:pPr>
                    <w:pStyle w:val="af0"/>
                    <w:tabs>
                      <w:tab w:val="num" w:pos="226"/>
                      <w:tab w:val="num" w:pos="284"/>
                      <w:tab w:val="left" w:pos="5103"/>
                    </w:tabs>
                    <w:snapToGrid w:val="0"/>
                    <w:spacing w:before="60" w:after="60"/>
                    <w:jc w:val="center"/>
                    <w:rPr>
                      <w:lang w:eastAsia="zh-CN"/>
                    </w:rPr>
                  </w:pPr>
                  <w:r>
                    <w:rPr>
                      <w:lang w:eastAsia="zh-CN"/>
                    </w:rPr>
                    <w:t>{4,3,2,6,5}</w:t>
                  </w:r>
                </w:p>
              </w:tc>
              <w:tc>
                <w:tcPr>
                  <w:tcW w:w="2141" w:type="dxa"/>
                  <w:shd w:val="clear" w:color="auto" w:fill="FBE4D5" w:themeFill="accent2" w:themeFillTint="33"/>
                  <w:vAlign w:val="center"/>
                </w:tcPr>
                <w:p w14:paraId="58935EEA" w14:textId="77777777" w:rsidR="00E732BF" w:rsidRDefault="00E732BF" w:rsidP="00E732BF">
                  <w:pPr>
                    <w:pStyle w:val="af0"/>
                    <w:tabs>
                      <w:tab w:val="num" w:pos="226"/>
                      <w:tab w:val="num" w:pos="284"/>
                      <w:tab w:val="left" w:pos="5103"/>
                    </w:tabs>
                    <w:snapToGrid w:val="0"/>
                    <w:spacing w:before="60" w:after="60"/>
                    <w:jc w:val="center"/>
                    <w:rPr>
                      <w:lang w:eastAsia="zh-CN"/>
                    </w:rPr>
                  </w:pPr>
                  <w:r>
                    <w:rPr>
                      <w:lang w:eastAsia="zh-CN"/>
                    </w:rPr>
                    <w:t>{4,3,2,6}</w:t>
                  </w:r>
                </w:p>
              </w:tc>
            </w:tr>
            <w:tr w:rsidR="00E732BF" w14:paraId="3FFE7B1B" w14:textId="77777777" w:rsidTr="007264EF">
              <w:trPr>
                <w:trHeight w:val="88"/>
              </w:trPr>
              <w:tc>
                <w:tcPr>
                  <w:tcW w:w="1409" w:type="dxa"/>
                  <w:vMerge w:val="restart"/>
                  <w:shd w:val="clear" w:color="auto" w:fill="auto"/>
                  <w:vAlign w:val="center"/>
                </w:tcPr>
                <w:p w14:paraId="137A5A5A" w14:textId="77777777" w:rsidR="00E732BF" w:rsidRDefault="00E732BF" w:rsidP="00E732BF">
                  <w:pPr>
                    <w:pStyle w:val="af0"/>
                    <w:tabs>
                      <w:tab w:val="num" w:pos="226"/>
                      <w:tab w:val="num" w:pos="284"/>
                      <w:tab w:val="left" w:pos="5103"/>
                    </w:tabs>
                    <w:snapToGrid w:val="0"/>
                    <w:spacing w:before="60" w:after="60"/>
                    <w:rPr>
                      <w:lang w:eastAsia="zh-CN"/>
                    </w:rPr>
                  </w:pPr>
                  <w:r>
                    <w:rPr>
                      <w:lang w:eastAsia="zh-CN"/>
                    </w:rPr>
                    <w:t xml:space="preserve">TDD 15 kHz + </w:t>
                  </w:r>
                  <w:r>
                    <w:rPr>
                      <w:rFonts w:hint="eastAsia"/>
                      <w:lang w:eastAsia="zh-CN"/>
                    </w:rPr>
                    <w:br/>
                  </w:r>
                  <w:r>
                    <w:rPr>
                      <w:lang w:eastAsia="zh-CN"/>
                    </w:rPr>
                    <w:t>TDD 30 kHz CA</w:t>
                  </w:r>
                </w:p>
              </w:tc>
              <w:tc>
                <w:tcPr>
                  <w:tcW w:w="1137" w:type="dxa"/>
                  <w:shd w:val="clear" w:color="auto" w:fill="auto"/>
                  <w:vAlign w:val="center"/>
                </w:tcPr>
                <w:p w14:paraId="57E8DDF9" w14:textId="77777777" w:rsidR="00E732BF" w:rsidRDefault="00E732BF" w:rsidP="00E732BF">
                  <w:pPr>
                    <w:pStyle w:val="af0"/>
                    <w:tabs>
                      <w:tab w:val="num" w:pos="226"/>
                      <w:tab w:val="num" w:pos="284"/>
                      <w:tab w:val="left" w:pos="5103"/>
                    </w:tabs>
                    <w:snapToGrid w:val="0"/>
                    <w:spacing w:before="60" w:after="60"/>
                    <w:jc w:val="both"/>
                    <w:rPr>
                      <w:lang w:eastAsia="zh-CN"/>
                    </w:rPr>
                  </w:pPr>
                  <w:r>
                    <w:rPr>
                      <w:lang w:eastAsia="zh-CN"/>
                    </w:rPr>
                    <w:t xml:space="preserve">15kHz </w:t>
                  </w:r>
                  <w:proofErr w:type="spellStart"/>
                  <w:r>
                    <w:rPr>
                      <w:lang w:eastAsia="zh-CN"/>
                    </w:rPr>
                    <w:t>PCell</w:t>
                  </w:r>
                  <w:proofErr w:type="spellEnd"/>
                </w:p>
              </w:tc>
              <w:tc>
                <w:tcPr>
                  <w:tcW w:w="2199" w:type="dxa"/>
                  <w:shd w:val="clear" w:color="auto" w:fill="BDD6EE" w:themeFill="accent5" w:themeFillTint="66"/>
                  <w:vAlign w:val="center"/>
                </w:tcPr>
                <w:p w14:paraId="1B988AE7" w14:textId="77777777" w:rsidR="00E732BF" w:rsidRDefault="00E732BF" w:rsidP="00E732BF">
                  <w:pPr>
                    <w:pStyle w:val="af0"/>
                    <w:tabs>
                      <w:tab w:val="num" w:pos="226"/>
                      <w:tab w:val="num" w:pos="284"/>
                      <w:tab w:val="left" w:pos="5103"/>
                    </w:tabs>
                    <w:snapToGrid w:val="0"/>
                    <w:spacing w:before="60" w:after="60"/>
                    <w:jc w:val="center"/>
                    <w:rPr>
                      <w:lang w:eastAsia="zh-CN"/>
                    </w:rPr>
                  </w:pPr>
                  <w:r>
                    <w:rPr>
                      <w:lang w:eastAsia="zh-CN"/>
                    </w:rPr>
                    <w:t>{4,3,2,6}</w:t>
                  </w:r>
                </w:p>
              </w:tc>
              <w:tc>
                <w:tcPr>
                  <w:tcW w:w="2141" w:type="dxa"/>
                  <w:shd w:val="clear" w:color="auto" w:fill="FBE4D5" w:themeFill="accent2" w:themeFillTint="33"/>
                  <w:vAlign w:val="center"/>
                </w:tcPr>
                <w:p w14:paraId="4615738B" w14:textId="77777777" w:rsidR="00E732BF" w:rsidRDefault="00E732BF" w:rsidP="00E732BF">
                  <w:pPr>
                    <w:pStyle w:val="af0"/>
                    <w:tabs>
                      <w:tab w:val="num" w:pos="226"/>
                      <w:tab w:val="num" w:pos="284"/>
                      <w:tab w:val="left" w:pos="5103"/>
                    </w:tabs>
                    <w:snapToGrid w:val="0"/>
                    <w:spacing w:before="60" w:after="60"/>
                    <w:jc w:val="center"/>
                    <w:rPr>
                      <w:lang w:eastAsia="zh-CN"/>
                    </w:rPr>
                  </w:pPr>
                  <w:r>
                    <w:rPr>
                      <w:lang w:eastAsia="zh-CN"/>
                    </w:rPr>
                    <w:t>{4,4,3,3,2,2,6,6}</w:t>
                  </w:r>
                </w:p>
              </w:tc>
            </w:tr>
            <w:tr w:rsidR="00E732BF" w14:paraId="574FDD6B" w14:textId="77777777" w:rsidTr="007264EF">
              <w:trPr>
                <w:trHeight w:val="87"/>
              </w:trPr>
              <w:tc>
                <w:tcPr>
                  <w:tcW w:w="1409" w:type="dxa"/>
                  <w:vMerge/>
                  <w:shd w:val="clear" w:color="auto" w:fill="auto"/>
                  <w:vAlign w:val="center"/>
                </w:tcPr>
                <w:p w14:paraId="20C58BF5" w14:textId="77777777" w:rsidR="00E732BF" w:rsidRDefault="00E732BF" w:rsidP="00E732BF">
                  <w:pPr>
                    <w:pStyle w:val="af0"/>
                    <w:tabs>
                      <w:tab w:val="num" w:pos="226"/>
                      <w:tab w:val="num" w:pos="284"/>
                      <w:tab w:val="left" w:pos="5103"/>
                    </w:tabs>
                    <w:snapToGrid w:val="0"/>
                    <w:spacing w:before="60" w:after="60"/>
                    <w:jc w:val="both"/>
                    <w:rPr>
                      <w:lang w:eastAsia="zh-CN"/>
                    </w:rPr>
                  </w:pPr>
                </w:p>
              </w:tc>
              <w:tc>
                <w:tcPr>
                  <w:tcW w:w="1137" w:type="dxa"/>
                  <w:shd w:val="clear" w:color="auto" w:fill="auto"/>
                  <w:vAlign w:val="center"/>
                </w:tcPr>
                <w:p w14:paraId="559704FA" w14:textId="77777777" w:rsidR="00E732BF" w:rsidRDefault="00E732BF" w:rsidP="00E732BF">
                  <w:pPr>
                    <w:pStyle w:val="af0"/>
                    <w:tabs>
                      <w:tab w:val="num" w:pos="226"/>
                      <w:tab w:val="num" w:pos="284"/>
                      <w:tab w:val="left" w:pos="5103"/>
                    </w:tabs>
                    <w:snapToGrid w:val="0"/>
                    <w:spacing w:before="60" w:after="60"/>
                    <w:jc w:val="both"/>
                    <w:rPr>
                      <w:lang w:eastAsia="zh-CN"/>
                    </w:rPr>
                  </w:pPr>
                  <w:r>
                    <w:rPr>
                      <w:rFonts w:hint="eastAsia"/>
                      <w:lang w:eastAsia="zh-CN"/>
                    </w:rPr>
                    <w:t>30</w:t>
                  </w:r>
                  <w:r>
                    <w:rPr>
                      <w:lang w:eastAsia="zh-CN"/>
                    </w:rPr>
                    <w:t xml:space="preserve">kHz </w:t>
                  </w:r>
                  <w:proofErr w:type="spellStart"/>
                  <w:r>
                    <w:rPr>
                      <w:lang w:eastAsia="zh-CN"/>
                    </w:rPr>
                    <w:t>PCell</w:t>
                  </w:r>
                  <w:proofErr w:type="spellEnd"/>
                </w:p>
              </w:tc>
              <w:tc>
                <w:tcPr>
                  <w:tcW w:w="2199" w:type="dxa"/>
                  <w:shd w:val="clear" w:color="auto" w:fill="BDD6EE" w:themeFill="accent5" w:themeFillTint="66"/>
                  <w:vAlign w:val="center"/>
                </w:tcPr>
                <w:p w14:paraId="1DA6D5E5" w14:textId="77777777" w:rsidR="00E732BF" w:rsidRDefault="00E732BF" w:rsidP="00E732BF">
                  <w:pPr>
                    <w:pStyle w:val="af0"/>
                    <w:tabs>
                      <w:tab w:val="num" w:pos="226"/>
                      <w:tab w:val="num" w:pos="284"/>
                      <w:tab w:val="left" w:pos="5103"/>
                    </w:tabs>
                    <w:snapToGrid w:val="0"/>
                    <w:spacing w:before="60" w:after="60"/>
                    <w:jc w:val="center"/>
                    <w:rPr>
                      <w:lang w:eastAsia="zh-CN"/>
                    </w:rPr>
                  </w:pPr>
                  <w:r>
                    <w:rPr>
                      <w:lang w:eastAsia="zh-CN"/>
                    </w:rPr>
                    <w:t>{8,7,6,5,5,4,3,2}</w:t>
                  </w:r>
                </w:p>
              </w:tc>
              <w:tc>
                <w:tcPr>
                  <w:tcW w:w="2141" w:type="dxa"/>
                  <w:shd w:val="clear" w:color="auto" w:fill="FBE4D5" w:themeFill="accent2" w:themeFillTint="33"/>
                  <w:vAlign w:val="center"/>
                </w:tcPr>
                <w:p w14:paraId="24687B53" w14:textId="77777777" w:rsidR="00E732BF" w:rsidRDefault="00E732BF" w:rsidP="00E732BF">
                  <w:pPr>
                    <w:pStyle w:val="af0"/>
                    <w:tabs>
                      <w:tab w:val="num" w:pos="226"/>
                      <w:tab w:val="num" w:pos="284"/>
                      <w:tab w:val="left" w:pos="5103"/>
                    </w:tabs>
                    <w:snapToGrid w:val="0"/>
                    <w:spacing w:before="60" w:after="60"/>
                    <w:jc w:val="center"/>
                    <w:rPr>
                      <w:lang w:eastAsia="zh-CN"/>
                    </w:rPr>
                  </w:pPr>
                  <w:r>
                    <w:rPr>
                      <w:lang w:eastAsia="zh-CN"/>
                    </w:rPr>
                    <w:t>{7,5,4,11}</w:t>
                  </w:r>
                </w:p>
              </w:tc>
            </w:tr>
          </w:tbl>
          <w:p w14:paraId="2DEE298A" w14:textId="77777777" w:rsidR="00E732BF" w:rsidRPr="00297DB9" w:rsidRDefault="00E732BF" w:rsidP="00E732BF">
            <w:pPr>
              <w:snapToGrid w:val="0"/>
              <w:spacing w:before="60" w:after="60"/>
              <w:ind w:left="321"/>
              <w:rPr>
                <w:szCs w:val="24"/>
                <w:lang w:eastAsia="zh-CN"/>
              </w:rPr>
            </w:pPr>
          </w:p>
          <w:p w14:paraId="24BC5A8B" w14:textId="77777777" w:rsidR="00E732BF" w:rsidRPr="00171D94" w:rsidRDefault="00E732BF" w:rsidP="00E732BF">
            <w:pPr>
              <w:widowControl w:val="0"/>
              <w:numPr>
                <w:ilvl w:val="1"/>
                <w:numId w:val="10"/>
              </w:numPr>
              <w:tabs>
                <w:tab w:val="num" w:pos="484"/>
                <w:tab w:val="num" w:pos="709"/>
                <w:tab w:val="num" w:pos="1440"/>
                <w:tab w:val="num" w:pos="1701"/>
              </w:tabs>
              <w:snapToGrid w:val="0"/>
              <w:spacing w:before="60" w:after="60"/>
              <w:ind w:leftChars="213" w:left="710" w:hangingChars="142" w:hanging="284"/>
              <w:rPr>
                <w:rFonts w:eastAsiaTheme="minorEastAsia"/>
                <w:szCs w:val="24"/>
                <w:lang w:eastAsia="zh-CN"/>
              </w:rPr>
            </w:pPr>
            <w:r>
              <w:rPr>
                <w:rFonts w:eastAsiaTheme="minorEastAsia" w:hint="eastAsia"/>
                <w:szCs w:val="24"/>
                <w:lang w:eastAsia="zh-CN"/>
              </w:rPr>
              <w:t xml:space="preserve">Option 2: </w:t>
            </w:r>
            <w:r w:rsidRPr="00171D94">
              <w:rPr>
                <w:rFonts w:eastAsiaTheme="minorEastAsia" w:hint="eastAsia"/>
                <w:szCs w:val="24"/>
                <w:lang w:eastAsia="zh-CN"/>
              </w:rPr>
              <w:t>K1 values are based on each cell</w:t>
            </w:r>
            <w:r w:rsidRPr="00171D94">
              <w:rPr>
                <w:rFonts w:eastAsiaTheme="minorEastAsia"/>
                <w:szCs w:val="24"/>
                <w:lang w:eastAsia="zh-CN"/>
              </w:rPr>
              <w:t>’</w:t>
            </w:r>
            <w:r w:rsidRPr="00171D94">
              <w:rPr>
                <w:rFonts w:eastAsiaTheme="minorEastAsia" w:hint="eastAsia"/>
                <w:szCs w:val="24"/>
                <w:lang w:eastAsia="zh-CN"/>
              </w:rPr>
              <w:t>s own SCS (CTC)</w:t>
            </w:r>
          </w:p>
          <w:p w14:paraId="68EA3DF1" w14:textId="77777777" w:rsidR="00E732BF" w:rsidRDefault="00E732BF" w:rsidP="00E732BF">
            <w:pPr>
              <w:snapToGrid w:val="0"/>
              <w:spacing w:before="60" w:after="60"/>
              <w:ind w:leftChars="159" w:left="318"/>
              <w:rPr>
                <w:rFonts w:eastAsiaTheme="minorEastAsia"/>
                <w:i/>
                <w:color w:val="0070C0"/>
                <w:lang w:val="en-US" w:eastAsia="zh-CN"/>
              </w:rPr>
            </w:pPr>
            <w:r>
              <w:rPr>
                <w:rFonts w:eastAsiaTheme="minorEastAsia" w:hint="eastAsia"/>
                <w:i/>
                <w:color w:val="0070C0"/>
                <w:lang w:val="en-US" w:eastAsia="zh-CN"/>
              </w:rPr>
              <w:t xml:space="preserve">Tentative </w:t>
            </w:r>
            <w:r>
              <w:rPr>
                <w:rFonts w:eastAsiaTheme="minorEastAsia"/>
                <w:i/>
                <w:color w:val="0070C0"/>
                <w:lang w:val="en-US" w:eastAsia="zh-CN"/>
              </w:rPr>
              <w:t>agreement</w:t>
            </w:r>
            <w:r w:rsidRPr="00EF4BD3">
              <w:rPr>
                <w:rFonts w:eastAsiaTheme="minorEastAsia" w:hint="eastAsia"/>
                <w:i/>
                <w:color w:val="0070C0"/>
                <w:lang w:val="en-US" w:eastAsia="zh-CN"/>
              </w:rPr>
              <w:t xml:space="preserve">: </w:t>
            </w:r>
          </w:p>
          <w:p w14:paraId="7D573045" w14:textId="3287C06A" w:rsidR="00E732BF" w:rsidRPr="004B554A" w:rsidRDefault="00E732BF" w:rsidP="00E732BF">
            <w:pPr>
              <w:widowControl w:val="0"/>
              <w:numPr>
                <w:ilvl w:val="1"/>
                <w:numId w:val="10"/>
              </w:numPr>
              <w:tabs>
                <w:tab w:val="num" w:pos="484"/>
                <w:tab w:val="num" w:pos="709"/>
                <w:tab w:val="num" w:pos="1440"/>
                <w:tab w:val="num" w:pos="1701"/>
              </w:tabs>
              <w:snapToGrid w:val="0"/>
              <w:spacing w:before="60" w:after="60"/>
              <w:ind w:leftChars="213" w:left="710" w:hangingChars="142" w:hanging="284"/>
              <w:rPr>
                <w:szCs w:val="24"/>
                <w:lang w:eastAsia="zh-CN"/>
              </w:rPr>
            </w:pPr>
            <w:r w:rsidRPr="004B554A">
              <w:rPr>
                <w:rFonts w:hint="eastAsia"/>
                <w:szCs w:val="24"/>
                <w:lang w:eastAsia="zh-CN"/>
              </w:rPr>
              <w:t xml:space="preserve">Allow more time </w:t>
            </w:r>
            <w:r>
              <w:rPr>
                <w:rFonts w:eastAsiaTheme="minorEastAsia" w:hint="eastAsia"/>
                <w:szCs w:val="24"/>
                <w:lang w:eastAsia="zh-CN"/>
              </w:rPr>
              <w:t>to check the RAN1 spec</w:t>
            </w:r>
            <w:r w:rsidR="00346B98">
              <w:rPr>
                <w:rFonts w:eastAsiaTheme="minorEastAsia" w:hint="eastAsia"/>
                <w:szCs w:val="24"/>
                <w:lang w:eastAsia="zh-CN"/>
              </w:rPr>
              <w:t>.</w:t>
            </w:r>
            <w:r>
              <w:rPr>
                <w:rFonts w:eastAsiaTheme="minorEastAsia" w:hint="eastAsia"/>
                <w:szCs w:val="24"/>
                <w:lang w:eastAsia="zh-CN"/>
              </w:rPr>
              <w:t xml:space="preserve"> </w:t>
            </w:r>
            <w:r w:rsidR="00346B98">
              <w:rPr>
                <w:rFonts w:eastAsiaTheme="minorEastAsia" w:hint="eastAsia"/>
                <w:szCs w:val="24"/>
                <w:lang w:eastAsia="zh-CN"/>
              </w:rPr>
              <w:t>K</w:t>
            </w:r>
            <w:r>
              <w:rPr>
                <w:rFonts w:eastAsiaTheme="minorEastAsia" w:hint="eastAsia"/>
                <w:szCs w:val="24"/>
                <w:lang w:eastAsia="zh-CN"/>
              </w:rPr>
              <w:t>eep the two options and make decision in the next meeting.</w:t>
            </w:r>
          </w:p>
          <w:p w14:paraId="77CD6889" w14:textId="77777777" w:rsidR="00E732BF" w:rsidRPr="00171D94" w:rsidRDefault="00E732BF" w:rsidP="00E732BF">
            <w:pPr>
              <w:snapToGrid w:val="0"/>
              <w:spacing w:before="60" w:after="60"/>
              <w:ind w:leftChars="159" w:left="318"/>
              <w:rPr>
                <w:rFonts w:eastAsiaTheme="minorEastAsia"/>
                <w:i/>
                <w:color w:val="0070C0"/>
                <w:lang w:eastAsia="zh-CN"/>
              </w:rPr>
            </w:pPr>
          </w:p>
          <w:p w14:paraId="1E305692" w14:textId="77777777" w:rsidR="00E732BF" w:rsidRPr="00D33319" w:rsidRDefault="00E732BF" w:rsidP="00E732BF">
            <w:pPr>
              <w:numPr>
                <w:ilvl w:val="0"/>
                <w:numId w:val="2"/>
              </w:numPr>
              <w:snapToGrid w:val="0"/>
              <w:spacing w:before="60" w:after="60"/>
              <w:ind w:leftChars="18" w:left="321" w:hanging="285"/>
              <w:rPr>
                <w:szCs w:val="24"/>
                <w:lang w:eastAsia="zh-CN"/>
              </w:rPr>
            </w:pPr>
            <w:r w:rsidRPr="00D33319">
              <w:rPr>
                <w:szCs w:val="24"/>
                <w:lang w:eastAsia="zh-CN"/>
              </w:rPr>
              <w:t xml:space="preserve">Issue </w:t>
            </w:r>
            <w:r w:rsidRPr="00D33319">
              <w:rPr>
                <w:rFonts w:hint="eastAsia"/>
                <w:szCs w:val="24"/>
                <w:lang w:eastAsia="zh-CN"/>
              </w:rPr>
              <w:t>2</w:t>
            </w:r>
            <w:r w:rsidRPr="00D33319">
              <w:rPr>
                <w:szCs w:val="24"/>
                <w:lang w:eastAsia="zh-CN"/>
              </w:rPr>
              <w:t>-</w:t>
            </w:r>
            <w:r w:rsidRPr="00D33319">
              <w:rPr>
                <w:rFonts w:hint="eastAsia"/>
                <w:szCs w:val="24"/>
                <w:lang w:eastAsia="zh-CN"/>
              </w:rPr>
              <w:t>3-1</w:t>
            </w:r>
            <w:r w:rsidRPr="00D33319">
              <w:rPr>
                <w:szCs w:val="24"/>
                <w:lang w:eastAsia="zh-CN"/>
              </w:rPr>
              <w:t xml:space="preserve">: </w:t>
            </w:r>
            <w:r w:rsidRPr="00D33319">
              <w:rPr>
                <w:rFonts w:hint="eastAsia"/>
                <w:szCs w:val="24"/>
                <w:lang w:eastAsia="zh-CN"/>
              </w:rPr>
              <w:t xml:space="preserve">Performance </w:t>
            </w:r>
            <w:r w:rsidRPr="00D33319">
              <w:rPr>
                <w:szCs w:val="24"/>
                <w:lang w:eastAsia="zh-CN"/>
              </w:rPr>
              <w:t>requirements</w:t>
            </w:r>
            <w:r w:rsidRPr="00D33319">
              <w:rPr>
                <w:rFonts w:hint="eastAsia"/>
                <w:szCs w:val="24"/>
                <w:lang w:eastAsia="zh-CN"/>
              </w:rPr>
              <w:t xml:space="preserve"> for FR1</w:t>
            </w:r>
          </w:p>
          <w:p w14:paraId="3F75E0C0" w14:textId="77777777" w:rsidR="00E732BF" w:rsidRPr="007378DB" w:rsidRDefault="00E732BF" w:rsidP="00E732BF">
            <w:pPr>
              <w:snapToGrid w:val="0"/>
              <w:spacing w:before="60" w:after="60"/>
              <w:ind w:leftChars="159" w:left="318"/>
              <w:rPr>
                <w:rFonts w:eastAsiaTheme="minorEastAsia"/>
                <w:i/>
                <w:color w:val="0070C0"/>
                <w:lang w:val="en-US" w:eastAsia="zh-CN"/>
              </w:rPr>
            </w:pPr>
            <w:r w:rsidRPr="007378DB">
              <w:rPr>
                <w:rFonts w:eastAsiaTheme="minorEastAsia" w:hint="eastAsia"/>
                <w:i/>
                <w:color w:val="0070C0"/>
                <w:lang w:val="en-US" w:eastAsia="zh-CN"/>
              </w:rPr>
              <w:t xml:space="preserve">Tentative </w:t>
            </w:r>
            <w:r w:rsidRPr="007378DB">
              <w:rPr>
                <w:rFonts w:eastAsiaTheme="minorEastAsia"/>
                <w:i/>
                <w:color w:val="0070C0"/>
                <w:lang w:val="en-US" w:eastAsia="zh-CN"/>
              </w:rPr>
              <w:t>agreement</w:t>
            </w:r>
            <w:r w:rsidRPr="007378DB">
              <w:rPr>
                <w:rFonts w:eastAsiaTheme="minorEastAsia" w:hint="eastAsia"/>
                <w:i/>
                <w:color w:val="0070C0"/>
                <w:lang w:val="en-US" w:eastAsia="zh-CN"/>
              </w:rPr>
              <w:t xml:space="preserve">: </w:t>
            </w:r>
          </w:p>
          <w:p w14:paraId="283C0B0E" w14:textId="77777777" w:rsidR="00E732BF" w:rsidRPr="007378DB" w:rsidRDefault="00E732BF" w:rsidP="00E732BF">
            <w:pPr>
              <w:widowControl w:val="0"/>
              <w:numPr>
                <w:ilvl w:val="1"/>
                <w:numId w:val="10"/>
              </w:numPr>
              <w:tabs>
                <w:tab w:val="num" w:pos="484"/>
                <w:tab w:val="num" w:pos="709"/>
                <w:tab w:val="num" w:pos="1440"/>
                <w:tab w:val="num" w:pos="1701"/>
              </w:tabs>
              <w:snapToGrid w:val="0"/>
              <w:spacing w:before="60" w:after="60"/>
              <w:ind w:leftChars="213" w:left="710" w:hangingChars="142" w:hanging="284"/>
              <w:rPr>
                <w:szCs w:val="24"/>
                <w:lang w:eastAsia="zh-CN"/>
              </w:rPr>
            </w:pPr>
            <w:r>
              <w:rPr>
                <w:rFonts w:hint="eastAsia"/>
                <w:szCs w:val="24"/>
                <w:lang w:eastAsia="zh-CN"/>
              </w:rPr>
              <w:t xml:space="preserve">Agree the proposed requirements in the </w:t>
            </w:r>
            <w:r>
              <w:rPr>
                <w:rFonts w:eastAsiaTheme="minorEastAsia" w:hint="eastAsia"/>
                <w:szCs w:val="24"/>
                <w:lang w:eastAsia="zh-CN"/>
              </w:rPr>
              <w:t>latest</w:t>
            </w:r>
            <w:r>
              <w:rPr>
                <w:rFonts w:hint="eastAsia"/>
                <w:szCs w:val="24"/>
                <w:lang w:eastAsia="zh-CN"/>
              </w:rPr>
              <w:t xml:space="preserve"> simulation result </w:t>
            </w:r>
            <w:r>
              <w:rPr>
                <w:szCs w:val="24"/>
                <w:lang w:eastAsia="zh-CN"/>
              </w:rPr>
              <w:t>summary</w:t>
            </w:r>
            <w:r>
              <w:rPr>
                <w:rFonts w:hint="eastAsia"/>
                <w:szCs w:val="24"/>
                <w:lang w:eastAsia="zh-CN"/>
              </w:rPr>
              <w:t xml:space="preserve"> </w:t>
            </w:r>
            <w:r>
              <w:rPr>
                <w:rFonts w:eastAsiaTheme="minorEastAsia" w:hint="eastAsia"/>
                <w:szCs w:val="24"/>
                <w:lang w:eastAsia="zh-CN"/>
              </w:rPr>
              <w:t>(CTC</w:t>
            </w:r>
            <w:r w:rsidRPr="00EB6CC1">
              <w:rPr>
                <w:rFonts w:hint="eastAsia"/>
                <w:szCs w:val="24"/>
                <w:lang w:eastAsia="zh-CN"/>
              </w:rPr>
              <w:t>, QC</w:t>
            </w:r>
            <w:r>
              <w:rPr>
                <w:rFonts w:eastAsiaTheme="minorEastAsia" w:hint="eastAsia"/>
                <w:szCs w:val="24"/>
                <w:lang w:eastAsia="zh-CN"/>
              </w:rPr>
              <w:t>, HW, E///)</w:t>
            </w:r>
          </w:p>
          <w:p w14:paraId="2280E1BE" w14:textId="77777777" w:rsidR="00E732BF" w:rsidRPr="008D1C6D" w:rsidRDefault="00E732BF" w:rsidP="00E732BF">
            <w:pPr>
              <w:widowControl w:val="0"/>
              <w:tabs>
                <w:tab w:val="left" w:pos="2477"/>
              </w:tabs>
              <w:snapToGrid w:val="0"/>
              <w:spacing w:before="60" w:after="60"/>
              <w:ind w:left="710"/>
              <w:rPr>
                <w:szCs w:val="24"/>
                <w:lang w:eastAsia="zh-CN"/>
              </w:rPr>
            </w:pPr>
            <w:r>
              <w:rPr>
                <w:szCs w:val="24"/>
                <w:lang w:eastAsia="zh-CN"/>
              </w:rPr>
              <w:tab/>
            </w:r>
          </w:p>
          <w:p w14:paraId="4560FEB4" w14:textId="77777777" w:rsidR="00E732BF" w:rsidRPr="00D33319" w:rsidRDefault="00E732BF" w:rsidP="00E732BF">
            <w:pPr>
              <w:numPr>
                <w:ilvl w:val="0"/>
                <w:numId w:val="2"/>
              </w:numPr>
              <w:snapToGrid w:val="0"/>
              <w:spacing w:before="60" w:after="60"/>
              <w:ind w:leftChars="18" w:left="321" w:hanging="285"/>
              <w:rPr>
                <w:szCs w:val="24"/>
                <w:lang w:eastAsia="zh-CN"/>
              </w:rPr>
            </w:pPr>
            <w:r w:rsidRPr="00D33319">
              <w:rPr>
                <w:szCs w:val="24"/>
                <w:lang w:eastAsia="zh-CN"/>
              </w:rPr>
              <w:t xml:space="preserve">Issue </w:t>
            </w:r>
            <w:r w:rsidRPr="00D33319">
              <w:rPr>
                <w:rFonts w:hint="eastAsia"/>
                <w:szCs w:val="24"/>
                <w:lang w:eastAsia="zh-CN"/>
              </w:rPr>
              <w:t>2</w:t>
            </w:r>
            <w:r w:rsidRPr="00D33319">
              <w:rPr>
                <w:szCs w:val="24"/>
                <w:lang w:eastAsia="zh-CN"/>
              </w:rPr>
              <w:t>-</w:t>
            </w:r>
            <w:r w:rsidRPr="00D33319">
              <w:rPr>
                <w:rFonts w:hint="eastAsia"/>
                <w:szCs w:val="24"/>
                <w:lang w:eastAsia="zh-CN"/>
              </w:rPr>
              <w:t>3-2</w:t>
            </w:r>
            <w:r w:rsidRPr="00D33319">
              <w:rPr>
                <w:szCs w:val="24"/>
                <w:lang w:eastAsia="zh-CN"/>
              </w:rPr>
              <w:t xml:space="preserve">: </w:t>
            </w:r>
            <w:r w:rsidRPr="00D33319">
              <w:rPr>
                <w:rFonts w:hint="eastAsia"/>
                <w:szCs w:val="24"/>
                <w:lang w:eastAsia="zh-CN"/>
              </w:rPr>
              <w:t xml:space="preserve">Performance </w:t>
            </w:r>
            <w:r w:rsidRPr="00D33319">
              <w:rPr>
                <w:szCs w:val="24"/>
                <w:lang w:eastAsia="zh-CN"/>
              </w:rPr>
              <w:t>requirements</w:t>
            </w:r>
            <w:r w:rsidRPr="00D33319">
              <w:rPr>
                <w:rFonts w:hint="eastAsia"/>
                <w:szCs w:val="24"/>
                <w:lang w:eastAsia="zh-CN"/>
              </w:rPr>
              <w:t xml:space="preserve"> for FR2</w:t>
            </w:r>
          </w:p>
          <w:p w14:paraId="35182093" w14:textId="77777777" w:rsidR="00E732BF" w:rsidRPr="000D255F" w:rsidRDefault="00E732BF" w:rsidP="00E732BF">
            <w:pPr>
              <w:widowControl w:val="0"/>
              <w:numPr>
                <w:ilvl w:val="1"/>
                <w:numId w:val="10"/>
              </w:numPr>
              <w:tabs>
                <w:tab w:val="num" w:pos="484"/>
                <w:tab w:val="num" w:pos="709"/>
                <w:tab w:val="num" w:pos="1440"/>
                <w:tab w:val="num" w:pos="1701"/>
              </w:tabs>
              <w:snapToGrid w:val="0"/>
              <w:spacing w:before="60" w:after="60"/>
              <w:ind w:leftChars="213" w:left="710" w:hangingChars="142" w:hanging="284"/>
              <w:rPr>
                <w:szCs w:val="24"/>
                <w:lang w:eastAsia="zh-CN"/>
              </w:rPr>
            </w:pPr>
            <w:r>
              <w:rPr>
                <w:rFonts w:hint="eastAsia"/>
                <w:szCs w:val="24"/>
                <w:lang w:eastAsia="zh-CN"/>
              </w:rPr>
              <w:t xml:space="preserve">Huawei and Ericsson </w:t>
            </w:r>
            <w:r>
              <w:rPr>
                <w:rFonts w:eastAsiaTheme="minorEastAsia" w:hint="eastAsia"/>
                <w:szCs w:val="24"/>
                <w:lang w:eastAsia="zh-CN"/>
              </w:rPr>
              <w:t>have</w:t>
            </w:r>
            <w:r>
              <w:rPr>
                <w:rFonts w:hint="eastAsia"/>
                <w:szCs w:val="24"/>
                <w:lang w:eastAsia="zh-CN"/>
              </w:rPr>
              <w:t xml:space="preserve"> provide</w:t>
            </w:r>
            <w:r>
              <w:rPr>
                <w:rFonts w:eastAsiaTheme="minorEastAsia" w:hint="eastAsia"/>
                <w:szCs w:val="24"/>
                <w:lang w:eastAsia="zh-CN"/>
              </w:rPr>
              <w:t>d</w:t>
            </w:r>
            <w:r>
              <w:rPr>
                <w:rFonts w:hint="eastAsia"/>
                <w:szCs w:val="24"/>
                <w:lang w:eastAsia="zh-CN"/>
              </w:rPr>
              <w:t xml:space="preserve"> impairment simulation results </w:t>
            </w:r>
            <w:r>
              <w:rPr>
                <w:rFonts w:eastAsiaTheme="minorEastAsia" w:hint="eastAsia"/>
                <w:szCs w:val="24"/>
                <w:lang w:eastAsia="zh-CN"/>
              </w:rPr>
              <w:t>in the 1</w:t>
            </w:r>
            <w:r w:rsidRPr="000D255F">
              <w:rPr>
                <w:rFonts w:eastAsiaTheme="minorEastAsia" w:hint="eastAsia"/>
                <w:szCs w:val="24"/>
                <w:vertAlign w:val="superscript"/>
                <w:lang w:eastAsia="zh-CN"/>
              </w:rPr>
              <w:t>st</w:t>
            </w:r>
            <w:r>
              <w:rPr>
                <w:rFonts w:eastAsiaTheme="minorEastAsia" w:hint="eastAsia"/>
                <w:szCs w:val="24"/>
                <w:lang w:eastAsia="zh-CN"/>
              </w:rPr>
              <w:t xml:space="preserve"> round. Now 5 companies provided both </w:t>
            </w:r>
            <w:r>
              <w:rPr>
                <w:rFonts w:hint="eastAsia"/>
                <w:szCs w:val="24"/>
                <w:lang w:eastAsia="zh-CN"/>
              </w:rPr>
              <w:t>alignment and impairment simulation results for all the cases</w:t>
            </w:r>
            <w:r>
              <w:rPr>
                <w:rFonts w:eastAsiaTheme="minorEastAsia" w:hint="eastAsia"/>
                <w:szCs w:val="24"/>
                <w:lang w:eastAsia="zh-CN"/>
              </w:rPr>
              <w:t>.</w:t>
            </w:r>
          </w:p>
          <w:p w14:paraId="79A6716E" w14:textId="77777777" w:rsidR="00E732BF" w:rsidRPr="000D255F" w:rsidRDefault="00E732BF" w:rsidP="00E732BF">
            <w:pPr>
              <w:widowControl w:val="0"/>
              <w:numPr>
                <w:ilvl w:val="1"/>
                <w:numId w:val="10"/>
              </w:numPr>
              <w:tabs>
                <w:tab w:val="num" w:pos="484"/>
                <w:tab w:val="num" w:pos="709"/>
                <w:tab w:val="num" w:pos="1440"/>
                <w:tab w:val="num" w:pos="1701"/>
              </w:tabs>
              <w:snapToGrid w:val="0"/>
              <w:spacing w:before="60" w:after="60"/>
              <w:ind w:leftChars="213" w:left="710" w:hangingChars="142" w:hanging="284"/>
              <w:rPr>
                <w:szCs w:val="24"/>
                <w:lang w:eastAsia="zh-CN"/>
              </w:rPr>
            </w:pPr>
            <w:r w:rsidRPr="000D255F">
              <w:rPr>
                <w:rFonts w:hint="eastAsia"/>
                <w:szCs w:val="24"/>
                <w:lang w:eastAsia="zh-CN"/>
              </w:rPr>
              <w:t xml:space="preserve">One issue raised by E///: </w:t>
            </w:r>
            <w:r w:rsidRPr="000D255F">
              <w:rPr>
                <w:szCs w:val="24"/>
                <w:lang w:eastAsia="zh-CN"/>
              </w:rPr>
              <w:t>for FR2 simulation summary</w:t>
            </w:r>
            <w:r>
              <w:rPr>
                <w:rFonts w:eastAsiaTheme="minorEastAsia" w:hint="eastAsia"/>
                <w:szCs w:val="24"/>
                <w:lang w:eastAsia="zh-CN"/>
              </w:rPr>
              <w:t>,</w:t>
            </w:r>
            <w:r w:rsidRPr="000D255F">
              <w:rPr>
                <w:szCs w:val="24"/>
                <w:lang w:eastAsia="zh-CN"/>
              </w:rPr>
              <w:t xml:space="preserve"> </w:t>
            </w:r>
            <w:r>
              <w:rPr>
                <w:rFonts w:eastAsiaTheme="minorEastAsia" w:hint="eastAsia"/>
                <w:szCs w:val="24"/>
                <w:lang w:eastAsia="zh-CN"/>
              </w:rPr>
              <w:t>i</w:t>
            </w:r>
            <w:r w:rsidRPr="000D255F">
              <w:rPr>
                <w:szCs w:val="24"/>
                <w:lang w:eastAsia="zh-CN"/>
              </w:rPr>
              <w:t xml:space="preserve">t looks Intel’s impairment results for 400MHz is typo because it is same as alignment results. </w:t>
            </w:r>
          </w:p>
          <w:p w14:paraId="015A747D" w14:textId="77777777" w:rsidR="00E732BF" w:rsidRDefault="00E732BF" w:rsidP="00E732BF">
            <w:pPr>
              <w:snapToGrid w:val="0"/>
              <w:spacing w:before="60" w:after="60"/>
              <w:ind w:leftChars="159" w:left="318"/>
              <w:rPr>
                <w:rFonts w:eastAsiaTheme="minorEastAsia"/>
                <w:i/>
                <w:color w:val="0070C0"/>
                <w:lang w:val="en-US" w:eastAsia="zh-CN"/>
              </w:rPr>
            </w:pPr>
            <w:r w:rsidRPr="00171D94">
              <w:rPr>
                <w:rFonts w:eastAsiaTheme="minorEastAsia"/>
                <w:i/>
                <w:color w:val="0070C0"/>
                <w:lang w:val="en-US" w:eastAsia="zh-CN"/>
              </w:rPr>
              <w:t>Recommendations</w:t>
            </w:r>
            <w:r w:rsidRPr="00171D94">
              <w:rPr>
                <w:rFonts w:eastAsiaTheme="minorEastAsia" w:hint="eastAsia"/>
                <w:i/>
                <w:color w:val="0070C0"/>
                <w:lang w:val="en-US" w:eastAsia="zh-CN"/>
              </w:rPr>
              <w:t xml:space="preserve"> for 2nd round: </w:t>
            </w:r>
          </w:p>
          <w:p w14:paraId="063385B4" w14:textId="77777777" w:rsidR="00E732BF" w:rsidRPr="000D255F" w:rsidRDefault="00E732BF" w:rsidP="00E732BF">
            <w:pPr>
              <w:widowControl w:val="0"/>
              <w:numPr>
                <w:ilvl w:val="1"/>
                <w:numId w:val="10"/>
              </w:numPr>
              <w:tabs>
                <w:tab w:val="num" w:pos="484"/>
                <w:tab w:val="num" w:pos="709"/>
                <w:tab w:val="num" w:pos="1440"/>
                <w:tab w:val="num" w:pos="1701"/>
              </w:tabs>
              <w:snapToGrid w:val="0"/>
              <w:spacing w:before="60" w:after="60"/>
              <w:ind w:leftChars="213" w:left="710" w:hangingChars="142" w:hanging="284"/>
              <w:rPr>
                <w:szCs w:val="24"/>
                <w:lang w:eastAsia="zh-CN"/>
              </w:rPr>
            </w:pPr>
            <w:r>
              <w:rPr>
                <w:rFonts w:eastAsiaTheme="minorEastAsia" w:hint="eastAsia"/>
                <w:szCs w:val="24"/>
                <w:lang w:eastAsia="zh-CN"/>
              </w:rPr>
              <w:t xml:space="preserve">Invite Intel to check the issue raised by E///. If this is a typo and can be corrected, companies to check if </w:t>
            </w:r>
            <w:r>
              <w:rPr>
                <w:rFonts w:hint="eastAsia"/>
                <w:szCs w:val="24"/>
                <w:lang w:eastAsia="zh-CN"/>
              </w:rPr>
              <w:t xml:space="preserve">the proposed requirements in the </w:t>
            </w:r>
            <w:r>
              <w:rPr>
                <w:rFonts w:eastAsiaTheme="minorEastAsia" w:hint="eastAsia"/>
                <w:szCs w:val="24"/>
                <w:lang w:eastAsia="zh-CN"/>
              </w:rPr>
              <w:t>latest</w:t>
            </w:r>
            <w:r>
              <w:rPr>
                <w:rFonts w:hint="eastAsia"/>
                <w:szCs w:val="24"/>
                <w:lang w:eastAsia="zh-CN"/>
              </w:rPr>
              <w:t xml:space="preserve"> simulation result </w:t>
            </w:r>
            <w:r>
              <w:rPr>
                <w:szCs w:val="24"/>
                <w:lang w:eastAsia="zh-CN"/>
              </w:rPr>
              <w:t>summary</w:t>
            </w:r>
            <w:r>
              <w:rPr>
                <w:rFonts w:eastAsiaTheme="minorEastAsia" w:hint="eastAsia"/>
                <w:szCs w:val="24"/>
                <w:lang w:eastAsia="zh-CN"/>
              </w:rPr>
              <w:t xml:space="preserve"> can be agreeable.</w:t>
            </w:r>
          </w:p>
          <w:p w14:paraId="019CF6E7" w14:textId="77777777" w:rsidR="00E732BF" w:rsidRPr="000D255F" w:rsidRDefault="00E732BF" w:rsidP="00E732BF">
            <w:pPr>
              <w:snapToGrid w:val="0"/>
              <w:spacing w:before="60" w:after="60"/>
              <w:ind w:left="321"/>
              <w:rPr>
                <w:szCs w:val="24"/>
                <w:lang w:eastAsia="zh-CN"/>
              </w:rPr>
            </w:pPr>
          </w:p>
          <w:p w14:paraId="7DB8B6D8" w14:textId="77777777" w:rsidR="00E732BF" w:rsidRPr="00D33319" w:rsidRDefault="00E732BF" w:rsidP="00E732BF">
            <w:pPr>
              <w:numPr>
                <w:ilvl w:val="0"/>
                <w:numId w:val="2"/>
              </w:numPr>
              <w:snapToGrid w:val="0"/>
              <w:spacing w:before="60" w:after="60"/>
              <w:ind w:leftChars="18" w:left="321" w:hanging="285"/>
              <w:rPr>
                <w:szCs w:val="24"/>
                <w:lang w:eastAsia="zh-CN"/>
              </w:rPr>
            </w:pPr>
            <w:r w:rsidRPr="00D33319">
              <w:rPr>
                <w:szCs w:val="24"/>
                <w:lang w:eastAsia="zh-CN"/>
              </w:rPr>
              <w:t xml:space="preserve">Issue </w:t>
            </w:r>
            <w:r w:rsidRPr="00D33319">
              <w:rPr>
                <w:rFonts w:hint="eastAsia"/>
                <w:szCs w:val="24"/>
                <w:lang w:eastAsia="zh-CN"/>
              </w:rPr>
              <w:t>2</w:t>
            </w:r>
            <w:r w:rsidRPr="00D33319">
              <w:rPr>
                <w:szCs w:val="24"/>
                <w:lang w:eastAsia="zh-CN"/>
              </w:rPr>
              <w:t>-</w:t>
            </w:r>
            <w:r w:rsidRPr="00D33319">
              <w:rPr>
                <w:rFonts w:hint="eastAsia"/>
                <w:szCs w:val="24"/>
                <w:lang w:eastAsia="zh-CN"/>
              </w:rPr>
              <w:t>4</w:t>
            </w:r>
            <w:r w:rsidRPr="00D33319">
              <w:rPr>
                <w:szCs w:val="24"/>
                <w:lang w:eastAsia="zh-CN"/>
              </w:rPr>
              <w:t>: CA capabilities, Selection of CA configuration(s) and CBW combination</w:t>
            </w:r>
          </w:p>
          <w:p w14:paraId="324B8A7F" w14:textId="77777777" w:rsidR="00E732BF" w:rsidRPr="000D255F" w:rsidRDefault="00E732BF" w:rsidP="00E732BF">
            <w:pPr>
              <w:snapToGrid w:val="0"/>
              <w:spacing w:before="60" w:after="60"/>
              <w:ind w:leftChars="159" w:left="318"/>
              <w:rPr>
                <w:rFonts w:eastAsiaTheme="minorEastAsia"/>
                <w:i/>
                <w:color w:val="0070C0"/>
                <w:lang w:val="en-US" w:eastAsia="zh-CN"/>
              </w:rPr>
            </w:pPr>
            <w:r w:rsidRPr="000D255F">
              <w:rPr>
                <w:rFonts w:eastAsiaTheme="minorEastAsia" w:hint="eastAsia"/>
                <w:i/>
                <w:color w:val="0070C0"/>
                <w:lang w:val="en-US" w:eastAsia="zh-CN"/>
              </w:rPr>
              <w:t xml:space="preserve">Tentative </w:t>
            </w:r>
            <w:r w:rsidRPr="000D255F">
              <w:rPr>
                <w:rFonts w:eastAsiaTheme="minorEastAsia"/>
                <w:i/>
                <w:color w:val="0070C0"/>
                <w:lang w:val="en-US" w:eastAsia="zh-CN"/>
              </w:rPr>
              <w:t>agreement</w:t>
            </w:r>
            <w:r w:rsidRPr="000D255F">
              <w:rPr>
                <w:rFonts w:eastAsiaTheme="minorEastAsia" w:hint="eastAsia"/>
                <w:i/>
                <w:color w:val="0070C0"/>
                <w:lang w:val="en-US" w:eastAsia="zh-CN"/>
              </w:rPr>
              <w:t xml:space="preserve">: </w:t>
            </w:r>
          </w:p>
          <w:p w14:paraId="170D07BA" w14:textId="77777777" w:rsidR="00E732BF" w:rsidRDefault="00E732BF" w:rsidP="00E732BF">
            <w:pPr>
              <w:widowControl w:val="0"/>
              <w:numPr>
                <w:ilvl w:val="1"/>
                <w:numId w:val="10"/>
              </w:numPr>
              <w:tabs>
                <w:tab w:val="num" w:pos="484"/>
                <w:tab w:val="num" w:pos="709"/>
                <w:tab w:val="num" w:pos="1440"/>
                <w:tab w:val="num" w:pos="1701"/>
              </w:tabs>
              <w:snapToGrid w:val="0"/>
              <w:spacing w:before="60" w:after="60"/>
              <w:ind w:leftChars="213" w:left="709" w:hanging="283"/>
              <w:rPr>
                <w:szCs w:val="24"/>
                <w:lang w:eastAsia="zh-CN"/>
              </w:rPr>
            </w:pPr>
            <w:r>
              <w:rPr>
                <w:rFonts w:hint="eastAsia"/>
                <w:szCs w:val="24"/>
                <w:lang w:eastAsia="zh-CN"/>
              </w:rPr>
              <w:t xml:space="preserve">For the test </w:t>
            </w:r>
            <w:r>
              <w:rPr>
                <w:szCs w:val="24"/>
                <w:lang w:eastAsia="zh-CN"/>
              </w:rPr>
              <w:t>applicability</w:t>
            </w:r>
            <w:r>
              <w:rPr>
                <w:rFonts w:hint="eastAsia"/>
                <w:szCs w:val="24"/>
                <w:lang w:eastAsia="zh-CN"/>
              </w:rPr>
              <w:t xml:space="preserve"> rule on </w:t>
            </w:r>
            <w:r>
              <w:rPr>
                <w:szCs w:val="24"/>
                <w:lang w:eastAsia="zh-CN"/>
              </w:rPr>
              <w:t>different CA capabilities</w:t>
            </w:r>
            <w:r>
              <w:rPr>
                <w:rFonts w:hint="eastAsia"/>
                <w:szCs w:val="24"/>
                <w:lang w:eastAsia="zh-CN"/>
              </w:rPr>
              <w:t>, s</w:t>
            </w:r>
            <w:r>
              <w:rPr>
                <w:szCs w:val="24"/>
                <w:lang w:eastAsia="zh-CN"/>
              </w:rPr>
              <w:t>election of CA configuration(s) and CBW combination</w:t>
            </w:r>
            <w:r>
              <w:rPr>
                <w:rFonts w:eastAsiaTheme="minorEastAsia" w:hint="eastAsia"/>
                <w:szCs w:val="24"/>
                <w:lang w:eastAsia="zh-CN"/>
              </w:rPr>
              <w:t xml:space="preserve"> (CTC, QC, HW, DCM)</w:t>
            </w:r>
          </w:p>
          <w:p w14:paraId="69EE1906" w14:textId="77777777" w:rsidR="00E732BF" w:rsidRPr="000D255F" w:rsidRDefault="00E732BF" w:rsidP="00E732BF">
            <w:pPr>
              <w:widowControl w:val="0"/>
              <w:numPr>
                <w:ilvl w:val="2"/>
                <w:numId w:val="11"/>
              </w:numPr>
              <w:tabs>
                <w:tab w:val="num" w:pos="484"/>
                <w:tab w:val="num" w:pos="709"/>
                <w:tab w:val="num" w:pos="1701"/>
                <w:tab w:val="num" w:pos="2160"/>
              </w:tabs>
              <w:snapToGrid w:val="0"/>
              <w:spacing w:before="60" w:after="60"/>
              <w:ind w:left="1021" w:hanging="227"/>
              <w:rPr>
                <w:szCs w:val="24"/>
                <w:lang w:eastAsia="zh-CN"/>
              </w:rPr>
            </w:pPr>
            <w:r>
              <w:rPr>
                <w:rFonts w:hint="eastAsia"/>
                <w:szCs w:val="24"/>
                <w:lang w:eastAsia="zh-CN"/>
              </w:rPr>
              <w:lastRenderedPageBreak/>
              <w:t>Further discuss and make decision in the next meeting.</w:t>
            </w:r>
          </w:p>
          <w:p w14:paraId="6638343F" w14:textId="77777777" w:rsidR="00E732BF" w:rsidRPr="000D255F" w:rsidRDefault="00E732BF" w:rsidP="00E732BF">
            <w:pPr>
              <w:snapToGrid w:val="0"/>
              <w:spacing w:before="60" w:after="60"/>
              <w:ind w:leftChars="159" w:left="318"/>
              <w:rPr>
                <w:rFonts w:eastAsiaTheme="minorEastAsia"/>
                <w:szCs w:val="24"/>
                <w:lang w:eastAsia="zh-CN"/>
              </w:rPr>
            </w:pPr>
          </w:p>
          <w:p w14:paraId="15394CC6" w14:textId="77777777" w:rsidR="00E732BF" w:rsidRPr="00D33319" w:rsidRDefault="00E732BF" w:rsidP="00E732BF">
            <w:pPr>
              <w:numPr>
                <w:ilvl w:val="0"/>
                <w:numId w:val="2"/>
              </w:numPr>
              <w:snapToGrid w:val="0"/>
              <w:spacing w:before="60" w:after="60"/>
              <w:ind w:leftChars="18" w:left="321" w:hanging="285"/>
              <w:rPr>
                <w:szCs w:val="24"/>
                <w:lang w:eastAsia="zh-CN"/>
              </w:rPr>
            </w:pPr>
            <w:r w:rsidRPr="00D33319">
              <w:rPr>
                <w:szCs w:val="24"/>
                <w:lang w:eastAsia="zh-CN"/>
              </w:rPr>
              <w:t xml:space="preserve">Issue </w:t>
            </w:r>
            <w:r w:rsidRPr="00D33319">
              <w:rPr>
                <w:rFonts w:hint="eastAsia"/>
                <w:szCs w:val="24"/>
                <w:lang w:eastAsia="zh-CN"/>
              </w:rPr>
              <w:t>2</w:t>
            </w:r>
            <w:r w:rsidRPr="00D33319">
              <w:rPr>
                <w:szCs w:val="24"/>
                <w:lang w:eastAsia="zh-CN"/>
              </w:rPr>
              <w:t>-</w:t>
            </w:r>
            <w:r w:rsidRPr="00D33319">
              <w:rPr>
                <w:rFonts w:hint="eastAsia"/>
                <w:szCs w:val="24"/>
                <w:lang w:eastAsia="zh-CN"/>
              </w:rPr>
              <w:t>5</w:t>
            </w:r>
            <w:r w:rsidRPr="00D33319">
              <w:rPr>
                <w:szCs w:val="24"/>
                <w:lang w:eastAsia="zh-CN"/>
              </w:rPr>
              <w:t>: Plan for CRs</w:t>
            </w:r>
            <w:r>
              <w:rPr>
                <w:rFonts w:eastAsiaTheme="minorEastAsia" w:hint="eastAsia"/>
                <w:szCs w:val="24"/>
                <w:lang w:eastAsia="zh-CN"/>
              </w:rPr>
              <w:t xml:space="preserve"> </w:t>
            </w:r>
          </w:p>
          <w:p w14:paraId="52431362" w14:textId="77777777" w:rsidR="00E732BF" w:rsidRPr="00A71612" w:rsidRDefault="00E732BF" w:rsidP="00E732BF">
            <w:pPr>
              <w:snapToGrid w:val="0"/>
              <w:spacing w:before="60" w:after="60"/>
              <w:ind w:leftChars="159" w:left="318"/>
              <w:rPr>
                <w:rFonts w:eastAsiaTheme="minorEastAsia"/>
                <w:i/>
                <w:color w:val="0070C0"/>
                <w:lang w:val="en-US" w:eastAsia="zh-CN"/>
              </w:rPr>
            </w:pPr>
            <w:r w:rsidRPr="00A71612">
              <w:rPr>
                <w:rFonts w:eastAsiaTheme="minorEastAsia" w:hint="eastAsia"/>
                <w:i/>
                <w:color w:val="0070C0"/>
                <w:lang w:val="en-US" w:eastAsia="zh-CN"/>
              </w:rPr>
              <w:t xml:space="preserve">Tentative </w:t>
            </w:r>
            <w:r w:rsidRPr="00A71612">
              <w:rPr>
                <w:rFonts w:eastAsiaTheme="minorEastAsia"/>
                <w:i/>
                <w:color w:val="0070C0"/>
                <w:lang w:val="en-US" w:eastAsia="zh-CN"/>
              </w:rPr>
              <w:t>agreement</w:t>
            </w:r>
            <w:r w:rsidRPr="00A71612">
              <w:rPr>
                <w:rFonts w:eastAsiaTheme="minorEastAsia" w:hint="eastAsia"/>
                <w:i/>
                <w:color w:val="0070C0"/>
                <w:lang w:val="en-US" w:eastAsia="zh-CN"/>
              </w:rPr>
              <w:t xml:space="preserve">: </w:t>
            </w:r>
          </w:p>
          <w:p w14:paraId="724B6D11" w14:textId="77777777" w:rsidR="00E732BF" w:rsidRDefault="00E732BF" w:rsidP="00E732BF">
            <w:pPr>
              <w:widowControl w:val="0"/>
              <w:numPr>
                <w:ilvl w:val="1"/>
                <w:numId w:val="10"/>
              </w:numPr>
              <w:tabs>
                <w:tab w:val="num" w:pos="484"/>
                <w:tab w:val="num" w:pos="709"/>
                <w:tab w:val="num" w:pos="1440"/>
                <w:tab w:val="num" w:pos="1701"/>
              </w:tabs>
              <w:snapToGrid w:val="0"/>
              <w:spacing w:before="60" w:after="60"/>
              <w:ind w:leftChars="213" w:left="709" w:hanging="283"/>
              <w:rPr>
                <w:szCs w:val="24"/>
                <w:lang w:eastAsia="zh-CN"/>
              </w:rPr>
            </w:pPr>
            <w:r>
              <w:rPr>
                <w:rFonts w:hint="eastAsia"/>
                <w:szCs w:val="24"/>
                <w:lang w:eastAsia="zh-CN"/>
              </w:rPr>
              <w:t xml:space="preserve">Endorse the </w:t>
            </w:r>
            <w:r>
              <w:rPr>
                <w:szCs w:val="24"/>
                <w:lang w:eastAsia="zh-CN"/>
              </w:rPr>
              <w:t>draft</w:t>
            </w:r>
            <w:r>
              <w:rPr>
                <w:rFonts w:hint="eastAsia"/>
                <w:szCs w:val="24"/>
                <w:lang w:eastAsia="zh-CN"/>
              </w:rPr>
              <w:t xml:space="preserve"> </w:t>
            </w:r>
            <w:r>
              <w:rPr>
                <w:szCs w:val="24"/>
                <w:lang w:eastAsia="zh-CN"/>
              </w:rPr>
              <w:t>CR for NR FR1 requirements with 4Rx</w:t>
            </w:r>
            <w:r>
              <w:rPr>
                <w:rFonts w:hint="eastAsia"/>
                <w:szCs w:val="24"/>
                <w:lang w:eastAsia="zh-CN"/>
              </w:rPr>
              <w:t xml:space="preserve"> in this meeting</w:t>
            </w:r>
          </w:p>
          <w:p w14:paraId="52A4168B" w14:textId="77777777" w:rsidR="00E732BF" w:rsidRDefault="00E732BF" w:rsidP="00E732BF">
            <w:pPr>
              <w:widowControl w:val="0"/>
              <w:numPr>
                <w:ilvl w:val="2"/>
                <w:numId w:val="11"/>
              </w:numPr>
              <w:tabs>
                <w:tab w:val="num" w:pos="484"/>
                <w:tab w:val="num" w:pos="709"/>
                <w:tab w:val="num" w:pos="1701"/>
                <w:tab w:val="num" w:pos="2160"/>
              </w:tabs>
              <w:snapToGrid w:val="0"/>
              <w:spacing w:before="60" w:after="60"/>
              <w:ind w:left="1021" w:hanging="227"/>
              <w:rPr>
                <w:szCs w:val="24"/>
                <w:lang w:eastAsia="zh-CN"/>
              </w:rPr>
            </w:pPr>
            <w:r>
              <w:rPr>
                <w:rFonts w:hint="eastAsia"/>
                <w:szCs w:val="24"/>
                <w:lang w:eastAsia="zh-CN"/>
              </w:rPr>
              <w:t xml:space="preserve">Encourage companies to provide comments for </w:t>
            </w:r>
            <w:r>
              <w:rPr>
                <w:szCs w:val="24"/>
                <w:lang w:eastAsia="zh-CN"/>
              </w:rPr>
              <w:t>this</w:t>
            </w:r>
            <w:r>
              <w:rPr>
                <w:rFonts w:hint="eastAsia"/>
                <w:szCs w:val="24"/>
                <w:lang w:eastAsia="zh-CN"/>
              </w:rPr>
              <w:t xml:space="preserve"> draft CR in section 2.3.2.</w:t>
            </w:r>
          </w:p>
          <w:p w14:paraId="7C01A597" w14:textId="77777777" w:rsidR="00E732BF" w:rsidRDefault="00E732BF" w:rsidP="00E732BF">
            <w:pPr>
              <w:widowControl w:val="0"/>
              <w:numPr>
                <w:ilvl w:val="1"/>
                <w:numId w:val="10"/>
              </w:numPr>
              <w:tabs>
                <w:tab w:val="num" w:pos="484"/>
                <w:tab w:val="num" w:pos="709"/>
                <w:tab w:val="num" w:pos="1440"/>
                <w:tab w:val="num" w:pos="1701"/>
              </w:tabs>
              <w:snapToGrid w:val="0"/>
              <w:spacing w:before="60" w:after="60"/>
              <w:ind w:leftChars="213" w:left="709" w:hanging="283"/>
              <w:rPr>
                <w:szCs w:val="24"/>
                <w:lang w:eastAsia="zh-CN"/>
              </w:rPr>
            </w:pPr>
            <w:r>
              <w:rPr>
                <w:rFonts w:hint="eastAsia"/>
                <w:szCs w:val="24"/>
                <w:lang w:eastAsia="zh-CN"/>
              </w:rPr>
              <w:t xml:space="preserve">Endorse all others CRs on </w:t>
            </w:r>
            <w:r>
              <w:rPr>
                <w:szCs w:val="24"/>
                <w:lang w:eastAsia="zh-CN"/>
              </w:rPr>
              <w:t>requirements</w:t>
            </w:r>
            <w:r>
              <w:rPr>
                <w:rFonts w:hint="eastAsia"/>
                <w:szCs w:val="24"/>
                <w:lang w:eastAsia="zh-CN"/>
              </w:rPr>
              <w:t xml:space="preserve"> and FRCs in RAN4 #96e (Aug) meeting</w:t>
            </w:r>
          </w:p>
          <w:p w14:paraId="663A7C8D" w14:textId="77777777" w:rsidR="00E732BF" w:rsidRDefault="00E732BF" w:rsidP="00E732BF">
            <w:pPr>
              <w:widowControl w:val="0"/>
              <w:numPr>
                <w:ilvl w:val="2"/>
                <w:numId w:val="11"/>
              </w:numPr>
              <w:tabs>
                <w:tab w:val="num" w:pos="484"/>
                <w:tab w:val="num" w:pos="709"/>
                <w:tab w:val="num" w:pos="1701"/>
                <w:tab w:val="num" w:pos="2160"/>
              </w:tabs>
              <w:snapToGrid w:val="0"/>
              <w:spacing w:before="60" w:after="60"/>
              <w:ind w:left="1021" w:hanging="227"/>
              <w:rPr>
                <w:szCs w:val="24"/>
                <w:lang w:eastAsia="zh-CN"/>
              </w:rPr>
            </w:pPr>
            <w:r>
              <w:rPr>
                <w:rFonts w:hint="eastAsia"/>
                <w:szCs w:val="24"/>
                <w:lang w:eastAsia="zh-CN"/>
              </w:rPr>
              <w:t>For CMCC and QC</w:t>
            </w:r>
            <w:r>
              <w:rPr>
                <w:szCs w:val="24"/>
                <w:lang w:eastAsia="zh-CN"/>
              </w:rPr>
              <w:t>’</w:t>
            </w:r>
            <w:r>
              <w:rPr>
                <w:rFonts w:hint="eastAsia"/>
                <w:szCs w:val="24"/>
                <w:lang w:eastAsia="zh-CN"/>
              </w:rPr>
              <w:t xml:space="preserve">s CRs, align the </w:t>
            </w:r>
            <w:r>
              <w:rPr>
                <w:szCs w:val="24"/>
                <w:lang w:eastAsia="zh-CN"/>
              </w:rPr>
              <w:t>structure</w:t>
            </w:r>
            <w:r>
              <w:rPr>
                <w:rFonts w:hint="eastAsia"/>
                <w:szCs w:val="24"/>
                <w:lang w:eastAsia="zh-CN"/>
              </w:rPr>
              <w:t xml:space="preserve"> with Huawei</w:t>
            </w:r>
            <w:r>
              <w:rPr>
                <w:szCs w:val="24"/>
                <w:lang w:eastAsia="zh-CN"/>
              </w:rPr>
              <w:t>’</w:t>
            </w:r>
            <w:r>
              <w:rPr>
                <w:rFonts w:hint="eastAsia"/>
                <w:szCs w:val="24"/>
                <w:lang w:eastAsia="zh-CN"/>
              </w:rPr>
              <w:t>s draft CR</w:t>
            </w:r>
          </w:p>
          <w:p w14:paraId="69F8231D" w14:textId="77777777" w:rsidR="00324CB6" w:rsidRPr="00BC2DEF" w:rsidRDefault="00E732BF" w:rsidP="00BC2DEF">
            <w:pPr>
              <w:widowControl w:val="0"/>
              <w:numPr>
                <w:ilvl w:val="1"/>
                <w:numId w:val="10"/>
              </w:numPr>
              <w:tabs>
                <w:tab w:val="num" w:pos="484"/>
                <w:tab w:val="num" w:pos="709"/>
                <w:tab w:val="num" w:pos="1440"/>
                <w:tab w:val="num" w:pos="1701"/>
              </w:tabs>
              <w:snapToGrid w:val="0"/>
              <w:spacing w:before="60" w:after="60"/>
              <w:ind w:leftChars="213" w:left="709" w:hanging="283"/>
              <w:rPr>
                <w:szCs w:val="24"/>
                <w:lang w:eastAsia="zh-CN"/>
              </w:rPr>
            </w:pPr>
            <w:r>
              <w:rPr>
                <w:rFonts w:hint="eastAsia"/>
                <w:szCs w:val="24"/>
                <w:lang w:eastAsia="zh-CN"/>
              </w:rPr>
              <w:t xml:space="preserve">Agree all the CRs for CA normal PDSCH </w:t>
            </w:r>
            <w:r>
              <w:rPr>
                <w:szCs w:val="24"/>
                <w:lang w:eastAsia="zh-CN"/>
              </w:rPr>
              <w:t xml:space="preserve">together </w:t>
            </w:r>
            <w:r>
              <w:rPr>
                <w:rFonts w:hint="eastAsia"/>
                <w:szCs w:val="24"/>
                <w:lang w:eastAsia="zh-CN"/>
              </w:rPr>
              <w:t xml:space="preserve">(including CRs </w:t>
            </w:r>
            <w:r>
              <w:rPr>
                <w:szCs w:val="24"/>
                <w:lang w:eastAsia="zh-CN"/>
              </w:rPr>
              <w:t>requirements</w:t>
            </w:r>
            <w:r>
              <w:rPr>
                <w:rFonts w:hint="eastAsia"/>
                <w:szCs w:val="24"/>
                <w:lang w:eastAsia="zh-CN"/>
              </w:rPr>
              <w:t xml:space="preserve">, FRCs and test </w:t>
            </w:r>
            <w:r>
              <w:rPr>
                <w:szCs w:val="24"/>
                <w:lang w:eastAsia="zh-CN"/>
              </w:rPr>
              <w:t>applicability</w:t>
            </w:r>
            <w:r>
              <w:rPr>
                <w:rFonts w:hint="eastAsia"/>
                <w:szCs w:val="24"/>
                <w:lang w:eastAsia="zh-CN"/>
              </w:rPr>
              <w:t xml:space="preserve"> rules) in RAN4 #97e (Oct-Nov) meeting</w:t>
            </w:r>
          </w:p>
          <w:p w14:paraId="495A1C02" w14:textId="7B3CE3B2" w:rsidR="00E732BF" w:rsidRPr="00E732BF" w:rsidRDefault="00E732BF" w:rsidP="00E732BF">
            <w:pPr>
              <w:snapToGrid w:val="0"/>
              <w:spacing w:before="60" w:after="60"/>
              <w:rPr>
                <w:rFonts w:eastAsiaTheme="minorEastAsia"/>
                <w:i/>
                <w:color w:val="0070C0"/>
                <w:lang w:val="en-US" w:eastAsia="zh-CN"/>
              </w:rPr>
            </w:pPr>
          </w:p>
        </w:tc>
      </w:tr>
    </w:tbl>
    <w:p w14:paraId="67FE938F" w14:textId="77777777" w:rsidR="00324CB6" w:rsidRDefault="00324CB6">
      <w:pPr>
        <w:rPr>
          <w:i/>
          <w:color w:val="0070C0"/>
          <w:lang w:val="en-US" w:eastAsia="zh-CN"/>
        </w:rPr>
      </w:pPr>
    </w:p>
    <w:p w14:paraId="2C6FB250" w14:textId="77777777" w:rsidR="00324CB6" w:rsidRDefault="007007D2">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24CB6" w14:paraId="672F669D" w14:textId="77777777">
        <w:trPr>
          <w:trHeight w:val="744"/>
        </w:trPr>
        <w:tc>
          <w:tcPr>
            <w:tcW w:w="1395" w:type="dxa"/>
          </w:tcPr>
          <w:p w14:paraId="541866FA" w14:textId="77777777" w:rsidR="00324CB6" w:rsidRDefault="00324CB6">
            <w:pPr>
              <w:rPr>
                <w:rFonts w:eastAsiaTheme="minorEastAsia"/>
                <w:b/>
                <w:bCs/>
                <w:color w:val="0070C0"/>
                <w:lang w:val="en-US" w:eastAsia="zh-CN"/>
              </w:rPr>
            </w:pPr>
          </w:p>
        </w:tc>
        <w:tc>
          <w:tcPr>
            <w:tcW w:w="4554" w:type="dxa"/>
          </w:tcPr>
          <w:p w14:paraId="47335C56" w14:textId="77777777" w:rsidR="00324CB6" w:rsidRPr="007041E1" w:rsidRDefault="007007D2">
            <w:pPr>
              <w:overflowPunct/>
              <w:autoSpaceDE/>
              <w:autoSpaceDN/>
              <w:adjustRightInd/>
              <w:textAlignment w:val="auto"/>
              <w:rPr>
                <w:rFonts w:eastAsiaTheme="minorEastAsia"/>
                <w:b/>
                <w:bCs/>
                <w:color w:val="0070C0"/>
                <w:lang w:val="de-DE" w:eastAsia="zh-CN"/>
              </w:rPr>
            </w:pPr>
            <w:r w:rsidRPr="007041E1">
              <w:rPr>
                <w:rFonts w:eastAsiaTheme="minorEastAsia"/>
                <w:b/>
                <w:bCs/>
                <w:color w:val="0070C0"/>
                <w:lang w:val="de-DE" w:eastAsia="zh-CN"/>
              </w:rPr>
              <w:t xml:space="preserve">WF/LS t-doc Title </w:t>
            </w:r>
          </w:p>
        </w:tc>
        <w:tc>
          <w:tcPr>
            <w:tcW w:w="2932" w:type="dxa"/>
          </w:tcPr>
          <w:p w14:paraId="186A2F14" w14:textId="77777777" w:rsidR="00324CB6" w:rsidRDefault="007007D2">
            <w:pPr>
              <w:rPr>
                <w:rFonts w:eastAsiaTheme="minorEastAsia"/>
                <w:b/>
                <w:bCs/>
                <w:color w:val="0070C0"/>
                <w:lang w:val="en-US" w:eastAsia="zh-CN"/>
              </w:rPr>
            </w:pPr>
            <w:r>
              <w:rPr>
                <w:rFonts w:eastAsiaTheme="minorEastAsia" w:hint="eastAsia"/>
                <w:b/>
                <w:bCs/>
                <w:color w:val="0070C0"/>
                <w:lang w:val="en-US" w:eastAsia="zh-CN"/>
              </w:rPr>
              <w:t>Assigned Company,</w:t>
            </w:r>
          </w:p>
          <w:p w14:paraId="3C9CD1F5" w14:textId="77777777" w:rsidR="00324CB6" w:rsidRDefault="007007D2">
            <w:pPr>
              <w:rPr>
                <w:rFonts w:eastAsiaTheme="minorEastAsia"/>
                <w:b/>
                <w:bCs/>
                <w:color w:val="0070C0"/>
                <w:lang w:val="en-US" w:eastAsia="zh-CN"/>
              </w:rPr>
            </w:pPr>
            <w:r>
              <w:rPr>
                <w:rFonts w:eastAsiaTheme="minorEastAsia" w:hint="eastAsia"/>
                <w:b/>
                <w:bCs/>
                <w:color w:val="0070C0"/>
                <w:lang w:val="en-US" w:eastAsia="zh-CN"/>
              </w:rPr>
              <w:t>WF or LS lead</w:t>
            </w:r>
          </w:p>
        </w:tc>
      </w:tr>
      <w:tr w:rsidR="00A24A3E" w:rsidRPr="00C7237C" w14:paraId="047F1BD3" w14:textId="77777777" w:rsidTr="007264EF">
        <w:trPr>
          <w:trHeight w:val="358"/>
        </w:trPr>
        <w:tc>
          <w:tcPr>
            <w:tcW w:w="1395" w:type="dxa"/>
          </w:tcPr>
          <w:p w14:paraId="75413A04" w14:textId="77777777" w:rsidR="00A24A3E" w:rsidRPr="00C7237C" w:rsidRDefault="00A24A3E" w:rsidP="007264EF">
            <w:pPr>
              <w:snapToGrid w:val="0"/>
              <w:spacing w:before="60" w:after="60"/>
              <w:rPr>
                <w:rFonts w:eastAsiaTheme="minorEastAsia"/>
                <w:lang w:val="en-US" w:eastAsia="zh-CN"/>
              </w:rPr>
            </w:pPr>
            <w:r w:rsidRPr="00C7237C">
              <w:rPr>
                <w:rFonts w:eastAsiaTheme="minorEastAsia" w:hint="eastAsia"/>
                <w:lang w:val="en-US" w:eastAsia="zh-CN"/>
              </w:rPr>
              <w:t>#1</w:t>
            </w:r>
          </w:p>
        </w:tc>
        <w:tc>
          <w:tcPr>
            <w:tcW w:w="4554" w:type="dxa"/>
          </w:tcPr>
          <w:p w14:paraId="625B9F4A" w14:textId="77777777" w:rsidR="00A24A3E" w:rsidRPr="00C7237C" w:rsidRDefault="00A24A3E" w:rsidP="007264EF">
            <w:pPr>
              <w:snapToGrid w:val="0"/>
              <w:spacing w:before="60" w:after="60"/>
              <w:rPr>
                <w:rFonts w:eastAsiaTheme="minorEastAsia"/>
                <w:lang w:val="en-US" w:eastAsia="zh-CN"/>
              </w:rPr>
            </w:pPr>
            <w:r w:rsidRPr="00C7237C">
              <w:rPr>
                <w:rFonts w:eastAsiaTheme="minorEastAsia"/>
                <w:lang w:eastAsia="zh-CN"/>
              </w:rPr>
              <w:t>Way forward on PDSCH CA normal demodulation requirements</w:t>
            </w:r>
          </w:p>
        </w:tc>
        <w:tc>
          <w:tcPr>
            <w:tcW w:w="2932" w:type="dxa"/>
          </w:tcPr>
          <w:p w14:paraId="6FFAD30A" w14:textId="77777777" w:rsidR="00A24A3E" w:rsidRPr="00C7237C" w:rsidRDefault="00A24A3E" w:rsidP="007264EF">
            <w:pPr>
              <w:snapToGrid w:val="0"/>
              <w:spacing w:before="60" w:after="60"/>
              <w:rPr>
                <w:rFonts w:eastAsiaTheme="minorEastAsia"/>
                <w:lang w:val="en-US" w:eastAsia="zh-CN"/>
              </w:rPr>
            </w:pPr>
            <w:r w:rsidRPr="00C7237C">
              <w:rPr>
                <w:rFonts w:eastAsiaTheme="minorEastAsia"/>
                <w:lang w:eastAsia="zh-CN"/>
              </w:rPr>
              <w:t>Intel Corporation</w:t>
            </w:r>
          </w:p>
        </w:tc>
      </w:tr>
      <w:tr w:rsidR="00A24A3E" w14:paraId="7C27722A" w14:textId="77777777" w:rsidTr="007264EF">
        <w:trPr>
          <w:trHeight w:val="358"/>
        </w:trPr>
        <w:tc>
          <w:tcPr>
            <w:tcW w:w="1395" w:type="dxa"/>
          </w:tcPr>
          <w:p w14:paraId="1B5B246D" w14:textId="77777777" w:rsidR="00A24A3E" w:rsidRPr="00A24A3E" w:rsidRDefault="00A24A3E" w:rsidP="007264EF">
            <w:pPr>
              <w:rPr>
                <w:rFonts w:eastAsiaTheme="minorEastAsia"/>
                <w:color w:val="0070C0"/>
                <w:lang w:val="en-US" w:eastAsia="zh-CN"/>
              </w:rPr>
            </w:pPr>
            <w:r w:rsidRPr="00A24A3E">
              <w:rPr>
                <w:rFonts w:eastAsiaTheme="minorEastAsia" w:hint="eastAsia"/>
                <w:color w:val="0070C0"/>
                <w:lang w:val="en-US" w:eastAsia="zh-CN"/>
              </w:rPr>
              <w:t>#2</w:t>
            </w:r>
          </w:p>
        </w:tc>
        <w:tc>
          <w:tcPr>
            <w:tcW w:w="4554" w:type="dxa"/>
          </w:tcPr>
          <w:p w14:paraId="12913AF9" w14:textId="77777777" w:rsidR="00A24A3E" w:rsidRPr="003418CB" w:rsidRDefault="00A24A3E" w:rsidP="007264EF">
            <w:pPr>
              <w:rPr>
                <w:rFonts w:eastAsiaTheme="minorEastAsia"/>
                <w:color w:val="0070C0"/>
                <w:lang w:val="en-US" w:eastAsia="zh-CN"/>
              </w:rPr>
            </w:pPr>
            <w:r w:rsidRPr="00EE61B7">
              <w:rPr>
                <w:rFonts w:eastAsiaTheme="minorEastAsia"/>
                <w:color w:val="000000" w:themeColor="text1"/>
                <w:lang w:eastAsia="zh-CN"/>
              </w:rPr>
              <w:t>Simulation assumptions for NR normal CA UE performance requirements</w:t>
            </w:r>
          </w:p>
        </w:tc>
        <w:tc>
          <w:tcPr>
            <w:tcW w:w="2932" w:type="dxa"/>
          </w:tcPr>
          <w:p w14:paraId="68901FF9" w14:textId="77777777" w:rsidR="00A24A3E" w:rsidRPr="003418CB" w:rsidRDefault="00A24A3E" w:rsidP="007264EF">
            <w:pPr>
              <w:spacing w:after="0"/>
              <w:rPr>
                <w:rFonts w:eastAsiaTheme="minorEastAsia"/>
                <w:color w:val="0070C0"/>
                <w:lang w:val="en-US" w:eastAsia="zh-CN"/>
              </w:rPr>
            </w:pPr>
            <w:r w:rsidRPr="00C7237C">
              <w:rPr>
                <w:rFonts w:eastAsiaTheme="minorEastAsia"/>
                <w:lang w:eastAsia="zh-CN"/>
              </w:rPr>
              <w:t>Intel Corporation</w:t>
            </w:r>
          </w:p>
        </w:tc>
      </w:tr>
      <w:tr w:rsidR="00A24A3E" w14:paraId="661B369E" w14:textId="77777777" w:rsidTr="007264EF">
        <w:trPr>
          <w:trHeight w:val="520"/>
        </w:trPr>
        <w:tc>
          <w:tcPr>
            <w:tcW w:w="1395" w:type="dxa"/>
          </w:tcPr>
          <w:p w14:paraId="1053A5E1" w14:textId="77777777" w:rsidR="00A24A3E" w:rsidRPr="00A24A3E" w:rsidRDefault="00A24A3E" w:rsidP="007264EF">
            <w:pPr>
              <w:rPr>
                <w:rFonts w:eastAsiaTheme="minorEastAsia"/>
                <w:color w:val="0070C0"/>
                <w:lang w:val="en-US" w:eastAsia="zh-CN"/>
              </w:rPr>
            </w:pPr>
            <w:r w:rsidRPr="00A24A3E">
              <w:rPr>
                <w:rFonts w:eastAsiaTheme="minorEastAsia" w:hint="eastAsia"/>
                <w:color w:val="0070C0"/>
                <w:lang w:val="en-US" w:eastAsia="zh-CN"/>
              </w:rPr>
              <w:t>#3</w:t>
            </w:r>
          </w:p>
        </w:tc>
        <w:tc>
          <w:tcPr>
            <w:tcW w:w="4554" w:type="dxa"/>
          </w:tcPr>
          <w:p w14:paraId="740F5C83" w14:textId="77777777" w:rsidR="00A24A3E" w:rsidRPr="007F0207" w:rsidRDefault="00A24A3E" w:rsidP="007264EF">
            <w:pPr>
              <w:rPr>
                <w:rFonts w:eastAsiaTheme="minorEastAsia"/>
                <w:color w:val="0070C0"/>
                <w:highlight w:val="yellow"/>
                <w:lang w:val="en-US" w:eastAsia="zh-CN"/>
              </w:rPr>
            </w:pPr>
            <w:r>
              <w:t>Summary of Normal CA simulation results (FR1 15 kHz FDD and TDD)</w:t>
            </w:r>
          </w:p>
        </w:tc>
        <w:tc>
          <w:tcPr>
            <w:tcW w:w="2932" w:type="dxa"/>
          </w:tcPr>
          <w:p w14:paraId="0C5CFB23" w14:textId="77777777" w:rsidR="00A24A3E" w:rsidRDefault="00A24A3E" w:rsidP="007264EF">
            <w:pPr>
              <w:spacing w:after="0"/>
              <w:rPr>
                <w:rFonts w:eastAsiaTheme="minorEastAsia"/>
                <w:color w:val="0070C0"/>
                <w:lang w:val="en-US" w:eastAsia="zh-CN"/>
              </w:rPr>
            </w:pPr>
            <w:r w:rsidRPr="00C7237C">
              <w:rPr>
                <w:rFonts w:eastAsiaTheme="minorEastAsia"/>
                <w:lang w:eastAsia="zh-CN"/>
              </w:rPr>
              <w:t>Intel Corporation</w:t>
            </w:r>
          </w:p>
        </w:tc>
      </w:tr>
      <w:tr w:rsidR="00A24A3E" w14:paraId="2525BA3D" w14:textId="77777777" w:rsidTr="007264EF">
        <w:trPr>
          <w:trHeight w:val="358"/>
        </w:trPr>
        <w:tc>
          <w:tcPr>
            <w:tcW w:w="1395" w:type="dxa"/>
          </w:tcPr>
          <w:p w14:paraId="3D0B417C" w14:textId="77777777" w:rsidR="00A24A3E" w:rsidRPr="00A24A3E" w:rsidRDefault="00A24A3E" w:rsidP="007264EF">
            <w:pPr>
              <w:rPr>
                <w:rFonts w:eastAsiaTheme="minorEastAsia"/>
                <w:color w:val="0070C0"/>
                <w:lang w:val="en-US" w:eastAsia="zh-CN"/>
              </w:rPr>
            </w:pPr>
            <w:r w:rsidRPr="00A24A3E">
              <w:rPr>
                <w:rFonts w:eastAsiaTheme="minorEastAsia" w:hint="eastAsia"/>
                <w:color w:val="0070C0"/>
                <w:lang w:val="en-US" w:eastAsia="zh-CN"/>
              </w:rPr>
              <w:t>#4</w:t>
            </w:r>
          </w:p>
        </w:tc>
        <w:tc>
          <w:tcPr>
            <w:tcW w:w="4554" w:type="dxa"/>
          </w:tcPr>
          <w:p w14:paraId="73DC1613" w14:textId="77777777" w:rsidR="00A24A3E" w:rsidRDefault="00A24A3E" w:rsidP="007264EF">
            <w:r>
              <w:t>Summary of Normal CA simulation results (FR1 30 kHz TDD)</w:t>
            </w:r>
          </w:p>
        </w:tc>
        <w:tc>
          <w:tcPr>
            <w:tcW w:w="2932" w:type="dxa"/>
          </w:tcPr>
          <w:p w14:paraId="5D47C38C" w14:textId="77777777" w:rsidR="00A24A3E" w:rsidRDefault="00A24A3E" w:rsidP="007264EF">
            <w:pPr>
              <w:spacing w:after="0"/>
              <w:rPr>
                <w:rFonts w:eastAsiaTheme="minorEastAsia"/>
                <w:color w:val="0070C0"/>
                <w:lang w:val="en-US" w:eastAsia="zh-CN"/>
              </w:rPr>
            </w:pPr>
            <w:r w:rsidRPr="00C7237C">
              <w:rPr>
                <w:rFonts w:eastAsiaTheme="minorEastAsia"/>
                <w:lang w:eastAsia="zh-CN"/>
              </w:rPr>
              <w:t>Intel Corporation</w:t>
            </w:r>
          </w:p>
        </w:tc>
      </w:tr>
    </w:tbl>
    <w:p w14:paraId="1E486272" w14:textId="77777777" w:rsidR="00324CB6" w:rsidRDefault="00324CB6">
      <w:pPr>
        <w:rPr>
          <w:i/>
          <w:color w:val="0070C0"/>
          <w:lang w:val="en-US" w:eastAsia="zh-CN"/>
        </w:rPr>
      </w:pPr>
    </w:p>
    <w:p w14:paraId="59F5728C" w14:textId="77777777" w:rsidR="00324CB6" w:rsidRDefault="007007D2">
      <w:pPr>
        <w:pStyle w:val="3"/>
        <w:rPr>
          <w:sz w:val="24"/>
          <w:szCs w:val="16"/>
        </w:rPr>
      </w:pPr>
      <w:r>
        <w:rPr>
          <w:sz w:val="24"/>
          <w:szCs w:val="16"/>
        </w:rPr>
        <w:t>CRs/TPs</w:t>
      </w:r>
    </w:p>
    <w:p w14:paraId="38385B79" w14:textId="77777777" w:rsidR="00324CB6" w:rsidRDefault="007007D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42"/>
        <w:gridCol w:w="8615"/>
      </w:tblGrid>
      <w:tr w:rsidR="00324CB6" w14:paraId="64439AF5" w14:textId="77777777">
        <w:tc>
          <w:tcPr>
            <w:tcW w:w="1242" w:type="dxa"/>
          </w:tcPr>
          <w:p w14:paraId="6519F909" w14:textId="77777777" w:rsidR="00324CB6" w:rsidRDefault="007007D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073C46F" w14:textId="77777777" w:rsidR="00324CB6" w:rsidRDefault="007007D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24CB6" w14:paraId="3261D30A" w14:textId="77777777">
        <w:tc>
          <w:tcPr>
            <w:tcW w:w="1242" w:type="dxa"/>
          </w:tcPr>
          <w:p w14:paraId="109C9188" w14:textId="77777777" w:rsidR="00324CB6" w:rsidRDefault="007007D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187D0CA" w14:textId="77777777" w:rsidR="00324CB6" w:rsidRDefault="007007D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CF31E5" w14:paraId="4E34DB02" w14:textId="77777777">
        <w:tc>
          <w:tcPr>
            <w:tcW w:w="1242" w:type="dxa"/>
          </w:tcPr>
          <w:p w14:paraId="3C1C9664" w14:textId="653A7F1E" w:rsidR="00CF31E5" w:rsidRDefault="00CF31E5">
            <w:pPr>
              <w:rPr>
                <w:rFonts w:eastAsiaTheme="minorEastAsia"/>
                <w:color w:val="0070C0"/>
                <w:lang w:val="en-US" w:eastAsia="zh-CN"/>
              </w:rPr>
            </w:pPr>
            <w:r w:rsidRPr="00373807">
              <w:t>R4-2007223</w:t>
            </w:r>
            <w:r w:rsidRPr="00373807">
              <w:rPr>
                <w:rFonts w:eastAsiaTheme="minorEastAsia" w:hint="eastAsia"/>
                <w:lang w:eastAsia="zh-CN"/>
              </w:rPr>
              <w:t xml:space="preserve">, </w:t>
            </w:r>
            <w:r w:rsidRPr="00373807">
              <w:t xml:space="preserve">Huawei, </w:t>
            </w:r>
            <w:proofErr w:type="spellStart"/>
            <w:r w:rsidRPr="00373807">
              <w:t>HiSilicon</w:t>
            </w:r>
            <w:proofErr w:type="spellEnd"/>
            <w:r w:rsidRPr="00373807">
              <w:rPr>
                <w:rFonts w:eastAsiaTheme="minorEastAsia" w:hint="eastAsia"/>
                <w:lang w:eastAsia="zh-CN"/>
              </w:rPr>
              <w:t xml:space="preserve">, </w:t>
            </w:r>
          </w:p>
        </w:tc>
        <w:tc>
          <w:tcPr>
            <w:tcW w:w="8615" w:type="dxa"/>
          </w:tcPr>
          <w:p w14:paraId="2FC25B49" w14:textId="102B85A2" w:rsidR="00CF31E5" w:rsidRDefault="00CF31E5">
            <w:pPr>
              <w:rPr>
                <w:rFonts w:eastAsiaTheme="minorEastAsia"/>
                <w:i/>
                <w:color w:val="0070C0"/>
                <w:lang w:val="en-US" w:eastAsia="zh-CN"/>
              </w:rPr>
            </w:pPr>
            <w:r w:rsidRPr="00373807">
              <w:rPr>
                <w:rFonts w:eastAsiaTheme="minorEastAsia"/>
                <w:i/>
                <w:lang w:val="en-US" w:eastAsia="zh-CN"/>
              </w:rPr>
              <w:t>to be revised</w:t>
            </w:r>
          </w:p>
        </w:tc>
      </w:tr>
    </w:tbl>
    <w:p w14:paraId="6DE9F18F" w14:textId="77777777" w:rsidR="00324CB6" w:rsidRDefault="00324CB6">
      <w:pPr>
        <w:rPr>
          <w:color w:val="0070C0"/>
          <w:lang w:val="en-US" w:eastAsia="zh-CN"/>
        </w:rPr>
      </w:pPr>
    </w:p>
    <w:p w14:paraId="42E4ED5D" w14:textId="0A0CC59D" w:rsidR="00324CB6" w:rsidRDefault="007007D2">
      <w:pPr>
        <w:pStyle w:val="2"/>
        <w:rPr>
          <w:lang w:val="en-US"/>
        </w:rPr>
      </w:pPr>
      <w:r>
        <w:rPr>
          <w:lang w:val="en-US"/>
        </w:rPr>
        <w:lastRenderedPageBreak/>
        <w:t xml:space="preserve">Discussion on 2nd round </w:t>
      </w:r>
    </w:p>
    <w:p w14:paraId="3FFDDFBE" w14:textId="77777777" w:rsidR="000E56C0" w:rsidRPr="000E56C0" w:rsidRDefault="000E56C0" w:rsidP="000E56C0">
      <w:pPr>
        <w:pStyle w:val="3"/>
        <w:rPr>
          <w:sz w:val="24"/>
          <w:szCs w:val="16"/>
        </w:rPr>
      </w:pPr>
      <w:r>
        <w:rPr>
          <w:rFonts w:hint="eastAsia"/>
          <w:sz w:val="24"/>
          <w:szCs w:val="16"/>
        </w:rPr>
        <w:t>Way forward</w:t>
      </w:r>
    </w:p>
    <w:p w14:paraId="082CD370" w14:textId="77777777" w:rsidR="006A1BAC" w:rsidRDefault="006A1BAC" w:rsidP="006A1BAC">
      <w:pPr>
        <w:rPr>
          <w:rFonts w:ascii="Arial" w:hAnsi="Arial" w:cs="Arial"/>
          <w:b/>
          <w:sz w:val="24"/>
          <w:lang w:eastAsia="zh-CN"/>
        </w:rPr>
      </w:pPr>
      <w:r>
        <w:rPr>
          <w:rFonts w:ascii="Arial" w:hAnsi="Arial" w:cs="Arial"/>
          <w:b/>
          <w:color w:val="0000FF"/>
          <w:sz w:val="24"/>
          <w:u w:val="thick"/>
        </w:rPr>
        <w:t>R4-2008838</w:t>
      </w:r>
      <w:r>
        <w:rPr>
          <w:rFonts w:ascii="Arial" w:hAnsi="Arial" w:cs="Arial"/>
          <w:b/>
          <w:sz w:val="24"/>
        </w:rPr>
        <w:tab/>
        <w:t>Way forward on PDSCH CA normal demodulation requirements</w:t>
      </w:r>
    </w:p>
    <w:p w14:paraId="3AB81753" w14:textId="77777777" w:rsidR="006A1BAC" w:rsidRDefault="006A1BAC" w:rsidP="006A1BAC">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Intel</w:t>
      </w:r>
    </w:p>
    <w:p w14:paraId="4363A85D" w14:textId="77777777" w:rsidR="006A1BAC" w:rsidRDefault="006A1BAC" w:rsidP="006A1BAC">
      <w:pPr>
        <w:rPr>
          <w:rFonts w:ascii="Arial" w:hAnsi="Arial" w:cs="Arial"/>
          <w:b/>
          <w:lang w:val="en-US" w:eastAsia="zh-CN"/>
        </w:rPr>
      </w:pPr>
      <w:r>
        <w:rPr>
          <w:rFonts w:ascii="Arial" w:hAnsi="Arial" w:cs="Arial"/>
          <w:b/>
          <w:lang w:val="en-US" w:eastAsia="zh-CN"/>
        </w:rPr>
        <w:t xml:space="preserve">Abstract: </w:t>
      </w:r>
    </w:p>
    <w:p w14:paraId="613ED020" w14:textId="77777777" w:rsidR="006A1BAC" w:rsidRDefault="006A1BAC" w:rsidP="006A1BAC">
      <w:pPr>
        <w:rPr>
          <w:rFonts w:ascii="Arial" w:hAnsi="Arial" w:cs="Arial"/>
          <w:b/>
          <w:lang w:val="en-US" w:eastAsia="zh-CN"/>
        </w:rPr>
      </w:pPr>
      <w:r>
        <w:rPr>
          <w:rFonts w:ascii="Arial" w:hAnsi="Arial" w:cs="Arial"/>
          <w:b/>
          <w:lang w:val="en-US" w:eastAsia="zh-CN"/>
        </w:rPr>
        <w:t xml:space="preserve">Discussion: </w:t>
      </w:r>
    </w:p>
    <w:p w14:paraId="61F4333F" w14:textId="2F7780C0" w:rsidR="006D4A28" w:rsidRDefault="006D4A28" w:rsidP="006D4A28">
      <w:pPr>
        <w:snapToGrid w:val="0"/>
        <w:spacing w:after="120"/>
        <w:rPr>
          <w:rFonts w:ascii="Arial" w:hAnsi="Arial" w:cs="Arial"/>
          <w:b/>
          <w:lang w:val="en-US" w:eastAsia="zh-CN"/>
        </w:rPr>
      </w:pPr>
      <w:r>
        <w:rPr>
          <w:rFonts w:ascii="Arial" w:hAnsi="Arial" w:cs="Arial"/>
          <w:b/>
          <w:lang w:val="en-US" w:eastAsia="zh-CN"/>
        </w:rPr>
        <w:t>GTW Session on May.29</w:t>
      </w:r>
      <w:r>
        <w:rPr>
          <w:rFonts w:ascii="Arial" w:hAnsi="Arial" w:cs="Arial"/>
          <w:b/>
          <w:vertAlign w:val="superscript"/>
          <w:lang w:val="en-US" w:eastAsia="zh-CN"/>
        </w:rPr>
        <w:t>th</w:t>
      </w:r>
    </w:p>
    <w:p w14:paraId="5657C684" w14:textId="77777777" w:rsidR="006D4A28" w:rsidRDefault="006D4A28" w:rsidP="00C861B4">
      <w:pPr>
        <w:numPr>
          <w:ilvl w:val="0"/>
          <w:numId w:val="35"/>
        </w:numPr>
        <w:autoSpaceDN w:val="0"/>
        <w:snapToGrid w:val="0"/>
        <w:spacing w:after="120"/>
        <w:ind w:leftChars="18" w:left="321" w:hanging="285"/>
        <w:rPr>
          <w:rFonts w:ascii="Calibri" w:hAnsi="Calibri" w:cs="Calibri"/>
          <w:lang w:eastAsia="zh-CN"/>
        </w:rPr>
      </w:pPr>
      <w:r>
        <w:rPr>
          <w:rFonts w:ascii="Calibri" w:hAnsi="Calibri" w:cs="Calibri"/>
          <w:lang w:eastAsia="zh-CN"/>
        </w:rPr>
        <w:t xml:space="preserve">Issue 2-1-2: </w:t>
      </w:r>
      <w:proofErr w:type="spellStart"/>
      <w:r>
        <w:rPr>
          <w:rFonts w:ascii="Calibri" w:hAnsi="Calibri" w:cs="Calibri"/>
          <w:lang w:eastAsia="zh-CN"/>
        </w:rPr>
        <w:t>Pcell</w:t>
      </w:r>
      <w:proofErr w:type="spellEnd"/>
      <w:r>
        <w:rPr>
          <w:rFonts w:ascii="Calibri" w:hAnsi="Calibri" w:cs="Calibri"/>
          <w:lang w:eastAsia="zh-CN"/>
        </w:rPr>
        <w:t xml:space="preserve"> configuration for CA normal PDSCH test</w:t>
      </w:r>
    </w:p>
    <w:p w14:paraId="00679D22" w14:textId="77777777" w:rsidR="006D4A28" w:rsidRDefault="006D4A28" w:rsidP="00C861B4">
      <w:pPr>
        <w:numPr>
          <w:ilvl w:val="1"/>
          <w:numId w:val="36"/>
        </w:numPr>
        <w:autoSpaceDN w:val="0"/>
        <w:snapToGrid w:val="0"/>
        <w:spacing w:after="120"/>
        <w:ind w:leftChars="213" w:left="710" w:hanging="284"/>
        <w:rPr>
          <w:rFonts w:ascii="Calibri" w:hAnsi="Calibri" w:cs="Calibri"/>
          <w:lang w:eastAsia="zh-CN"/>
        </w:rPr>
      </w:pPr>
      <w:r>
        <w:rPr>
          <w:rFonts w:ascii="Calibri" w:hAnsi="Calibri" w:cs="Calibri"/>
          <w:lang w:eastAsia="zh-CN"/>
        </w:rPr>
        <w:t>For option 1, clarify what does it mean by saying “as per the real testing request”, and how to capture it in the spec.</w:t>
      </w:r>
    </w:p>
    <w:p w14:paraId="2203D966" w14:textId="77777777" w:rsidR="006D4A28" w:rsidRDefault="006D4A28" w:rsidP="00C861B4">
      <w:pPr>
        <w:numPr>
          <w:ilvl w:val="1"/>
          <w:numId w:val="36"/>
        </w:numPr>
        <w:autoSpaceDN w:val="0"/>
        <w:snapToGrid w:val="0"/>
        <w:spacing w:after="120"/>
        <w:ind w:leftChars="213" w:left="710" w:hanging="284"/>
        <w:rPr>
          <w:rFonts w:ascii="Calibri" w:hAnsi="Calibri" w:cs="Calibri"/>
          <w:lang w:eastAsia="zh-CN"/>
        </w:rPr>
      </w:pPr>
      <w:r>
        <w:rPr>
          <w:rFonts w:ascii="Calibri" w:hAnsi="Calibri" w:cs="Calibri"/>
          <w:lang w:eastAsia="zh-CN"/>
        </w:rPr>
        <w:t xml:space="preserve">For option 2, clarify what is the issue to use option 2 for UE declaring the support of </w:t>
      </w:r>
      <w:proofErr w:type="spellStart"/>
      <w:r>
        <w:rPr>
          <w:rFonts w:ascii="Calibri" w:hAnsi="Calibri" w:cs="Calibri"/>
          <w:lang w:eastAsia="zh-CN"/>
        </w:rPr>
        <w:t>Pcell</w:t>
      </w:r>
      <w:proofErr w:type="spellEnd"/>
      <w:r>
        <w:rPr>
          <w:rFonts w:ascii="Calibri" w:hAnsi="Calibri" w:cs="Calibri"/>
          <w:lang w:eastAsia="zh-CN"/>
        </w:rPr>
        <w:t xml:space="preserve"> configurations in both carriers.</w:t>
      </w:r>
    </w:p>
    <w:p w14:paraId="4A3BB951" w14:textId="77777777" w:rsidR="006D4A28" w:rsidRDefault="006D4A28" w:rsidP="006D4A28">
      <w:pPr>
        <w:snapToGrid w:val="0"/>
        <w:spacing w:after="120"/>
        <w:rPr>
          <w:rFonts w:ascii="Calibri" w:hAnsi="Calibri" w:cs="Calibri"/>
          <w:highlight w:val="yellow"/>
          <w:lang w:eastAsia="zh-CN"/>
        </w:rPr>
      </w:pPr>
      <w:r>
        <w:rPr>
          <w:rFonts w:ascii="Calibri" w:hAnsi="Calibri" w:cs="Calibri"/>
          <w:highlight w:val="yellow"/>
          <w:lang w:eastAsia="zh-CN"/>
        </w:rPr>
        <w:t>Action points for 2</w:t>
      </w:r>
      <w:r>
        <w:rPr>
          <w:rFonts w:ascii="Calibri" w:hAnsi="Calibri" w:cs="Calibri"/>
          <w:highlight w:val="yellow"/>
          <w:vertAlign w:val="superscript"/>
          <w:lang w:eastAsia="zh-CN"/>
        </w:rPr>
        <w:t>nd</w:t>
      </w:r>
      <w:r>
        <w:rPr>
          <w:rFonts w:ascii="Calibri" w:hAnsi="Calibri" w:cs="Calibri"/>
          <w:highlight w:val="yellow"/>
          <w:lang w:eastAsia="zh-CN"/>
        </w:rPr>
        <w:t xml:space="preserve"> round: </w:t>
      </w:r>
    </w:p>
    <w:p w14:paraId="70413EC7" w14:textId="77777777" w:rsidR="006D4A28" w:rsidRDefault="006D4A28" w:rsidP="00C861B4">
      <w:pPr>
        <w:pStyle w:val="afe"/>
        <w:numPr>
          <w:ilvl w:val="0"/>
          <w:numId w:val="39"/>
        </w:numPr>
        <w:overflowPunct/>
        <w:autoSpaceDE/>
        <w:autoSpaceDN/>
        <w:adjustRightInd/>
        <w:snapToGrid w:val="0"/>
        <w:spacing w:after="120"/>
        <w:ind w:leftChars="213" w:firstLineChars="0"/>
        <w:textAlignment w:val="auto"/>
        <w:rPr>
          <w:rFonts w:ascii="Calibri" w:hAnsi="Calibri" w:cs="Calibri"/>
          <w:highlight w:val="yellow"/>
          <w:lang w:eastAsia="zh-CN"/>
        </w:rPr>
      </w:pPr>
      <w:r>
        <w:rPr>
          <w:rFonts w:ascii="Calibri" w:hAnsi="Calibri" w:cs="Calibri"/>
          <w:highlight w:val="yellow"/>
        </w:rPr>
        <w:t xml:space="preserve">Further check the capability signalling </w:t>
      </w:r>
    </w:p>
    <w:p w14:paraId="1212452B" w14:textId="77777777" w:rsidR="006D4A28" w:rsidRDefault="006D4A28" w:rsidP="00C861B4">
      <w:pPr>
        <w:pStyle w:val="afe"/>
        <w:numPr>
          <w:ilvl w:val="0"/>
          <w:numId w:val="39"/>
        </w:numPr>
        <w:overflowPunct/>
        <w:autoSpaceDE/>
        <w:autoSpaceDN/>
        <w:adjustRightInd/>
        <w:snapToGrid w:val="0"/>
        <w:spacing w:after="120"/>
        <w:ind w:leftChars="213" w:firstLineChars="0"/>
        <w:textAlignment w:val="auto"/>
        <w:rPr>
          <w:rFonts w:ascii="Calibri" w:hAnsi="Calibri" w:cs="Calibri"/>
          <w:highlight w:val="yellow"/>
        </w:rPr>
      </w:pPr>
      <w:r>
        <w:rPr>
          <w:rFonts w:ascii="Calibri" w:hAnsi="Calibri" w:cs="Calibri"/>
          <w:highlight w:val="yellow"/>
        </w:rPr>
        <w:t>For option 1, how to decide the selected test cases?</w:t>
      </w:r>
    </w:p>
    <w:p w14:paraId="61A68D45" w14:textId="77777777" w:rsidR="006D4A28" w:rsidRDefault="006D4A28" w:rsidP="006A1BAC">
      <w:pPr>
        <w:rPr>
          <w:rFonts w:ascii="Arial" w:hAnsi="Arial" w:cs="Arial"/>
          <w:b/>
          <w:lang w:eastAsia="zh-CN"/>
        </w:rPr>
      </w:pPr>
    </w:p>
    <w:p w14:paraId="72A4052B" w14:textId="6C476743" w:rsidR="006D4A28" w:rsidRDefault="006D4A28" w:rsidP="006D4A28">
      <w:pPr>
        <w:snapToGrid w:val="0"/>
        <w:spacing w:after="120"/>
        <w:rPr>
          <w:rFonts w:ascii="Arial" w:hAnsi="Arial" w:cs="Arial"/>
          <w:b/>
          <w:lang w:val="en-US" w:eastAsia="zh-CN"/>
        </w:rPr>
      </w:pPr>
      <w:r>
        <w:rPr>
          <w:rFonts w:ascii="Arial" w:hAnsi="Arial" w:cs="Arial" w:hint="eastAsia"/>
          <w:b/>
          <w:lang w:val="en-US" w:eastAsia="zh-CN"/>
        </w:rPr>
        <w:t>Email discussion in the 2</w:t>
      </w:r>
      <w:r w:rsidRPr="00B64181">
        <w:rPr>
          <w:rFonts w:ascii="Arial" w:hAnsi="Arial" w:cs="Arial" w:hint="eastAsia"/>
          <w:b/>
          <w:vertAlign w:val="superscript"/>
          <w:lang w:val="en-US" w:eastAsia="zh-CN"/>
        </w:rPr>
        <w:t>nd</w:t>
      </w:r>
      <w:r>
        <w:rPr>
          <w:rFonts w:ascii="Arial" w:hAnsi="Arial" w:cs="Arial" w:hint="eastAsia"/>
          <w:b/>
          <w:lang w:val="en-US" w:eastAsia="zh-CN"/>
        </w:rPr>
        <w:t xml:space="preserve"> round:</w:t>
      </w:r>
    </w:p>
    <w:p w14:paraId="51C2FF6F" w14:textId="254753B3" w:rsidR="00E85A34" w:rsidRDefault="00E85A34" w:rsidP="00E85A34">
      <w:pPr>
        <w:rPr>
          <w:i/>
          <w:color w:val="0070C0"/>
          <w:lang w:val="en-US" w:eastAsia="zh-CN"/>
        </w:rPr>
      </w:pPr>
      <w:r>
        <w:rPr>
          <w:i/>
          <w:color w:val="0070C0"/>
          <w:lang w:val="en-US" w:eastAsia="zh-CN"/>
        </w:rPr>
        <w:t>Moderator’s note: The WF</w:t>
      </w:r>
      <w:r>
        <w:rPr>
          <w:rFonts w:hint="eastAsia"/>
          <w:i/>
          <w:color w:val="0070C0"/>
          <w:lang w:val="en-US" w:eastAsia="zh-CN"/>
        </w:rPr>
        <w:t xml:space="preserve">, </w:t>
      </w:r>
      <w:r>
        <w:rPr>
          <w:i/>
          <w:color w:val="0070C0"/>
          <w:lang w:val="en-US" w:eastAsia="zh-CN"/>
        </w:rPr>
        <w:t xml:space="preserve">simulation assumptions </w:t>
      </w:r>
      <w:r>
        <w:rPr>
          <w:rFonts w:hint="eastAsia"/>
          <w:i/>
          <w:color w:val="0070C0"/>
          <w:lang w:val="en-US" w:eastAsia="zh-CN"/>
        </w:rPr>
        <w:t xml:space="preserve">and simulation </w:t>
      </w:r>
      <w:r>
        <w:rPr>
          <w:i/>
          <w:color w:val="0070C0"/>
          <w:lang w:val="en-US" w:eastAsia="zh-CN"/>
        </w:rPr>
        <w:t>result</w:t>
      </w:r>
      <w:r>
        <w:rPr>
          <w:rFonts w:hint="eastAsia"/>
          <w:i/>
          <w:color w:val="0070C0"/>
          <w:lang w:val="en-US" w:eastAsia="zh-CN"/>
        </w:rPr>
        <w:t xml:space="preserve"> summary </w:t>
      </w:r>
      <w:r>
        <w:rPr>
          <w:i/>
          <w:color w:val="0070C0"/>
          <w:lang w:val="en-US" w:eastAsia="zh-CN"/>
        </w:rPr>
        <w:t xml:space="preserve">are discussed in sub-thread </w:t>
      </w:r>
      <w:r w:rsidRPr="00F44E74">
        <w:rPr>
          <w:i/>
          <w:color w:val="0070C0"/>
          <w:lang w:val="en-US" w:eastAsia="zh-CN"/>
        </w:rPr>
        <w:t xml:space="preserve">[95e][323] </w:t>
      </w:r>
      <w:proofErr w:type="spellStart"/>
      <w:r w:rsidRPr="00F44E74">
        <w:rPr>
          <w:i/>
          <w:color w:val="0070C0"/>
          <w:lang w:val="en-US" w:eastAsia="zh-CN"/>
        </w:rPr>
        <w:t>NR_perf_enh_Demod_UE</w:t>
      </w:r>
      <w:proofErr w:type="spellEnd"/>
      <w:r w:rsidRPr="00F44E74">
        <w:rPr>
          <w:i/>
          <w:color w:val="0070C0"/>
          <w:lang w:val="en-US" w:eastAsia="zh-CN"/>
        </w:rPr>
        <w:t xml:space="preserve"> - draft WF</w:t>
      </w:r>
      <w:r>
        <w:rPr>
          <w:i/>
          <w:color w:val="0070C0"/>
          <w:lang w:val="en-US" w:eastAsia="zh-CN"/>
        </w:rPr>
        <w:t xml:space="preserve"> </w:t>
      </w:r>
      <w:r w:rsidRPr="00E85A34">
        <w:rPr>
          <w:i/>
          <w:color w:val="0070C0"/>
          <w:lang w:val="en-US" w:eastAsia="zh-CN"/>
        </w:rPr>
        <w:t xml:space="preserve">R4-2008838 </w:t>
      </w:r>
      <w:r>
        <w:rPr>
          <w:i/>
          <w:color w:val="0070C0"/>
          <w:lang w:val="en-US" w:eastAsia="zh-CN"/>
        </w:rPr>
        <w:t xml:space="preserve">(led by </w:t>
      </w:r>
      <w:r>
        <w:rPr>
          <w:rFonts w:hint="eastAsia"/>
          <w:i/>
          <w:color w:val="0070C0"/>
          <w:lang w:val="en-US" w:eastAsia="zh-CN"/>
        </w:rPr>
        <w:t>Intel</w:t>
      </w:r>
      <w:r>
        <w:rPr>
          <w:i/>
          <w:color w:val="0070C0"/>
          <w:lang w:val="en-US" w:eastAsia="zh-CN"/>
        </w:rPr>
        <w:t xml:space="preserve">). </w:t>
      </w:r>
    </w:p>
    <w:p w14:paraId="2132A1A0" w14:textId="77777777" w:rsidR="00C861B4" w:rsidRPr="00E8729B" w:rsidRDefault="00C861B4" w:rsidP="00C861B4">
      <w:pPr>
        <w:numPr>
          <w:ilvl w:val="0"/>
          <w:numId w:val="2"/>
        </w:numPr>
        <w:snapToGrid w:val="0"/>
        <w:spacing w:before="60" w:after="60"/>
        <w:ind w:leftChars="18" w:left="321" w:hanging="285"/>
        <w:rPr>
          <w:sz w:val="21"/>
          <w:szCs w:val="21"/>
          <w:lang w:eastAsia="zh-CN"/>
        </w:rPr>
      </w:pPr>
      <w:r w:rsidRPr="00E8729B">
        <w:rPr>
          <w:sz w:val="21"/>
          <w:szCs w:val="21"/>
          <w:lang w:eastAsia="zh-CN"/>
        </w:rPr>
        <w:t xml:space="preserve">Issue 2-1-2: </w:t>
      </w:r>
      <w:proofErr w:type="spellStart"/>
      <w:r w:rsidRPr="00E8729B">
        <w:rPr>
          <w:sz w:val="21"/>
          <w:szCs w:val="21"/>
          <w:lang w:eastAsia="zh-CN"/>
        </w:rPr>
        <w:t>Pcell</w:t>
      </w:r>
      <w:proofErr w:type="spellEnd"/>
      <w:r w:rsidRPr="00E8729B">
        <w:rPr>
          <w:sz w:val="21"/>
          <w:szCs w:val="21"/>
          <w:lang w:eastAsia="zh-CN"/>
        </w:rPr>
        <w:t xml:space="preserve"> configuration for the test</w:t>
      </w:r>
    </w:p>
    <w:p w14:paraId="2E6F43C7" w14:textId="77777777" w:rsidR="00C861B4" w:rsidRPr="00E8729B" w:rsidRDefault="00C861B4" w:rsidP="00E8729B">
      <w:pPr>
        <w:widowControl w:val="0"/>
        <w:numPr>
          <w:ilvl w:val="1"/>
          <w:numId w:val="10"/>
        </w:numPr>
        <w:tabs>
          <w:tab w:val="num" w:pos="484"/>
          <w:tab w:val="num" w:pos="709"/>
          <w:tab w:val="num" w:pos="1440"/>
          <w:tab w:val="num" w:pos="1701"/>
        </w:tabs>
        <w:snapToGrid w:val="0"/>
        <w:spacing w:before="60" w:after="60"/>
        <w:ind w:leftChars="213" w:left="724" w:hangingChars="142" w:hanging="298"/>
        <w:rPr>
          <w:sz w:val="21"/>
          <w:szCs w:val="21"/>
          <w:lang w:eastAsia="zh-CN"/>
        </w:rPr>
      </w:pPr>
      <w:r w:rsidRPr="00E8729B">
        <w:rPr>
          <w:rFonts w:eastAsiaTheme="minorEastAsia"/>
          <w:sz w:val="21"/>
          <w:szCs w:val="21"/>
          <w:lang w:eastAsia="zh-CN"/>
        </w:rPr>
        <w:t>Option</w:t>
      </w:r>
      <w:r w:rsidRPr="00E8729B">
        <w:rPr>
          <w:sz w:val="21"/>
          <w:szCs w:val="21"/>
          <w:lang w:eastAsia="zh-CN"/>
        </w:rPr>
        <w:t xml:space="preserve"> 1: The test coverage can be considered fulfilled if UE passes one of scenario with </w:t>
      </w:r>
      <w:r w:rsidRPr="00E8729B">
        <w:rPr>
          <w:sz w:val="21"/>
          <w:szCs w:val="21"/>
          <w:u w:val="single"/>
          <w:lang w:eastAsia="zh-CN"/>
        </w:rPr>
        <w:t xml:space="preserve">one of the CC as </w:t>
      </w:r>
      <w:proofErr w:type="spellStart"/>
      <w:r w:rsidRPr="00E8729B">
        <w:rPr>
          <w:sz w:val="21"/>
          <w:szCs w:val="21"/>
          <w:u w:val="single"/>
          <w:lang w:eastAsia="zh-CN"/>
        </w:rPr>
        <w:t>PCell</w:t>
      </w:r>
      <w:proofErr w:type="spellEnd"/>
      <w:r w:rsidRPr="00E8729B">
        <w:rPr>
          <w:sz w:val="21"/>
          <w:szCs w:val="21"/>
          <w:lang w:eastAsia="zh-CN"/>
        </w:rPr>
        <w:t xml:space="preserve"> as per the real testing request (</w:t>
      </w:r>
      <w:r w:rsidRPr="00E8729B">
        <w:rPr>
          <w:sz w:val="21"/>
          <w:szCs w:val="21"/>
        </w:rPr>
        <w:t>Intel</w:t>
      </w:r>
      <w:r w:rsidRPr="00E8729B">
        <w:rPr>
          <w:rFonts w:eastAsiaTheme="minorEastAsia"/>
          <w:sz w:val="21"/>
          <w:szCs w:val="21"/>
          <w:lang w:eastAsia="zh-CN"/>
        </w:rPr>
        <w:t>, QC, HW</w:t>
      </w:r>
      <w:r w:rsidRPr="00E8729B">
        <w:rPr>
          <w:sz w:val="21"/>
          <w:szCs w:val="21"/>
          <w:lang w:eastAsia="zh-CN"/>
        </w:rPr>
        <w:t>)</w:t>
      </w:r>
    </w:p>
    <w:p w14:paraId="7D87FC29" w14:textId="77777777" w:rsidR="00C861B4" w:rsidRPr="00E8729B" w:rsidRDefault="00C861B4" w:rsidP="00E8729B">
      <w:pPr>
        <w:widowControl w:val="0"/>
        <w:numPr>
          <w:ilvl w:val="1"/>
          <w:numId w:val="10"/>
        </w:numPr>
        <w:tabs>
          <w:tab w:val="num" w:pos="484"/>
          <w:tab w:val="num" w:pos="709"/>
          <w:tab w:val="num" w:pos="1440"/>
          <w:tab w:val="num" w:pos="1701"/>
        </w:tabs>
        <w:snapToGrid w:val="0"/>
        <w:spacing w:before="60" w:after="60"/>
        <w:ind w:leftChars="213" w:left="724" w:hangingChars="142" w:hanging="298"/>
        <w:rPr>
          <w:sz w:val="21"/>
          <w:szCs w:val="21"/>
          <w:lang w:eastAsia="zh-CN"/>
        </w:rPr>
      </w:pPr>
      <w:r w:rsidRPr="00E8729B">
        <w:rPr>
          <w:sz w:val="21"/>
          <w:szCs w:val="21"/>
          <w:lang w:eastAsia="zh-CN"/>
        </w:rPr>
        <w:t xml:space="preserve">Option 2: If </w:t>
      </w:r>
      <w:proofErr w:type="spellStart"/>
      <w:r w:rsidRPr="00E8729B">
        <w:rPr>
          <w:sz w:val="21"/>
          <w:szCs w:val="21"/>
          <w:lang w:eastAsia="zh-CN"/>
        </w:rPr>
        <w:t>Pcell</w:t>
      </w:r>
      <w:proofErr w:type="spellEnd"/>
      <w:r w:rsidRPr="00E8729B">
        <w:rPr>
          <w:sz w:val="21"/>
          <w:szCs w:val="21"/>
          <w:lang w:eastAsia="zh-CN"/>
        </w:rPr>
        <w:t xml:space="preserve"> in both carriers are supported, configure </w:t>
      </w:r>
      <w:r w:rsidRPr="00E8729B">
        <w:rPr>
          <w:sz w:val="21"/>
          <w:szCs w:val="21"/>
          <w:u w:val="single"/>
          <w:lang w:eastAsia="zh-CN"/>
        </w:rPr>
        <w:t xml:space="preserve">TDD cell as </w:t>
      </w:r>
      <w:proofErr w:type="spellStart"/>
      <w:r w:rsidRPr="00E8729B">
        <w:rPr>
          <w:sz w:val="21"/>
          <w:szCs w:val="21"/>
          <w:u w:val="single"/>
          <w:lang w:eastAsia="zh-CN"/>
        </w:rPr>
        <w:t>Pcell</w:t>
      </w:r>
      <w:proofErr w:type="spellEnd"/>
      <w:r w:rsidRPr="00E8729B">
        <w:rPr>
          <w:sz w:val="21"/>
          <w:szCs w:val="21"/>
          <w:lang w:eastAsia="zh-CN"/>
        </w:rPr>
        <w:t xml:space="preserve"> in TDD-FDD CA, configure </w:t>
      </w:r>
      <w:r w:rsidRPr="00E8729B">
        <w:rPr>
          <w:sz w:val="21"/>
          <w:szCs w:val="21"/>
          <w:u w:val="single"/>
          <w:lang w:eastAsia="zh-CN"/>
        </w:rPr>
        <w:t xml:space="preserve">15 kHz SCS cell as </w:t>
      </w:r>
      <w:proofErr w:type="spellStart"/>
      <w:r w:rsidRPr="00E8729B">
        <w:rPr>
          <w:sz w:val="21"/>
          <w:szCs w:val="21"/>
          <w:u w:val="single"/>
          <w:lang w:eastAsia="zh-CN"/>
        </w:rPr>
        <w:t>Pcell</w:t>
      </w:r>
      <w:proofErr w:type="spellEnd"/>
      <w:r w:rsidRPr="00E8729B">
        <w:rPr>
          <w:sz w:val="21"/>
          <w:szCs w:val="21"/>
          <w:lang w:eastAsia="zh-CN"/>
        </w:rPr>
        <w:t xml:space="preserve"> in TDD 15+30kHz SCS CA. (scenarios with larger number of HARQ processes). (CTC, CMCC)</w:t>
      </w:r>
    </w:p>
    <w:p w14:paraId="64E1AD0C" w14:textId="77777777" w:rsidR="00C861B4" w:rsidRPr="00E8729B" w:rsidRDefault="00C861B4" w:rsidP="00E8729B">
      <w:pPr>
        <w:widowControl w:val="0"/>
        <w:numPr>
          <w:ilvl w:val="1"/>
          <w:numId w:val="10"/>
        </w:numPr>
        <w:tabs>
          <w:tab w:val="num" w:pos="484"/>
          <w:tab w:val="num" w:pos="709"/>
          <w:tab w:val="num" w:pos="1440"/>
          <w:tab w:val="num" w:pos="1701"/>
        </w:tabs>
        <w:snapToGrid w:val="0"/>
        <w:spacing w:before="60" w:after="60"/>
        <w:ind w:leftChars="213" w:left="724" w:hangingChars="142" w:hanging="298"/>
        <w:rPr>
          <w:strike/>
          <w:sz w:val="21"/>
          <w:szCs w:val="21"/>
          <w:lang w:eastAsia="zh-CN"/>
        </w:rPr>
      </w:pPr>
      <w:r w:rsidRPr="00E8729B">
        <w:rPr>
          <w:strike/>
          <w:sz w:val="21"/>
          <w:szCs w:val="21"/>
          <w:lang w:eastAsia="zh-CN"/>
        </w:rPr>
        <w:t xml:space="preserve">Option 3: If </w:t>
      </w:r>
      <w:proofErr w:type="spellStart"/>
      <w:r w:rsidRPr="00E8729B">
        <w:rPr>
          <w:strike/>
          <w:sz w:val="21"/>
          <w:szCs w:val="21"/>
          <w:lang w:eastAsia="zh-CN"/>
        </w:rPr>
        <w:t>Pcell</w:t>
      </w:r>
      <w:proofErr w:type="spellEnd"/>
      <w:r w:rsidRPr="00E8729B">
        <w:rPr>
          <w:strike/>
          <w:sz w:val="21"/>
          <w:szCs w:val="21"/>
          <w:lang w:eastAsia="zh-CN"/>
        </w:rPr>
        <w:t xml:space="preserve"> in both carriers are supported, configure </w:t>
      </w:r>
      <w:r w:rsidRPr="00E8729B">
        <w:rPr>
          <w:strike/>
          <w:sz w:val="21"/>
          <w:szCs w:val="21"/>
          <w:u w:val="single"/>
          <w:lang w:eastAsia="zh-CN"/>
        </w:rPr>
        <w:t xml:space="preserve">FDD cell as </w:t>
      </w:r>
      <w:proofErr w:type="spellStart"/>
      <w:r w:rsidRPr="00E8729B">
        <w:rPr>
          <w:strike/>
          <w:sz w:val="21"/>
          <w:szCs w:val="21"/>
          <w:u w:val="single"/>
          <w:lang w:eastAsia="zh-CN"/>
        </w:rPr>
        <w:t>Pcell</w:t>
      </w:r>
      <w:proofErr w:type="spellEnd"/>
      <w:r w:rsidRPr="00E8729B">
        <w:rPr>
          <w:strike/>
          <w:sz w:val="21"/>
          <w:szCs w:val="21"/>
          <w:lang w:eastAsia="zh-CN"/>
        </w:rPr>
        <w:t xml:space="preserve"> in TDD-FDD CA, configure </w:t>
      </w:r>
      <w:r w:rsidRPr="00E8729B">
        <w:rPr>
          <w:strike/>
          <w:sz w:val="21"/>
          <w:szCs w:val="21"/>
          <w:u w:val="single"/>
          <w:lang w:eastAsia="zh-CN"/>
        </w:rPr>
        <w:t xml:space="preserve">30 kHz SCS cell as </w:t>
      </w:r>
      <w:proofErr w:type="spellStart"/>
      <w:r w:rsidRPr="00E8729B">
        <w:rPr>
          <w:strike/>
          <w:sz w:val="21"/>
          <w:szCs w:val="21"/>
          <w:u w:val="single"/>
          <w:lang w:eastAsia="zh-CN"/>
        </w:rPr>
        <w:t>Pcell</w:t>
      </w:r>
      <w:proofErr w:type="spellEnd"/>
      <w:r w:rsidRPr="00E8729B">
        <w:rPr>
          <w:strike/>
          <w:sz w:val="21"/>
          <w:szCs w:val="21"/>
          <w:lang w:eastAsia="zh-CN"/>
        </w:rPr>
        <w:t xml:space="preserve"> in TDD 15+30kHz SCS CA. (scenarios with less number of HARQ processes) (QC)</w:t>
      </w:r>
    </w:p>
    <w:p w14:paraId="40B8A4D0" w14:textId="77777777" w:rsidR="00C861B4" w:rsidRPr="00E8729B" w:rsidRDefault="00C861B4" w:rsidP="00E8729B">
      <w:pPr>
        <w:widowControl w:val="0"/>
        <w:numPr>
          <w:ilvl w:val="1"/>
          <w:numId w:val="10"/>
        </w:numPr>
        <w:tabs>
          <w:tab w:val="num" w:pos="484"/>
          <w:tab w:val="num" w:pos="709"/>
          <w:tab w:val="num" w:pos="1440"/>
          <w:tab w:val="num" w:pos="1701"/>
        </w:tabs>
        <w:snapToGrid w:val="0"/>
        <w:spacing w:before="60" w:after="60"/>
        <w:ind w:leftChars="213" w:left="724" w:hangingChars="142" w:hanging="298"/>
        <w:rPr>
          <w:sz w:val="21"/>
          <w:szCs w:val="21"/>
          <w:lang w:eastAsia="zh-CN"/>
        </w:rPr>
      </w:pPr>
      <w:r w:rsidRPr="00E8729B">
        <w:rPr>
          <w:sz w:val="21"/>
          <w:szCs w:val="21"/>
          <w:lang w:eastAsia="zh-CN"/>
        </w:rPr>
        <w:t xml:space="preserve">Option 4: If </w:t>
      </w:r>
      <w:proofErr w:type="spellStart"/>
      <w:r w:rsidRPr="00E8729B">
        <w:rPr>
          <w:sz w:val="21"/>
          <w:szCs w:val="21"/>
          <w:lang w:eastAsia="zh-CN"/>
        </w:rPr>
        <w:t>PCell</w:t>
      </w:r>
      <w:proofErr w:type="spellEnd"/>
      <w:r w:rsidRPr="00E8729B">
        <w:rPr>
          <w:sz w:val="21"/>
          <w:szCs w:val="21"/>
          <w:lang w:eastAsia="zh-CN"/>
        </w:rPr>
        <w:t xml:space="preserve"> in both carriers are supported, configure </w:t>
      </w:r>
      <w:r w:rsidRPr="00E8729B">
        <w:rPr>
          <w:sz w:val="21"/>
          <w:szCs w:val="21"/>
          <w:u w:val="single"/>
          <w:lang w:eastAsia="zh-CN"/>
        </w:rPr>
        <w:t xml:space="preserve">FDD 15kHz cell as </w:t>
      </w:r>
      <w:proofErr w:type="spellStart"/>
      <w:r w:rsidRPr="00E8729B">
        <w:rPr>
          <w:sz w:val="21"/>
          <w:szCs w:val="21"/>
          <w:u w:val="single"/>
          <w:lang w:eastAsia="zh-CN"/>
        </w:rPr>
        <w:t>PCell</w:t>
      </w:r>
      <w:proofErr w:type="spellEnd"/>
      <w:r w:rsidRPr="00E8729B">
        <w:rPr>
          <w:sz w:val="21"/>
          <w:szCs w:val="21"/>
          <w:lang w:eastAsia="zh-CN"/>
        </w:rPr>
        <w:t xml:space="preserve"> in FDD 15kHz + TDD 15kHz CA, configure </w:t>
      </w:r>
      <w:r w:rsidRPr="00E8729B">
        <w:rPr>
          <w:sz w:val="21"/>
          <w:szCs w:val="21"/>
          <w:u w:val="single"/>
          <w:lang w:eastAsia="zh-CN"/>
        </w:rPr>
        <w:t xml:space="preserve">30kHz SCS cell as </w:t>
      </w:r>
      <w:proofErr w:type="spellStart"/>
      <w:r w:rsidRPr="00E8729B">
        <w:rPr>
          <w:sz w:val="21"/>
          <w:szCs w:val="21"/>
          <w:u w:val="single"/>
          <w:lang w:eastAsia="zh-CN"/>
        </w:rPr>
        <w:t>PCell</w:t>
      </w:r>
      <w:proofErr w:type="spellEnd"/>
      <w:r w:rsidRPr="00E8729B">
        <w:rPr>
          <w:sz w:val="21"/>
          <w:szCs w:val="21"/>
          <w:lang w:eastAsia="zh-CN"/>
        </w:rPr>
        <w:t xml:space="preserve"> in both FDD 15kHz + TDD 30kHz CA and TDD 15kHz + TDD 30kHz CA (HW</w:t>
      </w:r>
      <w:r w:rsidRPr="00E8729B">
        <w:rPr>
          <w:rFonts w:eastAsiaTheme="minorEastAsia"/>
          <w:sz w:val="21"/>
          <w:szCs w:val="21"/>
          <w:lang w:eastAsia="zh-CN"/>
        </w:rPr>
        <w:t>, DCM</w:t>
      </w:r>
      <w:r w:rsidRPr="00E8729B">
        <w:rPr>
          <w:sz w:val="21"/>
          <w:szCs w:val="21"/>
          <w:lang w:eastAsia="zh-CN"/>
        </w:rPr>
        <w:t>)</w:t>
      </w:r>
    </w:p>
    <w:p w14:paraId="06979848" w14:textId="77777777" w:rsidR="00C861B4" w:rsidRPr="00E8729B" w:rsidRDefault="00C861B4" w:rsidP="00E8729B">
      <w:pPr>
        <w:widowControl w:val="0"/>
        <w:numPr>
          <w:ilvl w:val="1"/>
          <w:numId w:val="10"/>
        </w:numPr>
        <w:tabs>
          <w:tab w:val="num" w:pos="484"/>
          <w:tab w:val="num" w:pos="709"/>
          <w:tab w:val="num" w:pos="1440"/>
          <w:tab w:val="num" w:pos="1701"/>
        </w:tabs>
        <w:snapToGrid w:val="0"/>
        <w:spacing w:before="60" w:after="60"/>
        <w:ind w:leftChars="213" w:left="724" w:hangingChars="142" w:hanging="298"/>
        <w:rPr>
          <w:strike/>
          <w:sz w:val="21"/>
          <w:szCs w:val="21"/>
          <w:lang w:eastAsia="zh-CN"/>
        </w:rPr>
      </w:pPr>
      <w:r w:rsidRPr="00E8729B">
        <w:rPr>
          <w:strike/>
          <w:sz w:val="21"/>
          <w:szCs w:val="21"/>
          <w:lang w:eastAsia="zh-CN"/>
        </w:rPr>
        <w:t xml:space="preserve">Option 5: If </w:t>
      </w:r>
      <w:proofErr w:type="spellStart"/>
      <w:r w:rsidRPr="00E8729B">
        <w:rPr>
          <w:strike/>
          <w:sz w:val="21"/>
          <w:szCs w:val="21"/>
          <w:lang w:eastAsia="zh-CN"/>
        </w:rPr>
        <w:t>Pcell</w:t>
      </w:r>
      <w:proofErr w:type="spellEnd"/>
      <w:r w:rsidRPr="00E8729B">
        <w:rPr>
          <w:strike/>
          <w:sz w:val="21"/>
          <w:szCs w:val="21"/>
          <w:lang w:eastAsia="zh-CN"/>
        </w:rPr>
        <w:t xml:space="preserve"> in both carriers are supported, </w:t>
      </w:r>
      <w:r w:rsidRPr="00E8729B">
        <w:rPr>
          <w:strike/>
          <w:sz w:val="21"/>
          <w:szCs w:val="21"/>
          <w:u w:val="single"/>
          <w:lang w:eastAsia="zh-CN"/>
        </w:rPr>
        <w:t>both FDD and TDD cell</w:t>
      </w:r>
      <w:r w:rsidRPr="00E8729B">
        <w:rPr>
          <w:strike/>
          <w:sz w:val="21"/>
          <w:szCs w:val="21"/>
          <w:lang w:eastAsia="zh-CN"/>
        </w:rPr>
        <w:t xml:space="preserve"> should be tested as </w:t>
      </w:r>
      <w:proofErr w:type="spellStart"/>
      <w:r w:rsidRPr="00E8729B">
        <w:rPr>
          <w:strike/>
          <w:sz w:val="21"/>
          <w:szCs w:val="21"/>
          <w:lang w:eastAsia="zh-CN"/>
        </w:rPr>
        <w:t>Pcell</w:t>
      </w:r>
      <w:proofErr w:type="spellEnd"/>
      <w:r w:rsidRPr="00E8729B">
        <w:rPr>
          <w:strike/>
          <w:sz w:val="21"/>
          <w:szCs w:val="21"/>
          <w:lang w:eastAsia="zh-CN"/>
        </w:rPr>
        <w:t xml:space="preserve"> for TDD-FDD CA and configure </w:t>
      </w:r>
      <w:r w:rsidRPr="00E8729B">
        <w:rPr>
          <w:strike/>
          <w:sz w:val="21"/>
          <w:szCs w:val="21"/>
          <w:u w:val="single"/>
          <w:lang w:eastAsia="zh-CN"/>
        </w:rPr>
        <w:t>30 kHz SCS cell</w:t>
      </w:r>
      <w:r w:rsidRPr="00E8729B">
        <w:rPr>
          <w:strike/>
          <w:sz w:val="21"/>
          <w:szCs w:val="21"/>
          <w:lang w:eastAsia="zh-CN"/>
        </w:rPr>
        <w:t xml:space="preserve"> as </w:t>
      </w:r>
      <w:proofErr w:type="spellStart"/>
      <w:r w:rsidRPr="00E8729B">
        <w:rPr>
          <w:strike/>
          <w:sz w:val="21"/>
          <w:szCs w:val="21"/>
          <w:lang w:eastAsia="zh-CN"/>
        </w:rPr>
        <w:t>Pcell</w:t>
      </w:r>
      <w:proofErr w:type="spellEnd"/>
      <w:r w:rsidRPr="00E8729B">
        <w:rPr>
          <w:strike/>
          <w:sz w:val="21"/>
          <w:szCs w:val="21"/>
          <w:lang w:eastAsia="zh-CN"/>
        </w:rPr>
        <w:t xml:space="preserve"> in TDD 15+30kHz SCS CA (DCM)</w:t>
      </w:r>
    </w:p>
    <w:p w14:paraId="00B9B809" w14:textId="77777777" w:rsidR="00C861B4" w:rsidRPr="00E8729B" w:rsidRDefault="00C861B4" w:rsidP="00C861B4">
      <w:pPr>
        <w:spacing w:after="0"/>
        <w:rPr>
          <w:rFonts w:eastAsia="Times New Roman"/>
          <w:sz w:val="21"/>
          <w:szCs w:val="21"/>
        </w:rPr>
      </w:pPr>
    </w:p>
    <w:p w14:paraId="6FD5D562" w14:textId="77777777" w:rsidR="00C861B4" w:rsidRPr="00E8729B" w:rsidRDefault="00C861B4" w:rsidP="00C861B4">
      <w:pPr>
        <w:spacing w:after="0"/>
        <w:rPr>
          <w:rFonts w:eastAsia="Times New Roman"/>
          <w:sz w:val="21"/>
          <w:szCs w:val="21"/>
          <w:lang w:val="en-US" w:eastAsia="zh-CN"/>
        </w:rPr>
      </w:pPr>
      <w:r w:rsidRPr="00E8729B">
        <w:rPr>
          <w:rFonts w:eastAsia="Times New Roman"/>
          <w:sz w:val="21"/>
          <w:szCs w:val="21"/>
        </w:rPr>
        <w:t>[Intel]: Many options are available after 1</w:t>
      </w:r>
      <w:r w:rsidRPr="00E8729B">
        <w:rPr>
          <w:rFonts w:eastAsia="Times New Roman"/>
          <w:sz w:val="21"/>
          <w:szCs w:val="21"/>
          <w:vertAlign w:val="superscript"/>
        </w:rPr>
        <w:t>st</w:t>
      </w:r>
      <w:r w:rsidRPr="00E8729B">
        <w:rPr>
          <w:rFonts w:eastAsia="Times New Roman"/>
          <w:sz w:val="21"/>
          <w:szCs w:val="21"/>
        </w:rPr>
        <w:t xml:space="preserve"> round discussion</w:t>
      </w:r>
      <w:r w:rsidRPr="00E8729B">
        <w:rPr>
          <w:rFonts w:eastAsiaTheme="minorEastAsia"/>
          <w:sz w:val="21"/>
          <w:szCs w:val="21"/>
          <w:lang w:val="en-US" w:eastAsia="zh-CN"/>
        </w:rPr>
        <w:t xml:space="preserve">. </w:t>
      </w:r>
      <w:r w:rsidRPr="00E8729B">
        <w:rPr>
          <w:rFonts w:eastAsia="Times New Roman"/>
          <w:sz w:val="21"/>
          <w:szCs w:val="21"/>
        </w:rPr>
        <w:t>We would like to suggest the following potential option for further discussion:</w:t>
      </w:r>
    </w:p>
    <w:p w14:paraId="7967FF92" w14:textId="77777777" w:rsidR="00C861B4" w:rsidRPr="00E8729B" w:rsidRDefault="00C861B4" w:rsidP="00E8729B">
      <w:pPr>
        <w:widowControl w:val="0"/>
        <w:numPr>
          <w:ilvl w:val="1"/>
          <w:numId w:val="10"/>
        </w:numPr>
        <w:tabs>
          <w:tab w:val="num" w:pos="484"/>
          <w:tab w:val="num" w:pos="709"/>
          <w:tab w:val="num" w:pos="1440"/>
          <w:tab w:val="num" w:pos="1701"/>
        </w:tabs>
        <w:snapToGrid w:val="0"/>
        <w:spacing w:before="60" w:after="60"/>
        <w:ind w:leftChars="213" w:left="724" w:hangingChars="142" w:hanging="298"/>
        <w:rPr>
          <w:sz w:val="21"/>
          <w:szCs w:val="21"/>
          <w:lang w:eastAsia="zh-CN"/>
        </w:rPr>
      </w:pPr>
      <w:r w:rsidRPr="00E8729B">
        <w:rPr>
          <w:sz w:val="21"/>
          <w:szCs w:val="21"/>
          <w:lang w:eastAsia="zh-CN"/>
        </w:rPr>
        <w:t xml:space="preserve">Proposal: The test coverage can be considered fulfilled if UE passes any of supported scenario with one of the CC as </w:t>
      </w:r>
      <w:proofErr w:type="spellStart"/>
      <w:r w:rsidRPr="00E8729B">
        <w:rPr>
          <w:sz w:val="21"/>
          <w:szCs w:val="21"/>
          <w:lang w:eastAsia="zh-CN"/>
        </w:rPr>
        <w:t>PCell</w:t>
      </w:r>
      <w:proofErr w:type="spellEnd"/>
    </w:p>
    <w:p w14:paraId="25C469DE" w14:textId="77777777" w:rsidR="00C861B4" w:rsidRPr="00E8729B" w:rsidRDefault="00C861B4" w:rsidP="00E8729B">
      <w:pPr>
        <w:widowControl w:val="0"/>
        <w:numPr>
          <w:ilvl w:val="1"/>
          <w:numId w:val="10"/>
        </w:numPr>
        <w:tabs>
          <w:tab w:val="num" w:pos="484"/>
          <w:tab w:val="num" w:pos="709"/>
          <w:tab w:val="num" w:pos="1440"/>
          <w:tab w:val="num" w:pos="1701"/>
        </w:tabs>
        <w:snapToGrid w:val="0"/>
        <w:spacing w:before="60" w:after="60"/>
        <w:ind w:leftChars="213" w:left="724" w:hangingChars="142" w:hanging="298"/>
        <w:rPr>
          <w:sz w:val="21"/>
          <w:szCs w:val="21"/>
          <w:lang w:eastAsia="zh-CN"/>
        </w:rPr>
      </w:pPr>
      <w:r w:rsidRPr="00E8729B">
        <w:rPr>
          <w:sz w:val="21"/>
          <w:szCs w:val="21"/>
          <w:lang w:eastAsia="zh-CN"/>
        </w:rPr>
        <w:lastRenderedPageBreak/>
        <w:t xml:space="preserve">Such option allows </w:t>
      </w:r>
      <w:proofErr w:type="gramStart"/>
      <w:r w:rsidRPr="00E8729B">
        <w:rPr>
          <w:sz w:val="21"/>
          <w:szCs w:val="21"/>
          <w:lang w:eastAsia="zh-CN"/>
        </w:rPr>
        <w:t>to avoid scenarios prioritization in RAN4 and leave</w:t>
      </w:r>
      <w:proofErr w:type="gramEnd"/>
      <w:r w:rsidRPr="00E8729B">
        <w:rPr>
          <w:sz w:val="21"/>
          <w:szCs w:val="21"/>
          <w:lang w:eastAsia="zh-CN"/>
        </w:rPr>
        <w:t xml:space="preserve"> it up to groups/companies involved in the final testing (TE vendors, operators etc.)</w:t>
      </w:r>
    </w:p>
    <w:p w14:paraId="7B1E3DCA" w14:textId="77777777" w:rsidR="00C861B4" w:rsidRPr="00E8729B" w:rsidRDefault="00C861B4" w:rsidP="00C861B4">
      <w:pPr>
        <w:rPr>
          <w:color w:val="1F497D"/>
          <w:sz w:val="21"/>
          <w:szCs w:val="21"/>
        </w:rPr>
      </w:pPr>
      <w:r w:rsidRPr="00E8729B">
        <w:rPr>
          <w:color w:val="1F497D"/>
          <w:sz w:val="21"/>
          <w:szCs w:val="21"/>
        </w:rPr>
        <w:t>[Huawei] We are ok for the proposal.</w:t>
      </w:r>
    </w:p>
    <w:p w14:paraId="52356DE9" w14:textId="77777777" w:rsidR="00C861B4" w:rsidRPr="00E8729B" w:rsidRDefault="00C861B4" w:rsidP="00C861B4">
      <w:pPr>
        <w:rPr>
          <w:color w:val="0070C0"/>
          <w:sz w:val="21"/>
          <w:szCs w:val="21"/>
          <w:lang w:eastAsia="zh-CN"/>
        </w:rPr>
      </w:pPr>
      <w:r w:rsidRPr="00E8729B">
        <w:rPr>
          <w:color w:val="0070C0"/>
          <w:sz w:val="21"/>
          <w:szCs w:val="21"/>
        </w:rPr>
        <w:t>[CTC] Firstly, for UE capability, we share the view with Huawei, i.e</w:t>
      </w:r>
      <w:proofErr w:type="gramStart"/>
      <w:r w:rsidRPr="00E8729B">
        <w:rPr>
          <w:color w:val="0070C0"/>
          <w:sz w:val="21"/>
          <w:szCs w:val="21"/>
        </w:rPr>
        <w:t>.,</w:t>
      </w:r>
      <w:proofErr w:type="gramEnd"/>
      <w:r w:rsidRPr="00E8729B">
        <w:rPr>
          <w:color w:val="0070C0"/>
          <w:sz w:val="21"/>
          <w:szCs w:val="21"/>
        </w:rPr>
        <w:t xml:space="preserve"> </w:t>
      </w:r>
    </w:p>
    <w:p w14:paraId="66C6637A" w14:textId="77777777" w:rsidR="00C861B4" w:rsidRPr="00E8729B" w:rsidRDefault="00C861B4" w:rsidP="00C861B4">
      <w:pPr>
        <w:pStyle w:val="afe"/>
        <w:numPr>
          <w:ilvl w:val="0"/>
          <w:numId w:val="52"/>
        </w:numPr>
        <w:overflowPunct/>
        <w:autoSpaceDE/>
        <w:autoSpaceDN/>
        <w:adjustRightInd/>
        <w:spacing w:after="0"/>
        <w:ind w:left="283" w:firstLineChars="0" w:hanging="283"/>
        <w:textAlignment w:val="auto"/>
        <w:rPr>
          <w:color w:val="0070C0"/>
          <w:sz w:val="21"/>
          <w:szCs w:val="21"/>
        </w:rPr>
      </w:pPr>
      <w:r w:rsidRPr="00E8729B">
        <w:rPr>
          <w:color w:val="0070C0"/>
          <w:sz w:val="21"/>
          <w:szCs w:val="21"/>
        </w:rPr>
        <w:t xml:space="preserve">For CA with different SCSs, different capabilities are defined for </w:t>
      </w:r>
      <w:proofErr w:type="spellStart"/>
      <w:r w:rsidRPr="00E8729B">
        <w:rPr>
          <w:color w:val="0070C0"/>
          <w:sz w:val="21"/>
          <w:szCs w:val="21"/>
        </w:rPr>
        <w:t>Pcell</w:t>
      </w:r>
      <w:proofErr w:type="spellEnd"/>
      <w:r w:rsidRPr="00E8729B">
        <w:rPr>
          <w:color w:val="0070C0"/>
          <w:sz w:val="21"/>
          <w:szCs w:val="21"/>
        </w:rPr>
        <w:t xml:space="preserve"> on larger SCS and </w:t>
      </w:r>
      <w:proofErr w:type="spellStart"/>
      <w:r w:rsidRPr="00E8729B">
        <w:rPr>
          <w:color w:val="0070C0"/>
          <w:sz w:val="21"/>
          <w:szCs w:val="21"/>
        </w:rPr>
        <w:t>Pcell</w:t>
      </w:r>
      <w:proofErr w:type="spellEnd"/>
      <w:r w:rsidRPr="00E8729B">
        <w:rPr>
          <w:color w:val="0070C0"/>
          <w:sz w:val="21"/>
          <w:szCs w:val="21"/>
        </w:rPr>
        <w:t xml:space="preserve"> on smaller SCS; </w:t>
      </w:r>
    </w:p>
    <w:p w14:paraId="63E3255F" w14:textId="77777777" w:rsidR="00C861B4" w:rsidRPr="00E8729B" w:rsidRDefault="00C861B4" w:rsidP="00C861B4">
      <w:pPr>
        <w:pStyle w:val="afe"/>
        <w:numPr>
          <w:ilvl w:val="0"/>
          <w:numId w:val="52"/>
        </w:numPr>
        <w:overflowPunct/>
        <w:autoSpaceDE/>
        <w:autoSpaceDN/>
        <w:adjustRightInd/>
        <w:spacing w:after="0"/>
        <w:ind w:left="283" w:firstLineChars="0" w:hanging="283"/>
        <w:textAlignment w:val="auto"/>
        <w:rPr>
          <w:color w:val="0070C0"/>
          <w:sz w:val="21"/>
          <w:szCs w:val="21"/>
          <w:lang w:val="en-US"/>
        </w:rPr>
      </w:pPr>
      <w:r w:rsidRPr="00E8729B">
        <w:rPr>
          <w:color w:val="0070C0"/>
          <w:sz w:val="21"/>
          <w:szCs w:val="21"/>
        </w:rPr>
        <w:t xml:space="preserve">For FDD + TDD CA with 15 kHz SCS, there is no UE capability defined for TDD </w:t>
      </w:r>
      <w:proofErr w:type="spellStart"/>
      <w:r w:rsidRPr="00E8729B">
        <w:rPr>
          <w:color w:val="0070C0"/>
          <w:sz w:val="21"/>
          <w:szCs w:val="21"/>
        </w:rPr>
        <w:t>Pcell</w:t>
      </w:r>
      <w:proofErr w:type="spellEnd"/>
      <w:r w:rsidRPr="00E8729B">
        <w:rPr>
          <w:color w:val="0070C0"/>
          <w:sz w:val="21"/>
          <w:szCs w:val="21"/>
        </w:rPr>
        <w:t xml:space="preserve"> and FDD </w:t>
      </w:r>
      <w:proofErr w:type="spellStart"/>
      <w:r w:rsidRPr="00E8729B">
        <w:rPr>
          <w:color w:val="0070C0"/>
          <w:sz w:val="21"/>
          <w:szCs w:val="21"/>
        </w:rPr>
        <w:t>Pcell</w:t>
      </w:r>
      <w:proofErr w:type="spellEnd"/>
      <w:r w:rsidRPr="00E8729B">
        <w:rPr>
          <w:color w:val="0070C0"/>
          <w:sz w:val="21"/>
          <w:szCs w:val="21"/>
        </w:rPr>
        <w:t>.</w:t>
      </w:r>
    </w:p>
    <w:p w14:paraId="1C1D967D" w14:textId="77777777" w:rsidR="00C861B4" w:rsidRPr="00E8729B" w:rsidRDefault="00C861B4" w:rsidP="00C861B4">
      <w:pPr>
        <w:rPr>
          <w:color w:val="0070C0"/>
          <w:sz w:val="21"/>
          <w:szCs w:val="21"/>
        </w:rPr>
      </w:pPr>
      <w:r w:rsidRPr="00E8729B">
        <w:rPr>
          <w:color w:val="0070C0"/>
          <w:sz w:val="21"/>
          <w:szCs w:val="21"/>
        </w:rPr>
        <w:t xml:space="preserve">We still cannot understand </w:t>
      </w:r>
      <w:proofErr w:type="gramStart"/>
      <w:r w:rsidRPr="00E8729B">
        <w:rPr>
          <w:color w:val="0070C0"/>
          <w:sz w:val="21"/>
          <w:szCs w:val="21"/>
        </w:rPr>
        <w:t xml:space="preserve">what is issue with the following option 2 (at least for scenarios where different capabilities are defined for different </w:t>
      </w:r>
      <w:proofErr w:type="spellStart"/>
      <w:r w:rsidRPr="00E8729B">
        <w:rPr>
          <w:color w:val="0070C0"/>
          <w:sz w:val="21"/>
          <w:szCs w:val="21"/>
        </w:rPr>
        <w:t>Pcell</w:t>
      </w:r>
      <w:proofErr w:type="spellEnd"/>
      <w:r w:rsidRPr="00E8729B">
        <w:rPr>
          <w:color w:val="0070C0"/>
          <w:sz w:val="21"/>
          <w:szCs w:val="21"/>
        </w:rPr>
        <w:t xml:space="preserve"> configurations)</w:t>
      </w:r>
      <w:proofErr w:type="gramEnd"/>
      <w:r w:rsidRPr="00E8729B">
        <w:rPr>
          <w:color w:val="0070C0"/>
          <w:sz w:val="21"/>
          <w:szCs w:val="21"/>
        </w:rPr>
        <w:t>.</w:t>
      </w:r>
    </w:p>
    <w:p w14:paraId="3622FF3F" w14:textId="77777777" w:rsidR="00C861B4" w:rsidRPr="00E8729B" w:rsidRDefault="00C861B4" w:rsidP="00C861B4">
      <w:pPr>
        <w:numPr>
          <w:ilvl w:val="1"/>
          <w:numId w:val="10"/>
        </w:numPr>
        <w:overflowPunct w:val="0"/>
        <w:autoSpaceDE w:val="0"/>
        <w:autoSpaceDN w:val="0"/>
        <w:snapToGrid w:val="0"/>
        <w:spacing w:after="120"/>
        <w:ind w:leftChars="213" w:left="738" w:hanging="312"/>
        <w:textAlignment w:val="baseline"/>
        <w:rPr>
          <w:color w:val="0070C0"/>
          <w:sz w:val="21"/>
          <w:szCs w:val="21"/>
          <w:lang w:val="en-US"/>
        </w:rPr>
      </w:pPr>
      <w:r w:rsidRPr="00E8729B">
        <w:rPr>
          <w:color w:val="0070C0"/>
          <w:sz w:val="21"/>
          <w:szCs w:val="21"/>
        </w:rPr>
        <w:t xml:space="preserve">Option 2: If </w:t>
      </w:r>
      <w:proofErr w:type="spellStart"/>
      <w:r w:rsidRPr="00E8729B">
        <w:rPr>
          <w:color w:val="0070C0"/>
          <w:sz w:val="21"/>
          <w:szCs w:val="21"/>
        </w:rPr>
        <w:t>Pcell</w:t>
      </w:r>
      <w:proofErr w:type="spellEnd"/>
      <w:r w:rsidRPr="00E8729B">
        <w:rPr>
          <w:color w:val="0070C0"/>
          <w:sz w:val="21"/>
          <w:szCs w:val="21"/>
        </w:rPr>
        <w:t xml:space="preserve"> in both carriers are supported, configure </w:t>
      </w:r>
      <w:r w:rsidRPr="00E8729B">
        <w:rPr>
          <w:color w:val="0070C0"/>
          <w:sz w:val="21"/>
          <w:szCs w:val="21"/>
          <w:u w:val="single"/>
        </w:rPr>
        <w:t xml:space="preserve">TDD cell as </w:t>
      </w:r>
      <w:proofErr w:type="spellStart"/>
      <w:r w:rsidRPr="00E8729B">
        <w:rPr>
          <w:color w:val="0070C0"/>
          <w:sz w:val="21"/>
          <w:szCs w:val="21"/>
          <w:u w:val="single"/>
        </w:rPr>
        <w:t>Pcell</w:t>
      </w:r>
      <w:proofErr w:type="spellEnd"/>
      <w:r w:rsidRPr="00E8729B">
        <w:rPr>
          <w:color w:val="0070C0"/>
          <w:sz w:val="21"/>
          <w:szCs w:val="21"/>
        </w:rPr>
        <w:t xml:space="preserve"> in TDD-FDD CA, configure </w:t>
      </w:r>
      <w:r w:rsidRPr="00E8729B">
        <w:rPr>
          <w:color w:val="0070C0"/>
          <w:sz w:val="21"/>
          <w:szCs w:val="21"/>
          <w:u w:val="single"/>
        </w:rPr>
        <w:t xml:space="preserve">15 kHz SCS cell as </w:t>
      </w:r>
      <w:proofErr w:type="spellStart"/>
      <w:r w:rsidRPr="00E8729B">
        <w:rPr>
          <w:color w:val="0070C0"/>
          <w:sz w:val="21"/>
          <w:szCs w:val="21"/>
          <w:u w:val="single"/>
        </w:rPr>
        <w:t>Pcell</w:t>
      </w:r>
      <w:proofErr w:type="spellEnd"/>
      <w:r w:rsidRPr="00E8729B">
        <w:rPr>
          <w:color w:val="0070C0"/>
          <w:sz w:val="21"/>
          <w:szCs w:val="21"/>
        </w:rPr>
        <w:t xml:space="preserve"> in TDD 15+30kHz SCS CA. (scenarios with larger number of HARQ processes). (CTC, CMCC)</w:t>
      </w:r>
    </w:p>
    <w:p w14:paraId="77A6D273" w14:textId="77777777" w:rsidR="00C861B4" w:rsidRPr="00E8729B" w:rsidRDefault="00C861B4" w:rsidP="00C861B4">
      <w:pPr>
        <w:rPr>
          <w:color w:val="0070C0"/>
          <w:sz w:val="21"/>
          <w:szCs w:val="21"/>
        </w:rPr>
      </w:pPr>
      <w:r w:rsidRPr="00E8729B">
        <w:rPr>
          <w:color w:val="0070C0"/>
          <w:sz w:val="21"/>
          <w:szCs w:val="21"/>
        </w:rPr>
        <w:t xml:space="preserve">For example, for TDD </w:t>
      </w:r>
      <w:proofErr w:type="gramStart"/>
      <w:r w:rsidRPr="00E8729B">
        <w:rPr>
          <w:color w:val="0070C0"/>
          <w:sz w:val="21"/>
          <w:szCs w:val="21"/>
        </w:rPr>
        <w:t>30kHz</w:t>
      </w:r>
      <w:proofErr w:type="gramEnd"/>
      <w:r w:rsidRPr="00E8729B">
        <w:rPr>
          <w:color w:val="0070C0"/>
          <w:sz w:val="21"/>
          <w:szCs w:val="21"/>
        </w:rPr>
        <w:t xml:space="preserve"> + FDD 15kHz CA:</w:t>
      </w:r>
    </w:p>
    <w:p w14:paraId="55E47951" w14:textId="77777777" w:rsidR="00C861B4" w:rsidRPr="00E8729B" w:rsidRDefault="00C861B4" w:rsidP="00C861B4">
      <w:pPr>
        <w:pStyle w:val="afe"/>
        <w:numPr>
          <w:ilvl w:val="0"/>
          <w:numId w:val="52"/>
        </w:numPr>
        <w:overflowPunct/>
        <w:autoSpaceDE/>
        <w:autoSpaceDN/>
        <w:adjustRightInd/>
        <w:spacing w:after="0"/>
        <w:ind w:left="283" w:firstLineChars="0" w:hanging="283"/>
        <w:textAlignment w:val="auto"/>
        <w:rPr>
          <w:color w:val="0070C0"/>
          <w:sz w:val="21"/>
          <w:szCs w:val="21"/>
        </w:rPr>
      </w:pPr>
      <w:r w:rsidRPr="00E8729B">
        <w:rPr>
          <w:color w:val="0070C0"/>
          <w:sz w:val="21"/>
          <w:szCs w:val="21"/>
        </w:rPr>
        <w:t xml:space="preserve">UE #1 supports only TDD </w:t>
      </w:r>
      <w:proofErr w:type="gramStart"/>
      <w:r w:rsidRPr="00E8729B">
        <w:rPr>
          <w:color w:val="0070C0"/>
          <w:sz w:val="21"/>
          <w:szCs w:val="21"/>
        </w:rPr>
        <w:t>30kHz</w:t>
      </w:r>
      <w:proofErr w:type="gramEnd"/>
      <w:r w:rsidRPr="00E8729B">
        <w:rPr>
          <w:color w:val="0070C0"/>
          <w:sz w:val="21"/>
          <w:szCs w:val="21"/>
        </w:rPr>
        <w:t xml:space="preserve"> </w:t>
      </w:r>
      <w:proofErr w:type="spellStart"/>
      <w:r w:rsidRPr="00E8729B">
        <w:rPr>
          <w:color w:val="0070C0"/>
          <w:sz w:val="21"/>
          <w:szCs w:val="21"/>
        </w:rPr>
        <w:t>Pcell</w:t>
      </w:r>
      <w:proofErr w:type="spellEnd"/>
      <w:r w:rsidRPr="00E8729B">
        <w:rPr>
          <w:color w:val="0070C0"/>
          <w:sz w:val="21"/>
          <w:szCs w:val="21"/>
        </w:rPr>
        <w:t xml:space="preserve"> configuration, then TDD 30kHz will be configured as </w:t>
      </w:r>
      <w:proofErr w:type="spellStart"/>
      <w:r w:rsidRPr="00E8729B">
        <w:rPr>
          <w:color w:val="0070C0"/>
          <w:sz w:val="21"/>
          <w:szCs w:val="21"/>
        </w:rPr>
        <w:t>Pcell</w:t>
      </w:r>
      <w:proofErr w:type="spellEnd"/>
      <w:r w:rsidRPr="00E8729B">
        <w:rPr>
          <w:color w:val="0070C0"/>
          <w:sz w:val="21"/>
          <w:szCs w:val="21"/>
        </w:rPr>
        <w:t xml:space="preserve"> in the test.</w:t>
      </w:r>
    </w:p>
    <w:p w14:paraId="390EF5DD" w14:textId="77777777" w:rsidR="00C861B4" w:rsidRPr="00E8729B" w:rsidRDefault="00C861B4" w:rsidP="00C861B4">
      <w:pPr>
        <w:pStyle w:val="afe"/>
        <w:numPr>
          <w:ilvl w:val="0"/>
          <w:numId w:val="52"/>
        </w:numPr>
        <w:overflowPunct/>
        <w:autoSpaceDE/>
        <w:autoSpaceDN/>
        <w:adjustRightInd/>
        <w:spacing w:after="0"/>
        <w:ind w:left="283" w:firstLineChars="0" w:hanging="283"/>
        <w:textAlignment w:val="auto"/>
        <w:rPr>
          <w:color w:val="0070C0"/>
          <w:sz w:val="21"/>
          <w:szCs w:val="21"/>
        </w:rPr>
      </w:pPr>
      <w:r w:rsidRPr="00E8729B">
        <w:rPr>
          <w:color w:val="0070C0"/>
          <w:sz w:val="21"/>
          <w:szCs w:val="21"/>
        </w:rPr>
        <w:t xml:space="preserve">UE #2 supports both TDD </w:t>
      </w:r>
      <w:proofErr w:type="gramStart"/>
      <w:r w:rsidRPr="00E8729B">
        <w:rPr>
          <w:color w:val="0070C0"/>
          <w:sz w:val="21"/>
          <w:szCs w:val="21"/>
        </w:rPr>
        <w:t>30kHz</w:t>
      </w:r>
      <w:proofErr w:type="gramEnd"/>
      <w:r w:rsidRPr="00E8729B">
        <w:rPr>
          <w:color w:val="0070C0"/>
          <w:sz w:val="21"/>
          <w:szCs w:val="21"/>
        </w:rPr>
        <w:t xml:space="preserve"> </w:t>
      </w:r>
      <w:proofErr w:type="spellStart"/>
      <w:r w:rsidRPr="00E8729B">
        <w:rPr>
          <w:color w:val="0070C0"/>
          <w:sz w:val="21"/>
          <w:szCs w:val="21"/>
        </w:rPr>
        <w:t>Pcell</w:t>
      </w:r>
      <w:proofErr w:type="spellEnd"/>
      <w:r w:rsidRPr="00E8729B">
        <w:rPr>
          <w:color w:val="0070C0"/>
          <w:sz w:val="21"/>
          <w:szCs w:val="21"/>
        </w:rPr>
        <w:t xml:space="preserve"> and FDD 15kHz </w:t>
      </w:r>
      <w:proofErr w:type="spellStart"/>
      <w:r w:rsidRPr="00E8729B">
        <w:rPr>
          <w:color w:val="0070C0"/>
          <w:sz w:val="21"/>
          <w:szCs w:val="21"/>
        </w:rPr>
        <w:t>Pcell</w:t>
      </w:r>
      <w:proofErr w:type="spellEnd"/>
      <w:r w:rsidRPr="00E8729B">
        <w:rPr>
          <w:color w:val="0070C0"/>
          <w:sz w:val="21"/>
          <w:szCs w:val="21"/>
        </w:rPr>
        <w:t xml:space="preserve">, then probably the UE will select FDD 15kHz as </w:t>
      </w:r>
      <w:proofErr w:type="spellStart"/>
      <w:r w:rsidRPr="00E8729B">
        <w:rPr>
          <w:color w:val="0070C0"/>
          <w:sz w:val="21"/>
          <w:szCs w:val="21"/>
        </w:rPr>
        <w:t>Pcell</w:t>
      </w:r>
      <w:proofErr w:type="spellEnd"/>
      <w:r w:rsidRPr="00E8729B">
        <w:rPr>
          <w:color w:val="0070C0"/>
          <w:sz w:val="21"/>
          <w:szCs w:val="21"/>
        </w:rPr>
        <w:t xml:space="preserve"> in the test.</w:t>
      </w:r>
    </w:p>
    <w:p w14:paraId="0DFAE62C" w14:textId="77777777" w:rsidR="00C861B4" w:rsidRPr="00E8729B" w:rsidRDefault="00C861B4" w:rsidP="00C861B4">
      <w:pPr>
        <w:rPr>
          <w:color w:val="0070C0"/>
          <w:sz w:val="21"/>
          <w:szCs w:val="21"/>
        </w:rPr>
      </w:pPr>
      <w:r w:rsidRPr="00E8729B">
        <w:rPr>
          <w:color w:val="0070C0"/>
          <w:sz w:val="21"/>
          <w:szCs w:val="21"/>
        </w:rPr>
        <w:t>We would also hope to make progress on this issue, since it has been discussed for several meetings. But more detailed technical discussion would be appreciated, or maybe one compromised proposal can be considered?</w:t>
      </w:r>
    </w:p>
    <w:p w14:paraId="6D5CD304" w14:textId="77777777" w:rsidR="00C861B4" w:rsidRPr="00E8729B" w:rsidRDefault="00C861B4" w:rsidP="00C861B4">
      <w:pPr>
        <w:pStyle w:val="afe"/>
        <w:numPr>
          <w:ilvl w:val="0"/>
          <w:numId w:val="52"/>
        </w:numPr>
        <w:overflowPunct/>
        <w:autoSpaceDE/>
        <w:autoSpaceDN/>
        <w:adjustRightInd/>
        <w:spacing w:after="0"/>
        <w:ind w:left="283" w:firstLineChars="0" w:hanging="283"/>
        <w:textAlignment w:val="auto"/>
        <w:rPr>
          <w:color w:val="0070C0"/>
          <w:sz w:val="21"/>
          <w:szCs w:val="21"/>
        </w:rPr>
      </w:pPr>
      <w:r w:rsidRPr="00E8729B">
        <w:rPr>
          <w:color w:val="0070C0"/>
          <w:sz w:val="21"/>
          <w:szCs w:val="21"/>
        </w:rPr>
        <w:t xml:space="preserve">For scenarios with different capabilities defined for different </w:t>
      </w:r>
      <w:proofErr w:type="spellStart"/>
      <w:r w:rsidRPr="00E8729B">
        <w:rPr>
          <w:color w:val="0070C0"/>
          <w:sz w:val="21"/>
          <w:szCs w:val="21"/>
        </w:rPr>
        <w:t>Pcell</w:t>
      </w:r>
      <w:proofErr w:type="spellEnd"/>
      <w:r w:rsidRPr="00E8729B">
        <w:rPr>
          <w:color w:val="0070C0"/>
          <w:sz w:val="21"/>
          <w:szCs w:val="21"/>
        </w:rPr>
        <w:t xml:space="preserve"> configurations, use option 2.</w:t>
      </w:r>
    </w:p>
    <w:p w14:paraId="1D1820AA" w14:textId="77777777" w:rsidR="00C861B4" w:rsidRPr="00E8729B" w:rsidRDefault="00C861B4" w:rsidP="00C861B4">
      <w:pPr>
        <w:pStyle w:val="afe"/>
        <w:numPr>
          <w:ilvl w:val="0"/>
          <w:numId w:val="52"/>
        </w:numPr>
        <w:overflowPunct/>
        <w:autoSpaceDE/>
        <w:autoSpaceDN/>
        <w:adjustRightInd/>
        <w:spacing w:after="0"/>
        <w:ind w:left="283" w:firstLineChars="0" w:hanging="283"/>
        <w:textAlignment w:val="auto"/>
        <w:rPr>
          <w:color w:val="0070C0"/>
          <w:sz w:val="21"/>
          <w:szCs w:val="21"/>
        </w:rPr>
      </w:pPr>
      <w:r w:rsidRPr="00E8729B">
        <w:rPr>
          <w:color w:val="0070C0"/>
          <w:sz w:val="21"/>
          <w:szCs w:val="21"/>
        </w:rPr>
        <w:t xml:space="preserve">For scenarios with no different capabilities defined for different </w:t>
      </w:r>
      <w:proofErr w:type="spellStart"/>
      <w:r w:rsidRPr="00E8729B">
        <w:rPr>
          <w:color w:val="0070C0"/>
          <w:sz w:val="21"/>
          <w:szCs w:val="21"/>
        </w:rPr>
        <w:t>Pcell</w:t>
      </w:r>
      <w:proofErr w:type="spellEnd"/>
      <w:r w:rsidRPr="00E8729B">
        <w:rPr>
          <w:color w:val="0070C0"/>
          <w:sz w:val="21"/>
          <w:szCs w:val="21"/>
        </w:rPr>
        <w:t xml:space="preserve"> configurations, use option 1.</w:t>
      </w:r>
    </w:p>
    <w:p w14:paraId="41A9D5ED" w14:textId="77777777" w:rsidR="00C861B4" w:rsidRPr="00E8729B" w:rsidRDefault="00C861B4" w:rsidP="00C861B4">
      <w:pPr>
        <w:adjustRightInd w:val="0"/>
        <w:snapToGrid w:val="0"/>
        <w:rPr>
          <w:sz w:val="21"/>
          <w:szCs w:val="21"/>
          <w:lang w:val="en-US" w:eastAsia="zh-CN"/>
        </w:rPr>
      </w:pPr>
      <w:r w:rsidRPr="00E8729B">
        <w:rPr>
          <w:color w:val="00B050"/>
          <w:sz w:val="21"/>
          <w:szCs w:val="21"/>
        </w:rPr>
        <w:t xml:space="preserve">[Intel]: We would like to express our view of capability for </w:t>
      </w:r>
      <w:proofErr w:type="spellStart"/>
      <w:r w:rsidRPr="00E8729B">
        <w:rPr>
          <w:color w:val="00B050"/>
          <w:sz w:val="21"/>
          <w:szCs w:val="21"/>
        </w:rPr>
        <w:t>Pcell</w:t>
      </w:r>
      <w:proofErr w:type="spellEnd"/>
      <w:r w:rsidRPr="00E8729B">
        <w:rPr>
          <w:color w:val="00B050"/>
          <w:sz w:val="21"/>
          <w:szCs w:val="21"/>
        </w:rPr>
        <w:t xml:space="preserve"> on larger SCS and </w:t>
      </w:r>
      <w:proofErr w:type="spellStart"/>
      <w:r w:rsidRPr="00E8729B">
        <w:rPr>
          <w:color w:val="00B050"/>
          <w:sz w:val="21"/>
          <w:szCs w:val="21"/>
        </w:rPr>
        <w:t>Pcell</w:t>
      </w:r>
      <w:proofErr w:type="spellEnd"/>
      <w:r w:rsidRPr="00E8729B">
        <w:rPr>
          <w:color w:val="00B050"/>
          <w:sz w:val="21"/>
          <w:szCs w:val="21"/>
        </w:rPr>
        <w:t xml:space="preserve"> on smaller SCS. Based on 38.306 we have the following description of </w:t>
      </w:r>
      <w:proofErr w:type="spellStart"/>
      <w:r w:rsidRPr="00E8729B">
        <w:rPr>
          <w:i/>
          <w:iCs/>
          <w:color w:val="000000"/>
          <w:sz w:val="21"/>
          <w:szCs w:val="21"/>
        </w:rPr>
        <w:t>diffNumerologyWithinPUCCH-GroupLargerSCS</w:t>
      </w:r>
      <w:proofErr w:type="spellEnd"/>
    </w:p>
    <w:tbl>
      <w:tblPr>
        <w:tblW w:w="0" w:type="auto"/>
        <w:tblCellMar>
          <w:left w:w="0" w:type="dxa"/>
          <w:right w:w="0" w:type="dxa"/>
        </w:tblCellMar>
        <w:tblLook w:val="04A0" w:firstRow="1" w:lastRow="0" w:firstColumn="1" w:lastColumn="0" w:noHBand="0" w:noVBand="1"/>
      </w:tblPr>
      <w:tblGrid>
        <w:gridCol w:w="9857"/>
      </w:tblGrid>
      <w:tr w:rsidR="00C861B4" w:rsidRPr="00E8729B" w14:paraId="41BBE52C" w14:textId="77777777" w:rsidTr="005C2FBD">
        <w:tc>
          <w:tcPr>
            <w:tcW w:w="182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80B978" w14:textId="77777777" w:rsidR="00C861B4" w:rsidRPr="00E8729B" w:rsidRDefault="00C861B4" w:rsidP="005C2FBD">
            <w:pPr>
              <w:adjustRightInd w:val="0"/>
              <w:snapToGrid w:val="0"/>
              <w:rPr>
                <w:sz w:val="21"/>
                <w:szCs w:val="21"/>
              </w:rPr>
            </w:pPr>
            <w:r w:rsidRPr="00E8729B">
              <w:rPr>
                <w:sz w:val="21"/>
                <w:szCs w:val="21"/>
              </w:rPr>
              <w:t xml:space="preserve">Indicates whether UE supports different numerology across carriers within a PUCCH group and a same numerology between DL and UL per carrier for data/control channel at a given time in NR CA, EN-DC/NE-DC and NR-DC. </w:t>
            </w:r>
          </w:p>
          <w:p w14:paraId="0457F84E" w14:textId="77777777" w:rsidR="00C861B4" w:rsidRPr="00E8729B" w:rsidRDefault="00C861B4" w:rsidP="005C2FBD">
            <w:pPr>
              <w:adjustRightInd w:val="0"/>
              <w:snapToGrid w:val="0"/>
              <w:rPr>
                <w:sz w:val="21"/>
                <w:szCs w:val="21"/>
              </w:rPr>
            </w:pPr>
            <w:r w:rsidRPr="00E8729B">
              <w:rPr>
                <w:sz w:val="21"/>
                <w:szCs w:val="21"/>
              </w:rPr>
              <w:t xml:space="preserve">In case of NR CA and EN-DC/NE-DC with one NR PUCCH group, the UE supports different numerologies across NR carriers within the same NR PUCCH group up to two different numerologies within the same NR PUCCH group for data and control channel at a given time. </w:t>
            </w:r>
          </w:p>
          <w:p w14:paraId="3DDD754B" w14:textId="77777777" w:rsidR="00C861B4" w:rsidRPr="00E8729B" w:rsidRDefault="00C861B4" w:rsidP="005C2FBD">
            <w:pPr>
              <w:adjustRightInd w:val="0"/>
              <w:snapToGrid w:val="0"/>
              <w:rPr>
                <w:color w:val="00B050"/>
                <w:sz w:val="21"/>
                <w:szCs w:val="21"/>
              </w:rPr>
            </w:pPr>
            <w:r w:rsidRPr="00E8729B">
              <w:rPr>
                <w:color w:val="00B050"/>
                <w:sz w:val="21"/>
                <w:szCs w:val="21"/>
              </w:rPr>
              <w:t>[Comment]: Based on our understanding, it indicates whether UE supports different numerologies for scenarios with one NR PUCCH group.</w:t>
            </w:r>
          </w:p>
          <w:p w14:paraId="73E9977C" w14:textId="77777777" w:rsidR="00C861B4" w:rsidRPr="00E8729B" w:rsidRDefault="00C861B4" w:rsidP="005C2FBD">
            <w:pPr>
              <w:adjustRightInd w:val="0"/>
              <w:snapToGrid w:val="0"/>
              <w:rPr>
                <w:sz w:val="21"/>
                <w:szCs w:val="21"/>
              </w:rPr>
            </w:pPr>
            <w:r w:rsidRPr="00E8729B">
              <w:rPr>
                <w:sz w:val="21"/>
                <w:szCs w:val="21"/>
              </w:rPr>
              <w:t>In case of NR CA with two NR PUCCH groups, the UE supports different numerologies across NR carriers up to two different numerologies within the same NR PUCCH group, wherein NR PUCCH is sent on the carrier with larger SCS for data and control channel at a given time.</w:t>
            </w:r>
          </w:p>
          <w:p w14:paraId="636556B2" w14:textId="77777777" w:rsidR="00C861B4" w:rsidRPr="00E8729B" w:rsidRDefault="00C861B4" w:rsidP="005C2FBD">
            <w:pPr>
              <w:adjustRightInd w:val="0"/>
              <w:snapToGrid w:val="0"/>
              <w:rPr>
                <w:color w:val="00B050"/>
                <w:sz w:val="21"/>
                <w:szCs w:val="21"/>
              </w:rPr>
            </w:pPr>
            <w:r w:rsidRPr="00E8729B">
              <w:rPr>
                <w:color w:val="00B050"/>
                <w:sz w:val="21"/>
                <w:szCs w:val="21"/>
              </w:rPr>
              <w:t>[Comment]: Based on our understanding, it indicates whether UE supports different numerologies and NR PUCCH transmission on carrier with larger SCS for scenarios with two NR PUCCH group.</w:t>
            </w:r>
          </w:p>
        </w:tc>
      </w:tr>
    </w:tbl>
    <w:p w14:paraId="6053A226" w14:textId="77777777" w:rsidR="00C861B4" w:rsidRPr="00E8729B" w:rsidRDefault="00C861B4" w:rsidP="00C861B4">
      <w:pPr>
        <w:snapToGrid w:val="0"/>
        <w:rPr>
          <w:rFonts w:eastAsiaTheme="minorEastAsia"/>
          <w:color w:val="00B050"/>
          <w:sz w:val="21"/>
          <w:szCs w:val="21"/>
        </w:rPr>
      </w:pPr>
      <w:r w:rsidRPr="00E8729B">
        <w:rPr>
          <w:color w:val="00B050"/>
          <w:sz w:val="21"/>
          <w:szCs w:val="21"/>
        </w:rPr>
        <w:t xml:space="preserve">Therefore, our understanding is that </w:t>
      </w:r>
      <w:proofErr w:type="spellStart"/>
      <w:r w:rsidRPr="00E8729B">
        <w:rPr>
          <w:i/>
          <w:iCs/>
          <w:color w:val="000000"/>
          <w:sz w:val="21"/>
          <w:szCs w:val="21"/>
        </w:rPr>
        <w:t>diffNumerologyWithinPUCCH-GroupLargerSCS</w:t>
      </w:r>
      <w:proofErr w:type="spellEnd"/>
      <w:r w:rsidRPr="00E8729B">
        <w:rPr>
          <w:i/>
          <w:iCs/>
          <w:color w:val="000000"/>
          <w:sz w:val="21"/>
          <w:szCs w:val="21"/>
        </w:rPr>
        <w:t xml:space="preserve"> </w:t>
      </w:r>
      <w:r w:rsidRPr="00E8729B">
        <w:rPr>
          <w:color w:val="00B050"/>
          <w:sz w:val="21"/>
          <w:szCs w:val="21"/>
        </w:rPr>
        <w:t xml:space="preserve">and </w:t>
      </w:r>
      <w:proofErr w:type="spellStart"/>
      <w:r w:rsidRPr="00E8729B">
        <w:rPr>
          <w:i/>
          <w:iCs/>
          <w:color w:val="000000"/>
          <w:sz w:val="21"/>
          <w:szCs w:val="21"/>
        </w:rPr>
        <w:t>diffNumerologyWithinPUCCH-GroupSmallerSCS</w:t>
      </w:r>
      <w:proofErr w:type="spellEnd"/>
      <w:r w:rsidRPr="00E8729B">
        <w:rPr>
          <w:i/>
          <w:iCs/>
          <w:color w:val="000000"/>
          <w:sz w:val="21"/>
          <w:szCs w:val="21"/>
        </w:rPr>
        <w:t xml:space="preserve"> </w:t>
      </w:r>
      <w:r w:rsidRPr="00E8729B">
        <w:rPr>
          <w:color w:val="00B050"/>
          <w:sz w:val="21"/>
          <w:szCs w:val="21"/>
        </w:rPr>
        <w:t xml:space="preserve">indicate that UE supports PUCCH transmission on CC with larger or smaller SCS only for scenario with two NR PUCCH group. </w:t>
      </w:r>
    </w:p>
    <w:p w14:paraId="03806B7E" w14:textId="77777777" w:rsidR="00C861B4" w:rsidRPr="00E8729B" w:rsidRDefault="00C861B4" w:rsidP="00C861B4">
      <w:pPr>
        <w:snapToGrid w:val="0"/>
        <w:rPr>
          <w:sz w:val="21"/>
          <w:szCs w:val="21"/>
          <w:lang w:val="en-US"/>
        </w:rPr>
      </w:pPr>
      <w:r w:rsidRPr="00E8729B">
        <w:rPr>
          <w:color w:val="00B050"/>
          <w:sz w:val="21"/>
          <w:szCs w:val="21"/>
        </w:rPr>
        <w:t>For scenario with one NR PUCCH, these fields just indicate that UE support different numerologies.</w:t>
      </w:r>
    </w:p>
    <w:p w14:paraId="70A87286" w14:textId="77777777" w:rsidR="00C861B4" w:rsidRPr="00E8729B" w:rsidRDefault="00C861B4" w:rsidP="00C861B4">
      <w:pPr>
        <w:snapToGrid w:val="0"/>
        <w:rPr>
          <w:color w:val="00B050"/>
          <w:sz w:val="21"/>
          <w:szCs w:val="21"/>
        </w:rPr>
      </w:pPr>
      <w:r w:rsidRPr="00E8729B">
        <w:rPr>
          <w:color w:val="00B050"/>
          <w:sz w:val="21"/>
          <w:szCs w:val="21"/>
        </w:rPr>
        <w:t xml:space="preserve">We were thinking that Option 1 will allow </w:t>
      </w:r>
      <w:proofErr w:type="gramStart"/>
      <w:r w:rsidRPr="00E8729B">
        <w:rPr>
          <w:color w:val="00B050"/>
          <w:sz w:val="21"/>
          <w:szCs w:val="21"/>
        </w:rPr>
        <w:t>to avoid</w:t>
      </w:r>
      <w:proofErr w:type="gramEnd"/>
      <w:r w:rsidRPr="00E8729B">
        <w:rPr>
          <w:color w:val="00B050"/>
          <w:sz w:val="21"/>
          <w:szCs w:val="21"/>
        </w:rPr>
        <w:t xml:space="preserve"> further discussion on scenarios prioritization. At current stage, we have four different options. If we continue discussion on scenarios prioritization then it is not clear how we can reach consensus on this topic due to rather diverse views. </w:t>
      </w:r>
    </w:p>
    <w:p w14:paraId="093E6FE6" w14:textId="77777777" w:rsidR="00C861B4" w:rsidRPr="00E8729B" w:rsidRDefault="00C861B4" w:rsidP="00C861B4">
      <w:pPr>
        <w:snapToGrid w:val="0"/>
        <w:rPr>
          <w:color w:val="00B050"/>
          <w:sz w:val="21"/>
          <w:szCs w:val="21"/>
        </w:rPr>
      </w:pPr>
      <w:r w:rsidRPr="00E8729B">
        <w:rPr>
          <w:color w:val="00B050"/>
          <w:sz w:val="21"/>
          <w:szCs w:val="21"/>
        </w:rPr>
        <w:t>Therefore, our suggestion was to consider option for which all considered scenarios have equal priority from RAN4 specification point of view.</w:t>
      </w:r>
    </w:p>
    <w:p w14:paraId="3B578FB7" w14:textId="77777777" w:rsidR="00C861B4" w:rsidRPr="00E8729B" w:rsidRDefault="00C861B4" w:rsidP="00C861B4">
      <w:pPr>
        <w:rPr>
          <w:rFonts w:eastAsia="Yu Gothic"/>
          <w:color w:val="FF0000"/>
          <w:sz w:val="21"/>
          <w:szCs w:val="21"/>
          <w:lang w:eastAsia="zh-CN"/>
        </w:rPr>
      </w:pPr>
      <w:r w:rsidRPr="00E8729B">
        <w:rPr>
          <w:rFonts w:eastAsia="Yu Gothic"/>
          <w:color w:val="FF0000"/>
          <w:sz w:val="21"/>
          <w:szCs w:val="21"/>
        </w:rPr>
        <w:lastRenderedPageBreak/>
        <w:t xml:space="preserve">[DCM]: If we go with Option 1, we are not sure what happens in real testing. We think Opt. 1 means that TE </w:t>
      </w:r>
      <w:proofErr w:type="gramStart"/>
      <w:r w:rsidRPr="00E8729B">
        <w:rPr>
          <w:rFonts w:eastAsia="Yu Gothic"/>
          <w:color w:val="FF0000"/>
          <w:sz w:val="21"/>
          <w:szCs w:val="21"/>
        </w:rPr>
        <w:t>vendors</w:t>
      </w:r>
      <w:proofErr w:type="gramEnd"/>
      <w:r w:rsidRPr="00E8729B">
        <w:rPr>
          <w:rFonts w:eastAsia="Yu Gothic"/>
          <w:color w:val="FF0000"/>
          <w:sz w:val="21"/>
          <w:szCs w:val="21"/>
        </w:rPr>
        <w:t xml:space="preserve"> needs to choose which one of scenarios should be implemented. In the case, how TE vendors know which is typical one in the </w:t>
      </w:r>
      <w:proofErr w:type="spellStart"/>
      <w:r w:rsidRPr="00E8729B">
        <w:rPr>
          <w:rFonts w:eastAsia="Yu Gothic"/>
          <w:color w:val="FF0000"/>
          <w:sz w:val="21"/>
          <w:szCs w:val="21"/>
        </w:rPr>
        <w:t>siuation</w:t>
      </w:r>
      <w:proofErr w:type="spellEnd"/>
      <w:r w:rsidRPr="00E8729B">
        <w:rPr>
          <w:rFonts w:eastAsia="Yu Gothic"/>
          <w:color w:val="FF0000"/>
          <w:sz w:val="21"/>
          <w:szCs w:val="21"/>
        </w:rPr>
        <w:t xml:space="preserve"> that different operators have different prioritization for each </w:t>
      </w:r>
      <w:proofErr w:type="spellStart"/>
      <w:proofErr w:type="gramStart"/>
      <w:r w:rsidRPr="00E8729B">
        <w:rPr>
          <w:rFonts w:eastAsia="Yu Gothic"/>
          <w:color w:val="FF0000"/>
          <w:sz w:val="21"/>
          <w:szCs w:val="21"/>
        </w:rPr>
        <w:t>sceanrios</w:t>
      </w:r>
      <w:proofErr w:type="spellEnd"/>
      <w:r w:rsidRPr="00E8729B">
        <w:rPr>
          <w:rFonts w:eastAsia="Yu Gothic"/>
          <w:color w:val="FF0000"/>
          <w:sz w:val="21"/>
          <w:szCs w:val="21"/>
        </w:rPr>
        <w:t xml:space="preserve"> ?</w:t>
      </w:r>
      <w:proofErr w:type="gramEnd"/>
      <w:r w:rsidRPr="00E8729B">
        <w:rPr>
          <w:rFonts w:eastAsia="Yu Gothic"/>
          <w:color w:val="FF0000"/>
          <w:sz w:val="21"/>
          <w:szCs w:val="21"/>
        </w:rPr>
        <w:t xml:space="preserve"> In the sense, we do not understand whether it is really feasible compromise solution for TE vendors and also operators.</w:t>
      </w:r>
    </w:p>
    <w:p w14:paraId="29312C0F" w14:textId="77777777" w:rsidR="00C861B4" w:rsidRPr="00E8729B" w:rsidRDefault="00C861B4" w:rsidP="00C861B4">
      <w:pPr>
        <w:rPr>
          <w:rFonts w:eastAsia="Yu Gothic"/>
          <w:color w:val="FF0000"/>
          <w:sz w:val="21"/>
          <w:szCs w:val="21"/>
        </w:rPr>
      </w:pPr>
      <w:r w:rsidRPr="00E8729B">
        <w:rPr>
          <w:rFonts w:eastAsia="Yu Gothic"/>
          <w:color w:val="FF0000"/>
          <w:sz w:val="21"/>
          <w:szCs w:val="21"/>
        </w:rPr>
        <w:t>So, let me repeat CTC's question. Is there any technical issue/concern with option 2?</w:t>
      </w:r>
    </w:p>
    <w:p w14:paraId="5E74075A" w14:textId="27009F34" w:rsidR="00C861B4" w:rsidRPr="00E8729B" w:rsidRDefault="00C861B4" w:rsidP="00C861B4">
      <w:pPr>
        <w:rPr>
          <w:rFonts w:eastAsia="Yu Gothic"/>
          <w:color w:val="FF0000"/>
          <w:sz w:val="21"/>
          <w:szCs w:val="21"/>
        </w:rPr>
      </w:pPr>
      <w:r w:rsidRPr="00E8729B">
        <w:rPr>
          <w:rFonts w:eastAsia="Yu Gothic"/>
          <w:color w:val="FF0000"/>
          <w:sz w:val="21"/>
          <w:szCs w:val="21"/>
        </w:rPr>
        <w:t xml:space="preserve">As in the 1st round summary, our preference was Option 4 since we would like to set </w:t>
      </w:r>
      <w:proofErr w:type="spellStart"/>
      <w:r w:rsidRPr="00E8729B">
        <w:rPr>
          <w:rFonts w:eastAsia="Yu Gothic"/>
          <w:color w:val="FF0000"/>
          <w:sz w:val="21"/>
          <w:szCs w:val="21"/>
        </w:rPr>
        <w:t>Pcell</w:t>
      </w:r>
      <w:proofErr w:type="spellEnd"/>
      <w:r w:rsidRPr="00E8729B">
        <w:rPr>
          <w:rFonts w:eastAsia="Yu Gothic"/>
          <w:color w:val="FF0000"/>
          <w:sz w:val="21"/>
          <w:szCs w:val="21"/>
        </w:rPr>
        <w:t xml:space="preserve"> configuration with typical scenarios that we believe. However, we understand that from UE requirement's perspective, Option 2, which </w:t>
      </w:r>
      <w:proofErr w:type="gramStart"/>
      <w:r w:rsidRPr="00E8729B">
        <w:rPr>
          <w:rFonts w:eastAsia="Yu Gothic"/>
          <w:color w:val="FF0000"/>
          <w:sz w:val="21"/>
          <w:szCs w:val="21"/>
        </w:rPr>
        <w:t>assume</w:t>
      </w:r>
      <w:proofErr w:type="gramEnd"/>
      <w:r w:rsidRPr="00E8729B">
        <w:rPr>
          <w:rFonts w:eastAsia="Yu Gothic"/>
          <w:color w:val="FF0000"/>
          <w:sz w:val="21"/>
          <w:szCs w:val="21"/>
        </w:rPr>
        <w:t xml:space="preserve"> the scenarios with larger number of HARQ processes, is more feasible than Option 4. So now we support Option 2.</w:t>
      </w:r>
    </w:p>
    <w:p w14:paraId="02CFDE08" w14:textId="77777777" w:rsidR="00EB669E" w:rsidRPr="00E8729B" w:rsidRDefault="00EB669E" w:rsidP="00EB669E">
      <w:pPr>
        <w:rPr>
          <w:color w:val="7030A0"/>
          <w:sz w:val="21"/>
          <w:szCs w:val="21"/>
          <w:lang w:val="en-US" w:eastAsia="zh-CN"/>
        </w:rPr>
      </w:pPr>
      <w:r w:rsidRPr="00E8729B">
        <w:rPr>
          <w:color w:val="7030A0"/>
          <w:sz w:val="21"/>
          <w:szCs w:val="21"/>
        </w:rPr>
        <w:t xml:space="preserve">[CTC2] To Intel, I just checked the </w:t>
      </w:r>
      <w:proofErr w:type="gramStart"/>
      <w:r w:rsidRPr="00E8729B">
        <w:rPr>
          <w:color w:val="7030A0"/>
          <w:sz w:val="21"/>
          <w:szCs w:val="21"/>
        </w:rPr>
        <w:t>capability,</w:t>
      </w:r>
      <w:proofErr w:type="gramEnd"/>
      <w:r w:rsidRPr="00E8729B">
        <w:rPr>
          <w:color w:val="7030A0"/>
          <w:sz w:val="21"/>
          <w:szCs w:val="21"/>
        </w:rPr>
        <w:t xml:space="preserve"> it is due to the different versions of 38.306. In f80 version, it says:</w:t>
      </w:r>
    </w:p>
    <w:p w14:paraId="5DE84543" w14:textId="3AEA7E01" w:rsidR="00EB669E" w:rsidRPr="00E8729B" w:rsidRDefault="00EB669E" w:rsidP="00EB669E">
      <w:pPr>
        <w:rPr>
          <w:color w:val="7030A0"/>
          <w:sz w:val="21"/>
          <w:szCs w:val="21"/>
        </w:rPr>
      </w:pPr>
      <w:r w:rsidRPr="00E8729B">
        <w:rPr>
          <w:color w:val="7030A0"/>
          <w:sz w:val="21"/>
          <w:szCs w:val="21"/>
        </w:rPr>
        <w:t xml:space="preserve">In case of NR CA and EN-DC/NE-DC with </w:t>
      </w:r>
      <w:r w:rsidRPr="00E8729B">
        <w:rPr>
          <w:color w:val="7030A0"/>
          <w:sz w:val="21"/>
          <w:szCs w:val="21"/>
          <w:u w:val="single"/>
        </w:rPr>
        <w:t>one NR PUCCH group</w:t>
      </w:r>
      <w:r w:rsidRPr="00E8729B">
        <w:rPr>
          <w:color w:val="7030A0"/>
          <w:sz w:val="21"/>
          <w:szCs w:val="21"/>
        </w:rPr>
        <w:t xml:space="preserve"> and in case of NR CA with two NR PUCCH groups, it also indicates whether the UE supports different numerologies across NR carriers within the same NR PUCCH group up to two different numerologies within the same NR PUCCH group, wherein NR PUCCH is sent on the carrier </w:t>
      </w:r>
      <w:r w:rsidRPr="00E8729B">
        <w:rPr>
          <w:color w:val="7030A0"/>
          <w:sz w:val="21"/>
          <w:szCs w:val="21"/>
          <w:u w:val="single"/>
        </w:rPr>
        <w:t>with larger SCS</w:t>
      </w:r>
      <w:r w:rsidRPr="00E8729B">
        <w:rPr>
          <w:color w:val="7030A0"/>
          <w:sz w:val="21"/>
          <w:szCs w:val="21"/>
        </w:rPr>
        <w:t xml:space="preserve"> for data and control channel at a given time.</w:t>
      </w:r>
    </w:p>
    <w:p w14:paraId="6E916597" w14:textId="2F59D838" w:rsidR="00EB669E" w:rsidRPr="00E8729B" w:rsidRDefault="00EB669E" w:rsidP="00EB669E">
      <w:pPr>
        <w:rPr>
          <w:color w:val="00B050"/>
          <w:sz w:val="21"/>
          <w:szCs w:val="21"/>
          <w:lang w:eastAsia="zh-CN"/>
        </w:rPr>
      </w:pPr>
      <w:r w:rsidRPr="00E8729B">
        <w:rPr>
          <w:color w:val="00B050"/>
          <w:sz w:val="21"/>
          <w:szCs w:val="21"/>
        </w:rPr>
        <w:t xml:space="preserve">[Intel] </w:t>
      </w:r>
      <w:r w:rsidR="007433E4" w:rsidRPr="00E8729B">
        <w:rPr>
          <w:bCs/>
          <w:color w:val="00B050"/>
          <w:sz w:val="21"/>
          <w:szCs w:val="21"/>
        </w:rPr>
        <w:t xml:space="preserve">@DCM: </w:t>
      </w:r>
      <w:r w:rsidRPr="00E8729B">
        <w:rPr>
          <w:color w:val="00B050"/>
          <w:sz w:val="21"/>
          <w:szCs w:val="21"/>
        </w:rPr>
        <w:t xml:space="preserve">Our concern to use Option 2 is that only scenarios with certain </w:t>
      </w:r>
      <w:proofErr w:type="spellStart"/>
      <w:r w:rsidRPr="00E8729B">
        <w:rPr>
          <w:color w:val="00B050"/>
          <w:sz w:val="21"/>
          <w:szCs w:val="21"/>
        </w:rPr>
        <w:t>PCell</w:t>
      </w:r>
      <w:proofErr w:type="spellEnd"/>
      <w:r w:rsidRPr="00E8729B">
        <w:rPr>
          <w:color w:val="00B050"/>
          <w:sz w:val="21"/>
          <w:szCs w:val="21"/>
        </w:rPr>
        <w:t xml:space="preserve"> configuration will be always tested which has rather negative impact on test coverage. Same time, we have a lot of LTE tests with applicability rule, that it is sufficient for UE to pass requirements for any one of supported scenarios, and there was no issue raised for such applicability rule.</w:t>
      </w:r>
    </w:p>
    <w:p w14:paraId="6E2423B9" w14:textId="77777777" w:rsidR="007433E4" w:rsidRPr="00E8729B" w:rsidRDefault="007433E4" w:rsidP="007433E4">
      <w:pPr>
        <w:rPr>
          <w:bCs/>
          <w:color w:val="00B050"/>
          <w:sz w:val="21"/>
          <w:szCs w:val="21"/>
        </w:rPr>
      </w:pPr>
      <w:r w:rsidRPr="00E8729B">
        <w:rPr>
          <w:bCs/>
          <w:color w:val="00B050"/>
          <w:sz w:val="21"/>
          <w:szCs w:val="21"/>
        </w:rPr>
        <w:t xml:space="preserve">@CTC: Thank you very much for clarification. Now, it is clear for us that for CA with different SCSs, different capabilities are defined for </w:t>
      </w:r>
      <w:proofErr w:type="spellStart"/>
      <w:r w:rsidRPr="00E8729B">
        <w:rPr>
          <w:bCs/>
          <w:color w:val="00B050"/>
          <w:sz w:val="21"/>
          <w:szCs w:val="21"/>
        </w:rPr>
        <w:t>Pcell</w:t>
      </w:r>
      <w:proofErr w:type="spellEnd"/>
      <w:r w:rsidRPr="00E8729B">
        <w:rPr>
          <w:bCs/>
          <w:color w:val="00B050"/>
          <w:sz w:val="21"/>
          <w:szCs w:val="21"/>
        </w:rPr>
        <w:t xml:space="preserve"> on larger SCS and </w:t>
      </w:r>
      <w:proofErr w:type="spellStart"/>
      <w:r w:rsidRPr="00E8729B">
        <w:rPr>
          <w:bCs/>
          <w:color w:val="00B050"/>
          <w:sz w:val="21"/>
          <w:szCs w:val="21"/>
        </w:rPr>
        <w:t>Pcell</w:t>
      </w:r>
      <w:proofErr w:type="spellEnd"/>
      <w:r w:rsidRPr="00E8729B">
        <w:rPr>
          <w:bCs/>
          <w:color w:val="00B050"/>
          <w:sz w:val="21"/>
          <w:szCs w:val="21"/>
        </w:rPr>
        <w:t xml:space="preserve"> on smaller SCS. With this clarification, we are fine to use your compromised solution:</w:t>
      </w:r>
    </w:p>
    <w:p w14:paraId="7B7B74E7" w14:textId="77777777" w:rsidR="007433E4" w:rsidRPr="00E8729B" w:rsidRDefault="007433E4" w:rsidP="007433E4">
      <w:pPr>
        <w:numPr>
          <w:ilvl w:val="1"/>
          <w:numId w:val="61"/>
        </w:numPr>
        <w:spacing w:after="0"/>
        <w:ind w:leftChars="180" w:left="720"/>
        <w:rPr>
          <w:rFonts w:eastAsia="Times New Roman"/>
          <w:bCs/>
          <w:color w:val="00B050"/>
          <w:sz w:val="21"/>
          <w:szCs w:val="21"/>
        </w:rPr>
      </w:pPr>
      <w:r w:rsidRPr="00E8729B">
        <w:rPr>
          <w:rFonts w:eastAsia="Times New Roman"/>
          <w:bCs/>
          <w:color w:val="00B050"/>
          <w:sz w:val="21"/>
          <w:szCs w:val="21"/>
        </w:rPr>
        <w:t xml:space="preserve">For scenarios with different capabilities defined for different </w:t>
      </w:r>
      <w:proofErr w:type="spellStart"/>
      <w:r w:rsidRPr="00E8729B">
        <w:rPr>
          <w:rFonts w:eastAsia="Times New Roman"/>
          <w:bCs/>
          <w:color w:val="00B050"/>
          <w:sz w:val="21"/>
          <w:szCs w:val="21"/>
        </w:rPr>
        <w:t>Pcell</w:t>
      </w:r>
      <w:proofErr w:type="spellEnd"/>
      <w:r w:rsidRPr="00E8729B">
        <w:rPr>
          <w:rFonts w:eastAsia="Times New Roman"/>
          <w:bCs/>
          <w:color w:val="00B050"/>
          <w:sz w:val="21"/>
          <w:szCs w:val="21"/>
        </w:rPr>
        <w:t xml:space="preserve"> configurations, use option 2.</w:t>
      </w:r>
    </w:p>
    <w:p w14:paraId="4A40B622" w14:textId="77777777" w:rsidR="007433E4" w:rsidRPr="00E8729B" w:rsidRDefault="007433E4" w:rsidP="007433E4">
      <w:pPr>
        <w:numPr>
          <w:ilvl w:val="1"/>
          <w:numId w:val="61"/>
        </w:numPr>
        <w:spacing w:after="0"/>
        <w:ind w:leftChars="180" w:left="720"/>
        <w:rPr>
          <w:rFonts w:eastAsia="Times New Roman"/>
          <w:bCs/>
          <w:color w:val="00B050"/>
          <w:sz w:val="21"/>
          <w:szCs w:val="21"/>
        </w:rPr>
      </w:pPr>
      <w:r w:rsidRPr="00E8729B">
        <w:rPr>
          <w:rFonts w:eastAsia="Times New Roman"/>
          <w:bCs/>
          <w:color w:val="00B050"/>
          <w:sz w:val="21"/>
          <w:szCs w:val="21"/>
        </w:rPr>
        <w:t xml:space="preserve">For scenarios with no different capabilities defined for different </w:t>
      </w:r>
      <w:proofErr w:type="spellStart"/>
      <w:r w:rsidRPr="00E8729B">
        <w:rPr>
          <w:rFonts w:eastAsia="Times New Roman"/>
          <w:bCs/>
          <w:color w:val="00B050"/>
          <w:sz w:val="21"/>
          <w:szCs w:val="21"/>
        </w:rPr>
        <w:t>Pcell</w:t>
      </w:r>
      <w:proofErr w:type="spellEnd"/>
      <w:r w:rsidRPr="00E8729B">
        <w:rPr>
          <w:rFonts w:eastAsia="Times New Roman"/>
          <w:bCs/>
          <w:color w:val="00B050"/>
          <w:sz w:val="21"/>
          <w:szCs w:val="21"/>
        </w:rPr>
        <w:t xml:space="preserve"> configurations, use option 1.</w:t>
      </w:r>
    </w:p>
    <w:p w14:paraId="24C8A121" w14:textId="77777777" w:rsidR="007433E4" w:rsidRPr="00E8729B" w:rsidRDefault="007433E4" w:rsidP="00EB669E">
      <w:pPr>
        <w:rPr>
          <w:color w:val="00B050"/>
          <w:sz w:val="21"/>
          <w:szCs w:val="21"/>
          <w:lang w:eastAsia="zh-CN"/>
        </w:rPr>
      </w:pPr>
    </w:p>
    <w:p w14:paraId="5D0D1A6F" w14:textId="124F4D76" w:rsidR="00F74144" w:rsidRPr="00E8729B" w:rsidRDefault="00F74144" w:rsidP="00F74144">
      <w:pPr>
        <w:rPr>
          <w:sz w:val="21"/>
          <w:szCs w:val="21"/>
          <w:lang w:val="en-US" w:eastAsia="zh-CN"/>
        </w:rPr>
      </w:pPr>
      <w:r w:rsidRPr="00E8729B">
        <w:rPr>
          <w:sz w:val="21"/>
          <w:szCs w:val="21"/>
        </w:rPr>
        <w:t>[Intel]: After long discussion, we would like to check if the following proposal can be acceptable for everyone</w:t>
      </w:r>
    </w:p>
    <w:tbl>
      <w:tblPr>
        <w:tblW w:w="0" w:type="auto"/>
        <w:tblCellMar>
          <w:left w:w="0" w:type="dxa"/>
          <w:right w:w="0" w:type="dxa"/>
        </w:tblCellMar>
        <w:tblLook w:val="04A0" w:firstRow="1" w:lastRow="0" w:firstColumn="1" w:lastColumn="0" w:noHBand="0" w:noVBand="1"/>
      </w:tblPr>
      <w:tblGrid>
        <w:gridCol w:w="9857"/>
      </w:tblGrid>
      <w:tr w:rsidR="00F74144" w:rsidRPr="00E8729B" w14:paraId="6641954E" w14:textId="77777777" w:rsidTr="00F74144">
        <w:tc>
          <w:tcPr>
            <w:tcW w:w="112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BBF1E9" w14:textId="77777777" w:rsidR="00F74144" w:rsidRPr="00E8729B" w:rsidRDefault="00F74144" w:rsidP="00F74144">
            <w:pPr>
              <w:numPr>
                <w:ilvl w:val="0"/>
                <w:numId w:val="56"/>
              </w:numPr>
              <w:spacing w:after="0"/>
              <w:rPr>
                <w:rFonts w:eastAsia="Times New Roman"/>
                <w:color w:val="FF0000"/>
                <w:sz w:val="21"/>
                <w:szCs w:val="21"/>
              </w:rPr>
            </w:pPr>
            <w:proofErr w:type="spellStart"/>
            <w:r w:rsidRPr="00E8729B">
              <w:rPr>
                <w:rFonts w:eastAsia="Times New Roman"/>
                <w:color w:val="FF0000"/>
                <w:sz w:val="21"/>
                <w:szCs w:val="21"/>
              </w:rPr>
              <w:t>Pcell</w:t>
            </w:r>
            <w:proofErr w:type="spellEnd"/>
            <w:r w:rsidRPr="00E8729B">
              <w:rPr>
                <w:rFonts w:eastAsia="Times New Roman"/>
                <w:color w:val="FF0000"/>
                <w:sz w:val="21"/>
                <w:szCs w:val="21"/>
              </w:rPr>
              <w:t xml:space="preserve"> configuration for the test</w:t>
            </w:r>
          </w:p>
          <w:p w14:paraId="773C4C76" w14:textId="77777777" w:rsidR="00F74144" w:rsidRPr="00E8729B" w:rsidRDefault="00F74144" w:rsidP="00F74144">
            <w:pPr>
              <w:numPr>
                <w:ilvl w:val="1"/>
                <w:numId w:val="56"/>
              </w:numPr>
              <w:spacing w:after="0"/>
              <w:rPr>
                <w:rFonts w:eastAsia="Times New Roman"/>
                <w:color w:val="FF0000"/>
                <w:sz w:val="21"/>
                <w:szCs w:val="21"/>
              </w:rPr>
            </w:pPr>
            <w:r w:rsidRPr="00E8729B">
              <w:rPr>
                <w:rFonts w:eastAsia="Times New Roman"/>
                <w:color w:val="FF0000"/>
                <w:sz w:val="21"/>
                <w:szCs w:val="21"/>
              </w:rPr>
              <w:t xml:space="preserve">The test coverage can be considered fulfilled if UE passes any one of scenario with one of the CC as </w:t>
            </w:r>
            <w:proofErr w:type="spellStart"/>
            <w:r w:rsidRPr="00E8729B">
              <w:rPr>
                <w:rFonts w:eastAsia="Times New Roman"/>
                <w:color w:val="FF0000"/>
                <w:sz w:val="21"/>
                <w:szCs w:val="21"/>
              </w:rPr>
              <w:t>PCell</w:t>
            </w:r>
            <w:proofErr w:type="spellEnd"/>
            <w:r w:rsidRPr="00E8729B">
              <w:rPr>
                <w:rFonts w:eastAsia="Times New Roman"/>
                <w:color w:val="FF0000"/>
                <w:sz w:val="21"/>
                <w:szCs w:val="21"/>
              </w:rPr>
              <w:t xml:space="preserve"> for FDD 15 kHz + TDD 15 kHz</w:t>
            </w:r>
          </w:p>
          <w:p w14:paraId="5F4E3C62" w14:textId="77777777" w:rsidR="00F74144" w:rsidRPr="00E8729B" w:rsidRDefault="00F74144" w:rsidP="00F74144">
            <w:pPr>
              <w:numPr>
                <w:ilvl w:val="1"/>
                <w:numId w:val="56"/>
              </w:numPr>
              <w:spacing w:after="0"/>
              <w:rPr>
                <w:rFonts w:eastAsia="Times New Roman"/>
                <w:color w:val="FF0000"/>
                <w:sz w:val="21"/>
                <w:szCs w:val="21"/>
              </w:rPr>
            </w:pPr>
            <w:r w:rsidRPr="00E8729B">
              <w:rPr>
                <w:rFonts w:eastAsia="Times New Roman"/>
                <w:color w:val="FF0000"/>
                <w:sz w:val="21"/>
                <w:szCs w:val="21"/>
              </w:rPr>
              <w:t xml:space="preserve">If </w:t>
            </w:r>
            <w:proofErr w:type="spellStart"/>
            <w:r w:rsidRPr="00E8729B">
              <w:rPr>
                <w:rFonts w:eastAsia="Times New Roman"/>
                <w:color w:val="FF0000"/>
                <w:sz w:val="21"/>
                <w:szCs w:val="21"/>
              </w:rPr>
              <w:t>Pcell</w:t>
            </w:r>
            <w:proofErr w:type="spellEnd"/>
            <w:r w:rsidRPr="00E8729B">
              <w:rPr>
                <w:rFonts w:eastAsia="Times New Roman"/>
                <w:color w:val="FF0000"/>
                <w:sz w:val="21"/>
                <w:szCs w:val="21"/>
              </w:rPr>
              <w:t xml:space="preserve"> in both carriers are supported for FDD 15 kHz + TDD 30 kHz, configure TDD cell as </w:t>
            </w:r>
            <w:proofErr w:type="spellStart"/>
            <w:r w:rsidRPr="00E8729B">
              <w:rPr>
                <w:rFonts w:eastAsia="Times New Roman"/>
                <w:color w:val="FF0000"/>
                <w:sz w:val="21"/>
                <w:szCs w:val="21"/>
              </w:rPr>
              <w:t>Pcell</w:t>
            </w:r>
            <w:proofErr w:type="spellEnd"/>
          </w:p>
          <w:p w14:paraId="576F5CA2" w14:textId="77777777" w:rsidR="00F74144" w:rsidRPr="00E8729B" w:rsidRDefault="00F74144" w:rsidP="00F74144">
            <w:pPr>
              <w:numPr>
                <w:ilvl w:val="1"/>
                <w:numId w:val="56"/>
              </w:numPr>
              <w:spacing w:after="0"/>
              <w:rPr>
                <w:rFonts w:eastAsia="Times New Roman"/>
                <w:color w:val="FF0000"/>
                <w:sz w:val="21"/>
                <w:szCs w:val="21"/>
              </w:rPr>
            </w:pPr>
            <w:r w:rsidRPr="00E8729B">
              <w:rPr>
                <w:rFonts w:eastAsia="Times New Roman"/>
                <w:color w:val="FF0000"/>
                <w:sz w:val="21"/>
                <w:szCs w:val="21"/>
              </w:rPr>
              <w:t xml:space="preserve">If </w:t>
            </w:r>
            <w:proofErr w:type="spellStart"/>
            <w:r w:rsidRPr="00E8729B">
              <w:rPr>
                <w:rFonts w:eastAsia="Times New Roman"/>
                <w:color w:val="FF0000"/>
                <w:sz w:val="21"/>
                <w:szCs w:val="21"/>
              </w:rPr>
              <w:t>Pcell</w:t>
            </w:r>
            <w:proofErr w:type="spellEnd"/>
            <w:r w:rsidRPr="00E8729B">
              <w:rPr>
                <w:rFonts w:eastAsia="Times New Roman"/>
                <w:color w:val="FF0000"/>
                <w:sz w:val="21"/>
                <w:szCs w:val="21"/>
              </w:rPr>
              <w:t xml:space="preserve"> in both carriers are supported for TDD 15 kHz + TDD 30 kHz, configure 15 kHz SCS cell as </w:t>
            </w:r>
            <w:proofErr w:type="spellStart"/>
            <w:r w:rsidRPr="00E8729B">
              <w:rPr>
                <w:rFonts w:eastAsia="Times New Roman"/>
                <w:color w:val="FF0000"/>
                <w:sz w:val="21"/>
                <w:szCs w:val="21"/>
              </w:rPr>
              <w:t>Pcell</w:t>
            </w:r>
            <w:proofErr w:type="spellEnd"/>
          </w:p>
        </w:tc>
      </w:tr>
    </w:tbl>
    <w:p w14:paraId="2F9805B4" w14:textId="77777777" w:rsidR="007433E4" w:rsidRPr="00E8729B" w:rsidRDefault="007433E4" w:rsidP="00EB669E">
      <w:pPr>
        <w:rPr>
          <w:color w:val="2F5597"/>
          <w:sz w:val="21"/>
          <w:szCs w:val="21"/>
          <w:lang w:eastAsia="zh-CN"/>
        </w:rPr>
      </w:pPr>
    </w:p>
    <w:p w14:paraId="50F0C84D" w14:textId="23AFBA92" w:rsidR="00EB669E" w:rsidRPr="00E8729B" w:rsidRDefault="00F74144" w:rsidP="00EB669E">
      <w:pPr>
        <w:rPr>
          <w:color w:val="2F5597"/>
          <w:sz w:val="21"/>
          <w:szCs w:val="21"/>
        </w:rPr>
      </w:pPr>
      <w:r w:rsidRPr="00E8729B">
        <w:rPr>
          <w:color w:val="2F5597"/>
          <w:sz w:val="21"/>
          <w:szCs w:val="21"/>
        </w:rPr>
        <w:t>[CTC]: With this common understanding on the Rel-15 UE capability signalling, we are ok with your proposal.</w:t>
      </w:r>
    </w:p>
    <w:p w14:paraId="156D436D" w14:textId="430E1E5A" w:rsidR="00F74144" w:rsidRPr="00E8729B" w:rsidRDefault="00F74144" w:rsidP="00F74144">
      <w:pPr>
        <w:rPr>
          <w:sz w:val="21"/>
          <w:szCs w:val="21"/>
        </w:rPr>
      </w:pPr>
      <w:r w:rsidRPr="00E8729B">
        <w:rPr>
          <w:sz w:val="21"/>
          <w:szCs w:val="21"/>
        </w:rPr>
        <w:t>[Intel]: I’ve uploaded the updated version of WF based on discussion. This WF contains two versions of slides on issues “</w:t>
      </w:r>
      <w:proofErr w:type="spellStart"/>
      <w:r w:rsidRPr="00E8729B">
        <w:rPr>
          <w:sz w:val="21"/>
          <w:szCs w:val="21"/>
        </w:rPr>
        <w:t>Pcell</w:t>
      </w:r>
      <w:proofErr w:type="spellEnd"/>
      <w:r w:rsidRPr="00E8729B">
        <w:rPr>
          <w:sz w:val="21"/>
          <w:szCs w:val="21"/>
        </w:rPr>
        <w:t xml:space="preserve"> configuration for performance requirements” and “</w:t>
      </w:r>
      <w:proofErr w:type="spellStart"/>
      <w:r w:rsidRPr="00E8729B">
        <w:rPr>
          <w:sz w:val="21"/>
          <w:szCs w:val="21"/>
        </w:rPr>
        <w:t>Pcell</w:t>
      </w:r>
      <w:proofErr w:type="spellEnd"/>
      <w:r w:rsidRPr="00E8729B">
        <w:rPr>
          <w:sz w:val="21"/>
          <w:szCs w:val="21"/>
        </w:rPr>
        <w:t xml:space="preserve"> configuration for the test”. I would like to check if version on slide </w:t>
      </w:r>
      <w:proofErr w:type="spellStart"/>
      <w:r w:rsidRPr="00E8729B">
        <w:rPr>
          <w:sz w:val="21"/>
          <w:szCs w:val="21"/>
        </w:rPr>
        <w:t>slide</w:t>
      </w:r>
      <w:proofErr w:type="spellEnd"/>
      <w:r w:rsidRPr="00E8729B">
        <w:rPr>
          <w:sz w:val="21"/>
          <w:szCs w:val="21"/>
        </w:rPr>
        <w:t xml:space="preserve"> 3 is acceptable for everyone. If not then slide 2 will be used in the final WF version.</w:t>
      </w:r>
    </w:p>
    <w:p w14:paraId="2598A91C" w14:textId="77777777" w:rsidR="00F74144" w:rsidRPr="00E8729B" w:rsidRDefault="00F74144" w:rsidP="00F74144">
      <w:pPr>
        <w:rPr>
          <w:sz w:val="21"/>
          <w:szCs w:val="21"/>
          <w:lang w:val="en-US" w:eastAsia="zh-CN"/>
        </w:rPr>
      </w:pPr>
      <w:r w:rsidRPr="00E8729B">
        <w:rPr>
          <w:sz w:val="21"/>
          <w:szCs w:val="21"/>
          <w:lang w:eastAsia="zh-CN"/>
        </w:rPr>
        <w:t xml:space="preserve">[QC]: </w:t>
      </w:r>
      <w:r w:rsidRPr="00E8729B">
        <w:rPr>
          <w:sz w:val="21"/>
          <w:szCs w:val="21"/>
        </w:rPr>
        <w:t xml:space="preserve">On slide 3, is it possible to have TDD </w:t>
      </w:r>
      <w:proofErr w:type="gramStart"/>
      <w:r w:rsidRPr="00E8729B">
        <w:rPr>
          <w:sz w:val="21"/>
          <w:szCs w:val="21"/>
        </w:rPr>
        <w:t>30kHz</w:t>
      </w:r>
      <w:proofErr w:type="gramEnd"/>
      <w:r w:rsidRPr="00E8729B">
        <w:rPr>
          <w:sz w:val="21"/>
          <w:szCs w:val="21"/>
        </w:rPr>
        <w:t xml:space="preserve"> as </w:t>
      </w:r>
      <w:proofErr w:type="spellStart"/>
      <w:r w:rsidRPr="00E8729B">
        <w:rPr>
          <w:sz w:val="21"/>
          <w:szCs w:val="21"/>
        </w:rPr>
        <w:t>PCell</w:t>
      </w:r>
      <w:proofErr w:type="spellEnd"/>
      <w:r w:rsidRPr="00E8729B">
        <w:rPr>
          <w:sz w:val="21"/>
          <w:szCs w:val="21"/>
        </w:rPr>
        <w:t xml:space="preserve"> in last bullet because TDD 30kHz </w:t>
      </w:r>
      <w:proofErr w:type="spellStart"/>
      <w:r w:rsidRPr="00E8729B">
        <w:rPr>
          <w:sz w:val="21"/>
          <w:szCs w:val="21"/>
        </w:rPr>
        <w:t>PCell</w:t>
      </w:r>
      <w:proofErr w:type="spellEnd"/>
      <w:r w:rsidRPr="00E8729B">
        <w:rPr>
          <w:sz w:val="21"/>
          <w:szCs w:val="21"/>
        </w:rPr>
        <w:t xml:space="preserve"> will be more typical scenario rather than TDD 15kHz in our view. That is why we picked TDD </w:t>
      </w:r>
      <w:proofErr w:type="gramStart"/>
      <w:r w:rsidRPr="00E8729B">
        <w:rPr>
          <w:sz w:val="21"/>
          <w:szCs w:val="21"/>
        </w:rPr>
        <w:t>30kHz</w:t>
      </w:r>
      <w:proofErr w:type="gramEnd"/>
      <w:r w:rsidRPr="00E8729B">
        <w:rPr>
          <w:sz w:val="21"/>
          <w:szCs w:val="21"/>
        </w:rPr>
        <w:t xml:space="preserve"> for most of the single carrier test cases.</w:t>
      </w:r>
    </w:p>
    <w:p w14:paraId="09971119" w14:textId="231C4E5D" w:rsidR="00F74144" w:rsidRPr="00E8729B" w:rsidRDefault="00F74144" w:rsidP="00F74144">
      <w:pPr>
        <w:rPr>
          <w:sz w:val="21"/>
          <w:szCs w:val="21"/>
          <w:lang w:val="en-US" w:eastAsia="zh-CN"/>
        </w:rPr>
      </w:pPr>
      <w:r w:rsidRPr="00E8729B">
        <w:rPr>
          <w:sz w:val="21"/>
          <w:szCs w:val="21"/>
          <w:lang w:val="en-US" w:eastAsia="zh-CN"/>
        </w:rPr>
        <w:t xml:space="preserve">[Intel]: </w:t>
      </w:r>
      <w:r w:rsidRPr="00E8729B">
        <w:rPr>
          <w:sz w:val="21"/>
          <w:szCs w:val="21"/>
        </w:rPr>
        <w:t>I don’t have strong view on this topic. I think we need to check if CTC and CMCC is fine with you proposal.</w:t>
      </w:r>
    </w:p>
    <w:p w14:paraId="03779EF6" w14:textId="77777777" w:rsidR="00F74144" w:rsidRPr="00E8729B" w:rsidRDefault="00F74144" w:rsidP="00F74144">
      <w:pPr>
        <w:rPr>
          <w:sz w:val="21"/>
          <w:szCs w:val="21"/>
        </w:rPr>
      </w:pPr>
      <w:r w:rsidRPr="00E8729B">
        <w:rPr>
          <w:sz w:val="21"/>
          <w:szCs w:val="21"/>
        </w:rPr>
        <w:t>Otherwise, taking into account limited time, probably we can keep two options for this bullet</w:t>
      </w:r>
    </w:p>
    <w:tbl>
      <w:tblPr>
        <w:tblW w:w="0" w:type="auto"/>
        <w:tblCellMar>
          <w:left w:w="0" w:type="dxa"/>
          <w:right w:w="0" w:type="dxa"/>
        </w:tblCellMar>
        <w:tblLook w:val="04A0" w:firstRow="1" w:lastRow="0" w:firstColumn="1" w:lastColumn="0" w:noHBand="0" w:noVBand="1"/>
      </w:tblPr>
      <w:tblGrid>
        <w:gridCol w:w="9621"/>
      </w:tblGrid>
      <w:tr w:rsidR="00F74144" w:rsidRPr="00E8729B" w14:paraId="51467EB8" w14:textId="77777777" w:rsidTr="00DB5B55">
        <w:tc>
          <w:tcPr>
            <w:tcW w:w="96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1A03A8" w14:textId="77777777" w:rsidR="00F74144" w:rsidRPr="00E8729B" w:rsidRDefault="00F74144" w:rsidP="00F74144">
            <w:pPr>
              <w:numPr>
                <w:ilvl w:val="0"/>
                <w:numId w:val="56"/>
              </w:numPr>
              <w:spacing w:after="0"/>
              <w:rPr>
                <w:rFonts w:eastAsia="Times New Roman"/>
                <w:color w:val="FF0000"/>
                <w:sz w:val="21"/>
                <w:szCs w:val="21"/>
              </w:rPr>
            </w:pPr>
            <w:proofErr w:type="spellStart"/>
            <w:r w:rsidRPr="00E8729B">
              <w:rPr>
                <w:rFonts w:eastAsia="Times New Roman"/>
                <w:color w:val="FF0000"/>
                <w:sz w:val="21"/>
                <w:szCs w:val="21"/>
              </w:rPr>
              <w:lastRenderedPageBreak/>
              <w:t>Pcell</w:t>
            </w:r>
            <w:proofErr w:type="spellEnd"/>
            <w:r w:rsidRPr="00E8729B">
              <w:rPr>
                <w:rFonts w:eastAsia="Times New Roman"/>
                <w:color w:val="FF0000"/>
                <w:sz w:val="21"/>
                <w:szCs w:val="21"/>
              </w:rPr>
              <w:t xml:space="preserve"> configuration for the test </w:t>
            </w:r>
          </w:p>
          <w:p w14:paraId="440B1807" w14:textId="77777777" w:rsidR="00F74144" w:rsidRPr="00E8729B" w:rsidRDefault="00F74144" w:rsidP="00F74144">
            <w:pPr>
              <w:numPr>
                <w:ilvl w:val="1"/>
                <w:numId w:val="56"/>
              </w:numPr>
              <w:spacing w:after="0"/>
              <w:ind w:left="720"/>
              <w:rPr>
                <w:rFonts w:eastAsiaTheme="minorEastAsia"/>
                <w:color w:val="FF0000"/>
                <w:sz w:val="21"/>
                <w:szCs w:val="21"/>
              </w:rPr>
            </w:pPr>
            <w:r w:rsidRPr="00E8729B">
              <w:rPr>
                <w:color w:val="FF0000"/>
                <w:sz w:val="21"/>
                <w:szCs w:val="21"/>
              </w:rPr>
              <w:t xml:space="preserve">The test coverage can be considered fulfilled if UE passes any one of scenario with one of the CC as </w:t>
            </w:r>
            <w:proofErr w:type="spellStart"/>
            <w:r w:rsidRPr="00E8729B">
              <w:rPr>
                <w:color w:val="FF0000"/>
                <w:sz w:val="21"/>
                <w:szCs w:val="21"/>
              </w:rPr>
              <w:t>PCell</w:t>
            </w:r>
            <w:proofErr w:type="spellEnd"/>
            <w:r w:rsidRPr="00E8729B">
              <w:rPr>
                <w:color w:val="FF0000"/>
                <w:sz w:val="21"/>
                <w:szCs w:val="21"/>
              </w:rPr>
              <w:t xml:space="preserve"> for FDD 15 kHz + TDD 15 kHz</w:t>
            </w:r>
          </w:p>
          <w:p w14:paraId="78A58FC5" w14:textId="77777777" w:rsidR="00F74144" w:rsidRPr="00E8729B" w:rsidRDefault="00F74144" w:rsidP="00F74144">
            <w:pPr>
              <w:numPr>
                <w:ilvl w:val="1"/>
                <w:numId w:val="56"/>
              </w:numPr>
              <w:spacing w:after="0"/>
              <w:ind w:left="720"/>
              <w:rPr>
                <w:color w:val="FF0000"/>
                <w:sz w:val="21"/>
                <w:szCs w:val="21"/>
              </w:rPr>
            </w:pPr>
            <w:r w:rsidRPr="00E8729B">
              <w:rPr>
                <w:color w:val="FF0000"/>
                <w:sz w:val="21"/>
                <w:szCs w:val="21"/>
              </w:rPr>
              <w:t xml:space="preserve">If </w:t>
            </w:r>
            <w:proofErr w:type="spellStart"/>
            <w:r w:rsidRPr="00E8729B">
              <w:rPr>
                <w:color w:val="FF0000"/>
                <w:sz w:val="21"/>
                <w:szCs w:val="21"/>
              </w:rPr>
              <w:t>Pcell</w:t>
            </w:r>
            <w:proofErr w:type="spellEnd"/>
            <w:r w:rsidRPr="00E8729B">
              <w:rPr>
                <w:color w:val="FF0000"/>
                <w:sz w:val="21"/>
                <w:szCs w:val="21"/>
              </w:rPr>
              <w:t xml:space="preserve"> in both carriers are supported for FDD 15 kHz + TDD 30 kHz, configure TDD cell as </w:t>
            </w:r>
            <w:proofErr w:type="spellStart"/>
            <w:r w:rsidRPr="00E8729B">
              <w:rPr>
                <w:color w:val="FF0000"/>
                <w:sz w:val="21"/>
                <w:szCs w:val="21"/>
              </w:rPr>
              <w:t>Pcell</w:t>
            </w:r>
            <w:proofErr w:type="spellEnd"/>
          </w:p>
          <w:p w14:paraId="0289607F" w14:textId="77777777" w:rsidR="00F74144" w:rsidRPr="00E8729B" w:rsidRDefault="00F74144" w:rsidP="00F74144">
            <w:pPr>
              <w:numPr>
                <w:ilvl w:val="1"/>
                <w:numId w:val="56"/>
              </w:numPr>
              <w:spacing w:after="0"/>
              <w:ind w:left="720"/>
              <w:rPr>
                <w:color w:val="FF0000"/>
                <w:sz w:val="21"/>
                <w:szCs w:val="21"/>
              </w:rPr>
            </w:pPr>
            <w:r w:rsidRPr="00E8729B">
              <w:rPr>
                <w:color w:val="FF0000"/>
                <w:sz w:val="21"/>
                <w:szCs w:val="21"/>
              </w:rPr>
              <w:t xml:space="preserve">If </w:t>
            </w:r>
            <w:proofErr w:type="spellStart"/>
            <w:r w:rsidRPr="00E8729B">
              <w:rPr>
                <w:color w:val="FF0000"/>
                <w:sz w:val="21"/>
                <w:szCs w:val="21"/>
              </w:rPr>
              <w:t>Pcell</w:t>
            </w:r>
            <w:proofErr w:type="spellEnd"/>
            <w:r w:rsidRPr="00E8729B">
              <w:rPr>
                <w:color w:val="FF0000"/>
                <w:sz w:val="21"/>
                <w:szCs w:val="21"/>
              </w:rPr>
              <w:t xml:space="preserve"> in both carriers are supported for TDD 15 kHz + TDD 30 kHz, configure </w:t>
            </w:r>
          </w:p>
          <w:p w14:paraId="6B479936" w14:textId="77777777" w:rsidR="00F74144" w:rsidRPr="00E8729B" w:rsidRDefault="00F74144" w:rsidP="00F74144">
            <w:pPr>
              <w:numPr>
                <w:ilvl w:val="2"/>
                <w:numId w:val="56"/>
              </w:numPr>
              <w:spacing w:after="0"/>
              <w:rPr>
                <w:rFonts w:eastAsia="Times New Roman"/>
                <w:color w:val="FF0000"/>
                <w:sz w:val="21"/>
                <w:szCs w:val="21"/>
              </w:rPr>
            </w:pPr>
            <w:r w:rsidRPr="00E8729B">
              <w:rPr>
                <w:rFonts w:eastAsia="Times New Roman"/>
                <w:color w:val="FF0000"/>
                <w:sz w:val="21"/>
                <w:szCs w:val="21"/>
              </w:rPr>
              <w:t xml:space="preserve">Option 1: 15 kHz SCS cell as </w:t>
            </w:r>
            <w:proofErr w:type="spellStart"/>
            <w:r w:rsidRPr="00E8729B">
              <w:rPr>
                <w:rFonts w:eastAsia="Times New Roman"/>
                <w:color w:val="FF0000"/>
                <w:sz w:val="21"/>
                <w:szCs w:val="21"/>
              </w:rPr>
              <w:t>Pcell</w:t>
            </w:r>
            <w:proofErr w:type="spellEnd"/>
          </w:p>
          <w:p w14:paraId="34CDABD9" w14:textId="77777777" w:rsidR="00F74144" w:rsidRPr="00E8729B" w:rsidRDefault="00F74144" w:rsidP="00F74144">
            <w:pPr>
              <w:numPr>
                <w:ilvl w:val="2"/>
                <w:numId w:val="56"/>
              </w:numPr>
              <w:spacing w:after="0"/>
              <w:rPr>
                <w:rFonts w:eastAsia="Times New Roman"/>
                <w:color w:val="FF0000"/>
                <w:sz w:val="21"/>
                <w:szCs w:val="21"/>
              </w:rPr>
            </w:pPr>
            <w:r w:rsidRPr="00E8729B">
              <w:rPr>
                <w:rFonts w:eastAsia="Times New Roman"/>
                <w:color w:val="FF0000"/>
                <w:sz w:val="21"/>
                <w:szCs w:val="21"/>
              </w:rPr>
              <w:t xml:space="preserve">Option 2: 30 kHz SCS cell as </w:t>
            </w:r>
            <w:proofErr w:type="spellStart"/>
            <w:r w:rsidRPr="00E8729B">
              <w:rPr>
                <w:rFonts w:eastAsia="Times New Roman"/>
                <w:color w:val="FF0000"/>
                <w:sz w:val="21"/>
                <w:szCs w:val="21"/>
              </w:rPr>
              <w:t>Pcell</w:t>
            </w:r>
            <w:proofErr w:type="spellEnd"/>
          </w:p>
        </w:tc>
      </w:tr>
    </w:tbl>
    <w:p w14:paraId="761F8B93" w14:textId="77777777" w:rsidR="007433E4" w:rsidRPr="00E8729B" w:rsidRDefault="007433E4" w:rsidP="00F74144">
      <w:pPr>
        <w:rPr>
          <w:color w:val="2F5597"/>
          <w:sz w:val="21"/>
          <w:szCs w:val="21"/>
          <w:lang w:eastAsia="zh-CN"/>
        </w:rPr>
      </w:pPr>
    </w:p>
    <w:p w14:paraId="0FAF2B3B" w14:textId="178B1A0D" w:rsidR="00F74144" w:rsidRPr="00E8729B" w:rsidRDefault="00DB5B55" w:rsidP="00F74144">
      <w:pPr>
        <w:rPr>
          <w:color w:val="2F5597"/>
          <w:sz w:val="21"/>
          <w:szCs w:val="21"/>
        </w:rPr>
      </w:pPr>
      <w:r w:rsidRPr="00E8729B">
        <w:rPr>
          <w:color w:val="2F5597"/>
          <w:sz w:val="21"/>
          <w:szCs w:val="21"/>
        </w:rPr>
        <w:t>[CTC]: Agree with Dmitry, taking into account limited time, for TDD 15 kHz + TDD 30 kHz, probably we can keep two options for now.</w:t>
      </w:r>
    </w:p>
    <w:p w14:paraId="4E731008" w14:textId="1A6286FB" w:rsidR="00DB5B55" w:rsidRPr="00E8729B" w:rsidRDefault="00DB5B55" w:rsidP="00F74144">
      <w:pPr>
        <w:rPr>
          <w:sz w:val="21"/>
          <w:szCs w:val="21"/>
          <w:lang w:eastAsia="zh-CN"/>
        </w:rPr>
      </w:pPr>
      <w:r w:rsidRPr="00E8729B">
        <w:rPr>
          <w:sz w:val="21"/>
          <w:szCs w:val="21"/>
        </w:rPr>
        <w:t>[QC]: We are ok to keep two options for now.</w:t>
      </w:r>
    </w:p>
    <w:p w14:paraId="2795410B" w14:textId="4EE6C83E" w:rsidR="00F74144" w:rsidRPr="00E8729B" w:rsidRDefault="00DB5B55" w:rsidP="00EB669E">
      <w:pPr>
        <w:rPr>
          <w:sz w:val="21"/>
          <w:szCs w:val="21"/>
        </w:rPr>
      </w:pPr>
      <w:r w:rsidRPr="00E8729B">
        <w:rPr>
          <w:sz w:val="21"/>
          <w:szCs w:val="21"/>
        </w:rPr>
        <w:t>[Intel]: Please check the v3 in the e-mail folder.</w:t>
      </w:r>
    </w:p>
    <w:p w14:paraId="2D7B29DF" w14:textId="40989925" w:rsidR="00DB5B55" w:rsidRPr="00E8729B" w:rsidRDefault="00DB5B55" w:rsidP="00DB5B55">
      <w:pPr>
        <w:rPr>
          <w:color w:val="FF0000"/>
          <w:sz w:val="21"/>
          <w:szCs w:val="21"/>
        </w:rPr>
      </w:pPr>
      <w:r w:rsidRPr="00E8729B">
        <w:rPr>
          <w:color w:val="1F497D"/>
          <w:sz w:val="21"/>
          <w:szCs w:val="21"/>
        </w:rPr>
        <w:t xml:space="preserve">[Huawei]: It is feasible for UE to pass any one scenario with one of the CC as </w:t>
      </w:r>
      <w:proofErr w:type="spellStart"/>
      <w:r w:rsidRPr="00E8729B">
        <w:rPr>
          <w:color w:val="1F497D"/>
          <w:sz w:val="21"/>
          <w:szCs w:val="21"/>
        </w:rPr>
        <w:t>PCell</w:t>
      </w:r>
      <w:proofErr w:type="spellEnd"/>
      <w:r w:rsidRPr="00E8729B">
        <w:rPr>
          <w:color w:val="1F497D"/>
          <w:sz w:val="21"/>
          <w:szCs w:val="21"/>
        </w:rPr>
        <w:t xml:space="preserve"> for FDD 15 kHz + TDD 15kHz, why it is not feasible for UE to pass any one scenario with one of the CC as </w:t>
      </w:r>
      <w:proofErr w:type="spellStart"/>
      <w:r w:rsidRPr="00E8729B">
        <w:rPr>
          <w:color w:val="1F497D"/>
          <w:sz w:val="21"/>
          <w:szCs w:val="21"/>
        </w:rPr>
        <w:t>PCell</w:t>
      </w:r>
      <w:proofErr w:type="spellEnd"/>
      <w:r w:rsidRPr="00E8729B">
        <w:rPr>
          <w:color w:val="1F497D"/>
          <w:sz w:val="21"/>
          <w:szCs w:val="21"/>
        </w:rPr>
        <w:t xml:space="preserve"> for other two CA combinations of </w:t>
      </w:r>
      <w:r w:rsidRPr="00E8729B">
        <w:rPr>
          <w:color w:val="FF0000"/>
          <w:sz w:val="21"/>
          <w:szCs w:val="21"/>
        </w:rPr>
        <w:t>FDD 15 kHz + TDD 30 kHz and TDD 15 kHz + TDD 30 kHz?</w:t>
      </w:r>
    </w:p>
    <w:p w14:paraId="121DCC9B" w14:textId="3937FEC7" w:rsidR="00DB5B55" w:rsidRPr="00E8729B" w:rsidRDefault="00DB5B55" w:rsidP="00DB5B55">
      <w:pPr>
        <w:rPr>
          <w:color w:val="1F497D"/>
          <w:sz w:val="21"/>
          <w:szCs w:val="21"/>
        </w:rPr>
      </w:pPr>
      <w:r w:rsidRPr="00E8729B">
        <w:rPr>
          <w:color w:val="1F497D"/>
          <w:sz w:val="21"/>
          <w:szCs w:val="21"/>
        </w:rPr>
        <w:t xml:space="preserve">We agree with Qualcomm to choose TDD </w:t>
      </w:r>
      <w:proofErr w:type="gramStart"/>
      <w:r w:rsidRPr="00E8729B">
        <w:rPr>
          <w:color w:val="1F497D"/>
          <w:sz w:val="21"/>
          <w:szCs w:val="21"/>
        </w:rPr>
        <w:t>30kHz</w:t>
      </w:r>
      <w:proofErr w:type="gramEnd"/>
      <w:r w:rsidRPr="00E8729B">
        <w:rPr>
          <w:color w:val="1F497D"/>
          <w:sz w:val="21"/>
          <w:szCs w:val="21"/>
        </w:rPr>
        <w:t xml:space="preserve"> as </w:t>
      </w:r>
      <w:proofErr w:type="spellStart"/>
      <w:r w:rsidRPr="00E8729B">
        <w:rPr>
          <w:color w:val="1F497D"/>
          <w:sz w:val="21"/>
          <w:szCs w:val="21"/>
        </w:rPr>
        <w:t>PCell</w:t>
      </w:r>
      <w:proofErr w:type="spellEnd"/>
      <w:r w:rsidRPr="00E8729B">
        <w:rPr>
          <w:color w:val="1F497D"/>
          <w:sz w:val="21"/>
          <w:szCs w:val="21"/>
        </w:rPr>
        <w:t xml:space="preserve"> in CA TDD 15kHz + TDD 30kHz</w:t>
      </w:r>
    </w:p>
    <w:p w14:paraId="069CBFEE" w14:textId="0FF581CB" w:rsidR="00DB5B55" w:rsidRPr="00E8729B" w:rsidRDefault="00DB5B55" w:rsidP="00DB5B55">
      <w:pPr>
        <w:rPr>
          <w:color w:val="1F497D"/>
          <w:sz w:val="21"/>
          <w:szCs w:val="21"/>
        </w:rPr>
      </w:pPr>
      <w:r w:rsidRPr="00E8729B">
        <w:rPr>
          <w:color w:val="1F497D"/>
          <w:sz w:val="21"/>
          <w:szCs w:val="21"/>
        </w:rPr>
        <w:t>@ DCM: “</w:t>
      </w:r>
      <w:r w:rsidRPr="00E8729B">
        <w:rPr>
          <w:rFonts w:eastAsia="Yu Gothic"/>
          <w:color w:val="FF0000"/>
          <w:sz w:val="21"/>
          <w:szCs w:val="21"/>
        </w:rPr>
        <w:t xml:space="preserve">If we go with Option 1, we are not sure what happens in real testing. We think Opt. 1 means that TE </w:t>
      </w:r>
      <w:proofErr w:type="gramStart"/>
      <w:r w:rsidRPr="00E8729B">
        <w:rPr>
          <w:rFonts w:eastAsia="Yu Gothic"/>
          <w:color w:val="FF0000"/>
          <w:sz w:val="21"/>
          <w:szCs w:val="21"/>
        </w:rPr>
        <w:t>vendors</w:t>
      </w:r>
      <w:proofErr w:type="gramEnd"/>
      <w:r w:rsidRPr="00E8729B">
        <w:rPr>
          <w:rFonts w:eastAsia="Yu Gothic"/>
          <w:color w:val="FF0000"/>
          <w:sz w:val="21"/>
          <w:szCs w:val="21"/>
        </w:rPr>
        <w:t xml:space="preserve"> needs to choose which one of scenarios should be implemented. In the case, how TE vendors know which is typical one in the </w:t>
      </w:r>
      <w:proofErr w:type="spellStart"/>
      <w:r w:rsidRPr="00E8729B">
        <w:rPr>
          <w:rFonts w:eastAsia="Yu Gothic"/>
          <w:color w:val="FF0000"/>
          <w:sz w:val="21"/>
          <w:szCs w:val="21"/>
        </w:rPr>
        <w:t>siuation</w:t>
      </w:r>
      <w:proofErr w:type="spellEnd"/>
      <w:r w:rsidRPr="00E8729B">
        <w:rPr>
          <w:rFonts w:eastAsia="Yu Gothic"/>
          <w:color w:val="FF0000"/>
          <w:sz w:val="21"/>
          <w:szCs w:val="21"/>
        </w:rPr>
        <w:t xml:space="preserve"> that different operators have different prioritization for each </w:t>
      </w:r>
      <w:proofErr w:type="spellStart"/>
      <w:proofErr w:type="gramStart"/>
      <w:r w:rsidRPr="00E8729B">
        <w:rPr>
          <w:rFonts w:eastAsia="Yu Gothic"/>
          <w:color w:val="FF0000"/>
          <w:sz w:val="21"/>
          <w:szCs w:val="21"/>
        </w:rPr>
        <w:t>sceanrios</w:t>
      </w:r>
      <w:proofErr w:type="spellEnd"/>
      <w:r w:rsidRPr="00E8729B">
        <w:rPr>
          <w:rFonts w:eastAsia="Yu Gothic"/>
          <w:color w:val="FF0000"/>
          <w:sz w:val="21"/>
          <w:szCs w:val="21"/>
        </w:rPr>
        <w:t xml:space="preserve"> ?</w:t>
      </w:r>
      <w:proofErr w:type="gramEnd"/>
      <w:r w:rsidRPr="00E8729B">
        <w:rPr>
          <w:rFonts w:eastAsia="Yu Gothic"/>
          <w:color w:val="FF0000"/>
          <w:sz w:val="21"/>
          <w:szCs w:val="21"/>
        </w:rPr>
        <w:t xml:space="preserve"> In the sense, we do not understand whether it is really feasible compromise solution for TE vendors and also operators.</w:t>
      </w:r>
      <w:r w:rsidRPr="00E8729B">
        <w:rPr>
          <w:color w:val="1F497D"/>
          <w:sz w:val="21"/>
          <w:szCs w:val="21"/>
        </w:rPr>
        <w:t xml:space="preserve">”  My understanding is that the TE </w:t>
      </w:r>
      <w:proofErr w:type="gramStart"/>
      <w:r w:rsidRPr="00E8729B">
        <w:rPr>
          <w:color w:val="1F497D"/>
          <w:sz w:val="21"/>
          <w:szCs w:val="21"/>
        </w:rPr>
        <w:t>vendors</w:t>
      </w:r>
      <w:proofErr w:type="gramEnd"/>
      <w:r w:rsidRPr="00E8729B">
        <w:rPr>
          <w:color w:val="1F497D"/>
          <w:sz w:val="21"/>
          <w:szCs w:val="21"/>
        </w:rPr>
        <w:t xml:space="preserve"> needs to implement both scenarios, UE vendors can choose any one of scenario for testing considering the same performance for both scenarios.</w:t>
      </w:r>
    </w:p>
    <w:p w14:paraId="6DD71B10" w14:textId="77777777" w:rsidR="00DB5B55" w:rsidRPr="00E8729B" w:rsidRDefault="00DB5B55" w:rsidP="00DB5B55">
      <w:pPr>
        <w:rPr>
          <w:sz w:val="21"/>
          <w:szCs w:val="21"/>
          <w:lang w:val="en-US" w:eastAsia="zh-CN"/>
        </w:rPr>
      </w:pPr>
      <w:r w:rsidRPr="00E8729B">
        <w:rPr>
          <w:sz w:val="21"/>
          <w:szCs w:val="21"/>
        </w:rPr>
        <w:t>[Intel]: I think this proposal, which is captured in the latest WF version, is compromised solution among all companies, originally proposed by CTC:</w:t>
      </w:r>
    </w:p>
    <w:p w14:paraId="703631F1" w14:textId="14547042" w:rsidR="00DB5B55" w:rsidRPr="00E8729B" w:rsidRDefault="00DB5B55" w:rsidP="00B067EB">
      <w:pPr>
        <w:pStyle w:val="afe"/>
        <w:numPr>
          <w:ilvl w:val="0"/>
          <w:numId w:val="52"/>
        </w:numPr>
        <w:overflowPunct/>
        <w:autoSpaceDE/>
        <w:autoSpaceDN/>
        <w:adjustRightInd/>
        <w:spacing w:after="0"/>
        <w:ind w:left="283" w:firstLineChars="0" w:hanging="283"/>
        <w:textAlignment w:val="auto"/>
        <w:rPr>
          <w:sz w:val="21"/>
          <w:szCs w:val="21"/>
        </w:rPr>
      </w:pPr>
      <w:r w:rsidRPr="00E8729B">
        <w:rPr>
          <w:sz w:val="21"/>
          <w:szCs w:val="21"/>
        </w:rPr>
        <w:t xml:space="preserve">For scenarios with different capabilities defined for different </w:t>
      </w:r>
      <w:proofErr w:type="spellStart"/>
      <w:r w:rsidRPr="00E8729B">
        <w:rPr>
          <w:sz w:val="21"/>
          <w:szCs w:val="21"/>
        </w:rPr>
        <w:t>Pcell</w:t>
      </w:r>
      <w:proofErr w:type="spellEnd"/>
      <w:r w:rsidRPr="00E8729B">
        <w:rPr>
          <w:sz w:val="21"/>
          <w:szCs w:val="21"/>
        </w:rPr>
        <w:t xml:space="preserve"> configurations, use option 2 (i.e. selection depending on capability).</w:t>
      </w:r>
    </w:p>
    <w:p w14:paraId="6E42EB50" w14:textId="3DA69C90" w:rsidR="00DB5B55" w:rsidRPr="00E8729B" w:rsidRDefault="00DB5B55" w:rsidP="00B067EB">
      <w:pPr>
        <w:pStyle w:val="afe"/>
        <w:numPr>
          <w:ilvl w:val="0"/>
          <w:numId w:val="52"/>
        </w:numPr>
        <w:overflowPunct/>
        <w:autoSpaceDE/>
        <w:autoSpaceDN/>
        <w:adjustRightInd/>
        <w:spacing w:after="0"/>
        <w:ind w:left="283" w:firstLineChars="0" w:hanging="283"/>
        <w:textAlignment w:val="auto"/>
        <w:rPr>
          <w:sz w:val="21"/>
          <w:szCs w:val="21"/>
        </w:rPr>
      </w:pPr>
      <w:r w:rsidRPr="00E8729B">
        <w:rPr>
          <w:sz w:val="21"/>
          <w:szCs w:val="21"/>
        </w:rPr>
        <w:t xml:space="preserve">For scenarios with no different capabilities defined for different </w:t>
      </w:r>
      <w:proofErr w:type="spellStart"/>
      <w:r w:rsidRPr="00E8729B">
        <w:rPr>
          <w:sz w:val="21"/>
          <w:szCs w:val="21"/>
        </w:rPr>
        <w:t>Pcell</w:t>
      </w:r>
      <w:proofErr w:type="spellEnd"/>
      <w:r w:rsidRPr="00E8729B">
        <w:rPr>
          <w:sz w:val="21"/>
          <w:szCs w:val="21"/>
        </w:rPr>
        <w:t xml:space="preserve"> configurations, use option 1 (i.e. testing on any one scenario).</w:t>
      </w:r>
    </w:p>
    <w:p w14:paraId="184A4005" w14:textId="77777777" w:rsidR="00DB5B55" w:rsidRPr="00E8729B" w:rsidRDefault="00DB5B55" w:rsidP="00DB5B55">
      <w:pPr>
        <w:rPr>
          <w:sz w:val="21"/>
          <w:szCs w:val="21"/>
        </w:rPr>
      </w:pPr>
      <w:r w:rsidRPr="00E8729B">
        <w:rPr>
          <w:sz w:val="21"/>
          <w:szCs w:val="21"/>
        </w:rPr>
        <w:t>Please let me know if you are not OK with this proposal and I come back slide 2 from v2.</w:t>
      </w:r>
    </w:p>
    <w:p w14:paraId="2A9459F6" w14:textId="0392852B" w:rsidR="00DB5B55" w:rsidRPr="00E8729B" w:rsidRDefault="00DB5B55" w:rsidP="00DB5B55">
      <w:pPr>
        <w:rPr>
          <w:color w:val="1F497D"/>
          <w:sz w:val="21"/>
          <w:szCs w:val="21"/>
          <w:lang w:val="en-US" w:eastAsia="zh-CN"/>
        </w:rPr>
      </w:pPr>
      <w:r w:rsidRPr="00E8729B">
        <w:rPr>
          <w:color w:val="1F497D"/>
          <w:sz w:val="21"/>
          <w:szCs w:val="21"/>
        </w:rPr>
        <w:t>[Huawei]: Thanks for your clarification.</w:t>
      </w:r>
      <w:r w:rsidRPr="00E8729B">
        <w:rPr>
          <w:color w:val="1F497D"/>
          <w:sz w:val="21"/>
          <w:szCs w:val="21"/>
          <w:lang w:val="en-US" w:eastAsia="zh-CN"/>
        </w:rPr>
        <w:t xml:space="preserve"> </w:t>
      </w:r>
      <w:r w:rsidRPr="00E8729B">
        <w:rPr>
          <w:color w:val="1F497D"/>
          <w:sz w:val="21"/>
          <w:szCs w:val="21"/>
        </w:rPr>
        <w:t xml:space="preserve">I just want to reach common understanding that it is feasible: </w:t>
      </w:r>
    </w:p>
    <w:p w14:paraId="3BF454AC" w14:textId="77777777" w:rsidR="00DB5B55" w:rsidRPr="00E8729B" w:rsidRDefault="00DB5B55" w:rsidP="00DB5B55">
      <w:pPr>
        <w:rPr>
          <w:color w:val="1F497D"/>
          <w:sz w:val="21"/>
          <w:szCs w:val="21"/>
        </w:rPr>
      </w:pPr>
      <w:r w:rsidRPr="00E8729B">
        <w:rPr>
          <w:color w:val="1F497D"/>
          <w:sz w:val="21"/>
          <w:szCs w:val="21"/>
        </w:rPr>
        <w:t xml:space="preserve">The test coverage can be considered fulfilled if UE passes any one of scenario with one of the CC as </w:t>
      </w:r>
      <w:proofErr w:type="spellStart"/>
      <w:r w:rsidRPr="00E8729B">
        <w:rPr>
          <w:color w:val="1F497D"/>
          <w:sz w:val="21"/>
          <w:szCs w:val="21"/>
        </w:rPr>
        <w:t>PCell</w:t>
      </w:r>
      <w:proofErr w:type="spellEnd"/>
      <w:r w:rsidRPr="00E8729B">
        <w:rPr>
          <w:color w:val="1F497D"/>
          <w:sz w:val="21"/>
          <w:szCs w:val="21"/>
        </w:rPr>
        <w:t xml:space="preserve"> for one CA combinations with different duplex mode or different numerology.</w:t>
      </w:r>
      <w:r w:rsidRPr="00E8729B">
        <w:rPr>
          <w:color w:val="1F497D"/>
          <w:sz w:val="21"/>
          <w:szCs w:val="21"/>
          <w:lang w:eastAsia="zh-CN"/>
        </w:rPr>
        <w:t xml:space="preserve"> </w:t>
      </w:r>
      <w:proofErr w:type="gramStart"/>
      <w:r w:rsidRPr="00E8729B">
        <w:rPr>
          <w:color w:val="1F497D"/>
          <w:sz w:val="21"/>
          <w:szCs w:val="21"/>
        </w:rPr>
        <w:t>Because as per the previous discussions, as if companies have different views on this and then some contradiction for the compromised solution.</w:t>
      </w:r>
      <w:proofErr w:type="gramEnd"/>
      <w:r w:rsidRPr="00E8729B">
        <w:rPr>
          <w:color w:val="1F497D"/>
          <w:sz w:val="21"/>
          <w:szCs w:val="21"/>
        </w:rPr>
        <w:t xml:space="preserve"> </w:t>
      </w:r>
    </w:p>
    <w:p w14:paraId="23BED0A5" w14:textId="4E4804FE" w:rsidR="00DB5B55" w:rsidRPr="00E8729B" w:rsidRDefault="00DB5B55" w:rsidP="00DB5B55">
      <w:pPr>
        <w:rPr>
          <w:color w:val="1F497D"/>
          <w:sz w:val="21"/>
          <w:szCs w:val="21"/>
        </w:rPr>
      </w:pPr>
      <w:r w:rsidRPr="00E8729B">
        <w:rPr>
          <w:color w:val="1F497D"/>
          <w:sz w:val="21"/>
          <w:szCs w:val="21"/>
        </w:rPr>
        <w:t>Based on such common understanding, the current v3 is fine for us.</w:t>
      </w:r>
    </w:p>
    <w:p w14:paraId="5880F421" w14:textId="06E9AFAC" w:rsidR="00DB5B55" w:rsidRPr="00E8729B" w:rsidRDefault="00DB5B55" w:rsidP="00DB5B55">
      <w:pPr>
        <w:rPr>
          <w:rFonts w:eastAsiaTheme="minorEastAsia"/>
          <w:color w:val="FF0000"/>
          <w:sz w:val="21"/>
          <w:szCs w:val="21"/>
          <w:lang w:eastAsia="zh-CN"/>
        </w:rPr>
      </w:pPr>
      <w:r w:rsidRPr="00E8729B">
        <w:rPr>
          <w:sz w:val="21"/>
          <w:szCs w:val="21"/>
        </w:rPr>
        <w:t xml:space="preserve">[Intel]: We think that sentence which you capture below is feasible, at least for us. Same time, as far as I understand, operators want to prioritize certain scenarios for certain conditions. Therefore, we will get this option for </w:t>
      </w:r>
      <w:proofErr w:type="spellStart"/>
      <w:r w:rsidRPr="00E8729B">
        <w:rPr>
          <w:sz w:val="21"/>
          <w:szCs w:val="21"/>
        </w:rPr>
        <w:t>Pcell</w:t>
      </w:r>
      <w:proofErr w:type="spellEnd"/>
      <w:r w:rsidRPr="00E8729B">
        <w:rPr>
          <w:sz w:val="21"/>
          <w:szCs w:val="21"/>
        </w:rPr>
        <w:t xml:space="preserve"> configuration to take into account views from different companies.</w:t>
      </w:r>
    </w:p>
    <w:p w14:paraId="244AE19C" w14:textId="77777777" w:rsidR="00C861B4" w:rsidRPr="00E8729B" w:rsidRDefault="00C861B4" w:rsidP="00C861B4">
      <w:pPr>
        <w:pStyle w:val="RAN4proposal"/>
        <w:numPr>
          <w:ilvl w:val="0"/>
          <w:numId w:val="0"/>
        </w:numPr>
        <w:overflowPunct w:val="0"/>
        <w:autoSpaceDE w:val="0"/>
        <w:autoSpaceDN w:val="0"/>
        <w:adjustRightInd w:val="0"/>
        <w:snapToGrid w:val="0"/>
        <w:spacing w:before="60" w:after="60"/>
        <w:textAlignment w:val="baseline"/>
        <w:rPr>
          <w:rFonts w:cs="Times New Roman"/>
          <w:b w:val="0"/>
          <w:bCs/>
          <w:iCs w:val="0"/>
          <w:sz w:val="21"/>
          <w:szCs w:val="21"/>
          <w:lang w:val="en-GB" w:eastAsia="zh-CN"/>
        </w:rPr>
      </w:pPr>
    </w:p>
    <w:p w14:paraId="67BDF64F" w14:textId="77777777" w:rsidR="00C861B4" w:rsidRPr="00E8729B" w:rsidRDefault="00C861B4" w:rsidP="00C861B4">
      <w:pPr>
        <w:numPr>
          <w:ilvl w:val="0"/>
          <w:numId w:val="2"/>
        </w:numPr>
        <w:snapToGrid w:val="0"/>
        <w:spacing w:before="60" w:after="60"/>
        <w:ind w:leftChars="18" w:left="321" w:hanging="285"/>
        <w:rPr>
          <w:sz w:val="21"/>
          <w:szCs w:val="21"/>
          <w:lang w:eastAsia="zh-CN"/>
        </w:rPr>
      </w:pPr>
      <w:r w:rsidRPr="00E8729B">
        <w:rPr>
          <w:sz w:val="21"/>
          <w:szCs w:val="21"/>
          <w:lang w:eastAsia="zh-CN"/>
        </w:rPr>
        <w:t xml:space="preserve">Issue 2-2-2: HARQ process number for 15kHz </w:t>
      </w:r>
      <w:proofErr w:type="spellStart"/>
      <w:r w:rsidRPr="00E8729B">
        <w:rPr>
          <w:sz w:val="21"/>
          <w:szCs w:val="21"/>
          <w:lang w:eastAsia="zh-CN"/>
        </w:rPr>
        <w:t>SCell</w:t>
      </w:r>
      <w:proofErr w:type="spellEnd"/>
      <w:r w:rsidRPr="00E8729B">
        <w:rPr>
          <w:sz w:val="21"/>
          <w:szCs w:val="21"/>
          <w:lang w:eastAsia="zh-CN"/>
        </w:rPr>
        <w:t xml:space="preserve"> in TDD 15 kHz + TDD 30 kHz CA</w:t>
      </w:r>
    </w:p>
    <w:p w14:paraId="7D9F3054" w14:textId="77777777" w:rsidR="00C861B4" w:rsidRPr="00E8729B" w:rsidRDefault="00C861B4" w:rsidP="00E8729B">
      <w:pPr>
        <w:widowControl w:val="0"/>
        <w:numPr>
          <w:ilvl w:val="1"/>
          <w:numId w:val="10"/>
        </w:numPr>
        <w:tabs>
          <w:tab w:val="num" w:pos="484"/>
          <w:tab w:val="num" w:pos="709"/>
          <w:tab w:val="num" w:pos="1440"/>
          <w:tab w:val="num" w:pos="1701"/>
        </w:tabs>
        <w:snapToGrid w:val="0"/>
        <w:spacing w:before="60" w:after="60"/>
        <w:ind w:leftChars="213" w:left="724" w:hangingChars="142" w:hanging="298"/>
        <w:rPr>
          <w:rFonts w:eastAsiaTheme="minorEastAsia"/>
          <w:sz w:val="21"/>
          <w:szCs w:val="21"/>
          <w:lang w:eastAsia="zh-CN"/>
        </w:rPr>
      </w:pPr>
      <w:r w:rsidRPr="00E8729B">
        <w:rPr>
          <w:rFonts w:eastAsiaTheme="minorEastAsia"/>
          <w:sz w:val="21"/>
          <w:szCs w:val="21"/>
          <w:lang w:eastAsia="zh-CN"/>
        </w:rPr>
        <w:t>Option 1: 6 (HW)</w:t>
      </w:r>
    </w:p>
    <w:p w14:paraId="5F0DFB7A" w14:textId="77777777" w:rsidR="00C861B4" w:rsidRPr="00E8729B" w:rsidRDefault="00C861B4" w:rsidP="00E8729B">
      <w:pPr>
        <w:widowControl w:val="0"/>
        <w:numPr>
          <w:ilvl w:val="1"/>
          <w:numId w:val="10"/>
        </w:numPr>
        <w:tabs>
          <w:tab w:val="num" w:pos="484"/>
          <w:tab w:val="num" w:pos="709"/>
          <w:tab w:val="num" w:pos="1440"/>
          <w:tab w:val="num" w:pos="1701"/>
        </w:tabs>
        <w:snapToGrid w:val="0"/>
        <w:spacing w:before="60" w:after="60"/>
        <w:ind w:leftChars="213" w:left="724" w:hangingChars="142" w:hanging="298"/>
        <w:rPr>
          <w:b/>
          <w:sz w:val="21"/>
          <w:szCs w:val="21"/>
          <w:lang w:eastAsia="zh-CN"/>
        </w:rPr>
      </w:pPr>
      <w:r w:rsidRPr="00E8729B">
        <w:rPr>
          <w:rFonts w:eastAsiaTheme="minorEastAsia"/>
          <w:sz w:val="21"/>
          <w:szCs w:val="21"/>
          <w:lang w:eastAsia="zh-CN"/>
        </w:rPr>
        <w:t>Option 2: 8 (CTC, Intel, QC, CMCC)</w:t>
      </w:r>
    </w:p>
    <w:p w14:paraId="367565FE" w14:textId="77777777" w:rsidR="00C861B4" w:rsidRPr="00E8729B" w:rsidRDefault="00C861B4" w:rsidP="00C861B4">
      <w:pPr>
        <w:spacing w:after="0"/>
        <w:rPr>
          <w:rFonts w:eastAsia="Times New Roman"/>
          <w:sz w:val="21"/>
          <w:szCs w:val="21"/>
        </w:rPr>
      </w:pPr>
    </w:p>
    <w:p w14:paraId="50D67F9D" w14:textId="77777777" w:rsidR="00C861B4" w:rsidRPr="00E8729B" w:rsidRDefault="00C861B4" w:rsidP="00C861B4">
      <w:pPr>
        <w:spacing w:after="0"/>
        <w:rPr>
          <w:rFonts w:eastAsia="Times New Roman"/>
          <w:sz w:val="21"/>
          <w:szCs w:val="21"/>
        </w:rPr>
      </w:pPr>
      <w:r w:rsidRPr="00E8729B">
        <w:rPr>
          <w:rFonts w:eastAsia="Times New Roman"/>
          <w:sz w:val="21"/>
          <w:szCs w:val="21"/>
        </w:rPr>
        <w:t>[Intel]: We would like to check if proponents of Option 1 can compromise and Option 2 can be used?</w:t>
      </w:r>
    </w:p>
    <w:p w14:paraId="4FEA88AB" w14:textId="77777777" w:rsidR="00C861B4" w:rsidRPr="00E8729B" w:rsidRDefault="00C861B4" w:rsidP="00C861B4">
      <w:pPr>
        <w:spacing w:after="0"/>
        <w:rPr>
          <w:color w:val="1F497D"/>
          <w:sz w:val="21"/>
          <w:szCs w:val="21"/>
        </w:rPr>
      </w:pPr>
      <w:r w:rsidRPr="00E8729B">
        <w:rPr>
          <w:color w:val="1F497D"/>
          <w:sz w:val="21"/>
          <w:szCs w:val="21"/>
        </w:rPr>
        <w:lastRenderedPageBreak/>
        <w:t>[Huawei] As we commented in the 1</w:t>
      </w:r>
      <w:r w:rsidRPr="00E8729B">
        <w:rPr>
          <w:color w:val="1F497D"/>
          <w:sz w:val="21"/>
          <w:szCs w:val="21"/>
          <w:vertAlign w:val="superscript"/>
        </w:rPr>
        <w:t>st</w:t>
      </w:r>
      <w:r w:rsidRPr="00E8729B">
        <w:rPr>
          <w:color w:val="1F497D"/>
          <w:sz w:val="21"/>
          <w:szCs w:val="21"/>
        </w:rPr>
        <w:t xml:space="preserve"> round discussion, Option 2 is based on the assumption that initial transmission and retransmission are scheduled on the same type of slots, if we have conclusion on Issue 2-2-1 based on companies’ simulation results that no performance impact by scheduling the initial and retransmission in different types of slots, Option 1 is feasible and has the same assumption with the number of HARQ process for TDD 30kHz </w:t>
      </w:r>
      <w:proofErr w:type="spellStart"/>
      <w:r w:rsidRPr="00E8729B">
        <w:rPr>
          <w:color w:val="1F497D"/>
          <w:sz w:val="21"/>
          <w:szCs w:val="21"/>
        </w:rPr>
        <w:t>SCell</w:t>
      </w:r>
      <w:proofErr w:type="spellEnd"/>
      <w:r w:rsidRPr="00E8729B">
        <w:rPr>
          <w:color w:val="1F497D"/>
          <w:sz w:val="21"/>
          <w:szCs w:val="21"/>
        </w:rPr>
        <w:t>.</w:t>
      </w:r>
    </w:p>
    <w:p w14:paraId="7389F1C4" w14:textId="77777777" w:rsidR="00C861B4" w:rsidRPr="00E8729B" w:rsidRDefault="00C861B4" w:rsidP="00C861B4">
      <w:pPr>
        <w:spacing w:after="0"/>
        <w:rPr>
          <w:color w:val="0070C0"/>
          <w:sz w:val="21"/>
          <w:szCs w:val="21"/>
        </w:rPr>
      </w:pPr>
      <w:r w:rsidRPr="00E8729B">
        <w:rPr>
          <w:color w:val="0070C0"/>
          <w:sz w:val="21"/>
          <w:szCs w:val="21"/>
        </w:rPr>
        <w:t xml:space="preserve">[CTC]: Same view as in the 1st round. 8 HARQ process is slightly preferred, since the same HARQ process number for 15 kHz </w:t>
      </w:r>
      <w:proofErr w:type="spellStart"/>
      <w:r w:rsidRPr="00E8729B">
        <w:rPr>
          <w:color w:val="0070C0"/>
          <w:sz w:val="21"/>
          <w:szCs w:val="21"/>
        </w:rPr>
        <w:t>SCell</w:t>
      </w:r>
      <w:proofErr w:type="spellEnd"/>
      <w:r w:rsidRPr="00E8729B">
        <w:rPr>
          <w:color w:val="0070C0"/>
          <w:sz w:val="21"/>
          <w:szCs w:val="21"/>
        </w:rPr>
        <w:t xml:space="preserve"> is used as when it is configured as </w:t>
      </w:r>
      <w:proofErr w:type="spellStart"/>
      <w:r w:rsidRPr="00E8729B">
        <w:rPr>
          <w:color w:val="0070C0"/>
          <w:sz w:val="21"/>
          <w:szCs w:val="21"/>
        </w:rPr>
        <w:t>Pcell</w:t>
      </w:r>
      <w:proofErr w:type="spellEnd"/>
      <w:r w:rsidRPr="00E8729B">
        <w:rPr>
          <w:color w:val="0070C0"/>
          <w:sz w:val="21"/>
          <w:szCs w:val="21"/>
        </w:rPr>
        <w:t>. Option 2 is also acceptable.</w:t>
      </w:r>
    </w:p>
    <w:p w14:paraId="0E0CF0C1" w14:textId="2573FC0D" w:rsidR="00C861B4" w:rsidRPr="00E8729B" w:rsidRDefault="00C861B4" w:rsidP="00C861B4">
      <w:pPr>
        <w:rPr>
          <w:color w:val="00B050"/>
          <w:sz w:val="21"/>
          <w:szCs w:val="21"/>
        </w:rPr>
      </w:pPr>
      <w:r w:rsidRPr="00E8729B">
        <w:rPr>
          <w:color w:val="00B050"/>
          <w:sz w:val="21"/>
          <w:szCs w:val="21"/>
        </w:rPr>
        <w:t xml:space="preserve">[Intel]: We share the similar view as CTC that currently we consider 8 </w:t>
      </w:r>
      <w:proofErr w:type="gramStart"/>
      <w:r w:rsidRPr="00E8729B">
        <w:rPr>
          <w:color w:val="00B050"/>
          <w:sz w:val="21"/>
          <w:szCs w:val="21"/>
        </w:rPr>
        <w:t>process</w:t>
      </w:r>
      <w:proofErr w:type="gramEnd"/>
      <w:r w:rsidRPr="00E8729B">
        <w:rPr>
          <w:color w:val="00B050"/>
          <w:sz w:val="21"/>
          <w:szCs w:val="21"/>
        </w:rPr>
        <w:t xml:space="preserve"> or </w:t>
      </w:r>
      <w:proofErr w:type="spellStart"/>
      <w:r w:rsidRPr="00E8729B">
        <w:rPr>
          <w:color w:val="00B050"/>
          <w:sz w:val="21"/>
          <w:szCs w:val="21"/>
        </w:rPr>
        <w:t>PCell</w:t>
      </w:r>
      <w:proofErr w:type="spellEnd"/>
      <w:r w:rsidRPr="00E8729B">
        <w:rPr>
          <w:color w:val="00B050"/>
          <w:sz w:val="21"/>
          <w:szCs w:val="21"/>
        </w:rPr>
        <w:t xml:space="preserve"> HARQ configuration even if 6 is also feasible. Same time, we agreed to use 8 to have consistent configuration with single carrier requirements. Probably it is fine to keep it open for this meeting and let’s try to make conclusion in the next RAN4 meeting if consensus cannot be reached.</w:t>
      </w:r>
    </w:p>
    <w:p w14:paraId="6D994899" w14:textId="2C831988" w:rsidR="00EB669E" w:rsidRPr="00E8729B" w:rsidRDefault="00EB669E" w:rsidP="00C861B4">
      <w:pPr>
        <w:rPr>
          <w:b/>
          <w:bCs/>
          <w:color w:val="00B050"/>
          <w:sz w:val="21"/>
          <w:szCs w:val="21"/>
        </w:rPr>
      </w:pPr>
    </w:p>
    <w:p w14:paraId="47909B18" w14:textId="77777777" w:rsidR="00EB669E" w:rsidRPr="00E8729B" w:rsidRDefault="00EB669E" w:rsidP="00EB669E">
      <w:pPr>
        <w:numPr>
          <w:ilvl w:val="0"/>
          <w:numId w:val="2"/>
        </w:numPr>
        <w:snapToGrid w:val="0"/>
        <w:spacing w:before="60" w:after="60"/>
        <w:ind w:leftChars="18" w:left="321" w:hanging="285"/>
        <w:rPr>
          <w:sz w:val="21"/>
          <w:szCs w:val="21"/>
          <w:lang w:eastAsia="zh-CN"/>
        </w:rPr>
      </w:pPr>
      <w:r w:rsidRPr="00E8729B">
        <w:rPr>
          <w:sz w:val="21"/>
          <w:szCs w:val="21"/>
          <w:lang w:eastAsia="zh-CN"/>
        </w:rPr>
        <w:t>Issue 2-5: Plan for CRs</w:t>
      </w:r>
      <w:r w:rsidRPr="00E8729B">
        <w:rPr>
          <w:rFonts w:eastAsiaTheme="minorEastAsia"/>
          <w:sz w:val="21"/>
          <w:szCs w:val="21"/>
          <w:lang w:eastAsia="zh-CN"/>
        </w:rPr>
        <w:t xml:space="preserve"> </w:t>
      </w:r>
    </w:p>
    <w:p w14:paraId="79735772" w14:textId="77777777" w:rsidR="00EB669E" w:rsidRPr="00E8729B" w:rsidRDefault="00EB669E" w:rsidP="00EB669E">
      <w:pPr>
        <w:widowControl w:val="0"/>
        <w:numPr>
          <w:ilvl w:val="1"/>
          <w:numId w:val="10"/>
        </w:numPr>
        <w:tabs>
          <w:tab w:val="num" w:pos="484"/>
          <w:tab w:val="num" w:pos="709"/>
          <w:tab w:val="num" w:pos="1440"/>
          <w:tab w:val="num" w:pos="1701"/>
        </w:tabs>
        <w:snapToGrid w:val="0"/>
        <w:spacing w:before="60" w:after="60"/>
        <w:ind w:leftChars="213" w:left="709" w:hanging="283"/>
        <w:rPr>
          <w:sz w:val="21"/>
          <w:szCs w:val="21"/>
          <w:lang w:eastAsia="zh-CN"/>
        </w:rPr>
      </w:pPr>
      <w:r w:rsidRPr="00E8729B">
        <w:rPr>
          <w:sz w:val="21"/>
          <w:szCs w:val="21"/>
          <w:lang w:eastAsia="zh-CN"/>
        </w:rPr>
        <w:t>Endorse the draft CR for NR FR1 requirements with 4Rx in this meeting</w:t>
      </w:r>
    </w:p>
    <w:p w14:paraId="58EEA4C7" w14:textId="77777777" w:rsidR="00EB669E" w:rsidRPr="00E8729B" w:rsidRDefault="00EB669E" w:rsidP="00EB669E">
      <w:pPr>
        <w:widowControl w:val="0"/>
        <w:numPr>
          <w:ilvl w:val="2"/>
          <w:numId w:val="11"/>
        </w:numPr>
        <w:tabs>
          <w:tab w:val="num" w:pos="484"/>
          <w:tab w:val="num" w:pos="709"/>
          <w:tab w:val="num" w:pos="1701"/>
          <w:tab w:val="num" w:pos="2160"/>
        </w:tabs>
        <w:snapToGrid w:val="0"/>
        <w:spacing w:before="60" w:after="60"/>
        <w:ind w:left="1021" w:hanging="227"/>
        <w:rPr>
          <w:sz w:val="21"/>
          <w:szCs w:val="21"/>
          <w:lang w:eastAsia="zh-CN"/>
        </w:rPr>
      </w:pPr>
      <w:r w:rsidRPr="00E8729B">
        <w:rPr>
          <w:sz w:val="21"/>
          <w:szCs w:val="21"/>
          <w:lang w:eastAsia="zh-CN"/>
        </w:rPr>
        <w:t>Encourage companies to provide comments for this draft CR in section 2.3.2.</w:t>
      </w:r>
    </w:p>
    <w:p w14:paraId="56344394" w14:textId="77777777" w:rsidR="00EB669E" w:rsidRPr="00E8729B" w:rsidRDefault="00EB669E" w:rsidP="00EB669E">
      <w:pPr>
        <w:widowControl w:val="0"/>
        <w:numPr>
          <w:ilvl w:val="1"/>
          <w:numId w:val="10"/>
        </w:numPr>
        <w:tabs>
          <w:tab w:val="num" w:pos="484"/>
          <w:tab w:val="num" w:pos="709"/>
          <w:tab w:val="num" w:pos="1440"/>
          <w:tab w:val="num" w:pos="1701"/>
        </w:tabs>
        <w:snapToGrid w:val="0"/>
        <w:spacing w:before="60" w:after="60"/>
        <w:ind w:leftChars="213" w:left="709" w:hanging="283"/>
        <w:rPr>
          <w:sz w:val="21"/>
          <w:szCs w:val="21"/>
          <w:lang w:eastAsia="zh-CN"/>
        </w:rPr>
      </w:pPr>
      <w:r w:rsidRPr="00E8729B">
        <w:rPr>
          <w:sz w:val="21"/>
          <w:szCs w:val="21"/>
          <w:lang w:eastAsia="zh-CN"/>
        </w:rPr>
        <w:t>Endorse all others CRs on requirements and FRCs in RAN4 #96e (Aug) meeting</w:t>
      </w:r>
    </w:p>
    <w:p w14:paraId="2E116413" w14:textId="77777777" w:rsidR="00EB669E" w:rsidRPr="00E8729B" w:rsidRDefault="00EB669E" w:rsidP="00EB669E">
      <w:pPr>
        <w:widowControl w:val="0"/>
        <w:numPr>
          <w:ilvl w:val="2"/>
          <w:numId w:val="11"/>
        </w:numPr>
        <w:tabs>
          <w:tab w:val="num" w:pos="484"/>
          <w:tab w:val="num" w:pos="709"/>
          <w:tab w:val="num" w:pos="1701"/>
          <w:tab w:val="num" w:pos="2160"/>
        </w:tabs>
        <w:snapToGrid w:val="0"/>
        <w:spacing w:before="60" w:after="60"/>
        <w:ind w:left="1021" w:hanging="227"/>
        <w:rPr>
          <w:sz w:val="21"/>
          <w:szCs w:val="21"/>
          <w:lang w:eastAsia="zh-CN"/>
        </w:rPr>
      </w:pPr>
      <w:r w:rsidRPr="00E8729B">
        <w:rPr>
          <w:sz w:val="21"/>
          <w:szCs w:val="21"/>
          <w:lang w:eastAsia="zh-CN"/>
        </w:rPr>
        <w:t>For CMCC and QC’s CRs, align the structure with Huawei’s draft CR</w:t>
      </w:r>
    </w:p>
    <w:p w14:paraId="6C39088A" w14:textId="77777777" w:rsidR="00EB669E" w:rsidRPr="00E8729B" w:rsidRDefault="00EB669E" w:rsidP="00EB669E">
      <w:pPr>
        <w:widowControl w:val="0"/>
        <w:numPr>
          <w:ilvl w:val="1"/>
          <w:numId w:val="10"/>
        </w:numPr>
        <w:tabs>
          <w:tab w:val="num" w:pos="484"/>
          <w:tab w:val="num" w:pos="709"/>
          <w:tab w:val="num" w:pos="1440"/>
          <w:tab w:val="num" w:pos="1701"/>
        </w:tabs>
        <w:snapToGrid w:val="0"/>
        <w:spacing w:before="60" w:after="60"/>
        <w:ind w:leftChars="213" w:left="709" w:hanging="283"/>
        <w:rPr>
          <w:sz w:val="21"/>
          <w:szCs w:val="21"/>
          <w:lang w:eastAsia="zh-CN"/>
        </w:rPr>
      </w:pPr>
      <w:r w:rsidRPr="00E8729B">
        <w:rPr>
          <w:sz w:val="21"/>
          <w:szCs w:val="21"/>
          <w:lang w:eastAsia="zh-CN"/>
        </w:rPr>
        <w:t>Agree all the CRs for CA normal PDSCH together (including CRs requirements, FRCs and test applicability rules) in RAN4 #97e (Oct-Nov) meeting</w:t>
      </w:r>
    </w:p>
    <w:p w14:paraId="3C774B4D" w14:textId="6162294D" w:rsidR="00EB669E" w:rsidRPr="00E8729B" w:rsidRDefault="00EB669E" w:rsidP="00C861B4">
      <w:pPr>
        <w:rPr>
          <w:b/>
          <w:bCs/>
          <w:color w:val="00B050"/>
          <w:sz w:val="21"/>
          <w:szCs w:val="21"/>
          <w:lang w:eastAsia="zh-CN"/>
        </w:rPr>
      </w:pPr>
      <w:r w:rsidRPr="00E8729B">
        <w:rPr>
          <w:color w:val="2F5597"/>
          <w:sz w:val="21"/>
          <w:szCs w:val="21"/>
        </w:rPr>
        <w:t>[CTC]: Could Intel add the plan for CRs in the WF, which would remind companies the time to bring CRs?</w:t>
      </w:r>
    </w:p>
    <w:p w14:paraId="7EAA9F08" w14:textId="74537423" w:rsidR="006D4A28" w:rsidRPr="00E8729B" w:rsidRDefault="00F74144" w:rsidP="006A1BAC">
      <w:pPr>
        <w:rPr>
          <w:sz w:val="21"/>
          <w:szCs w:val="21"/>
        </w:rPr>
      </w:pPr>
      <w:r w:rsidRPr="00E8729B">
        <w:rPr>
          <w:sz w:val="21"/>
          <w:szCs w:val="21"/>
        </w:rPr>
        <w:t>[Intel]: We will add it in the new WF version.</w:t>
      </w:r>
    </w:p>
    <w:p w14:paraId="349BD1CD" w14:textId="58CC80F5" w:rsidR="00EB669E" w:rsidRPr="00E8729B" w:rsidRDefault="00EB669E" w:rsidP="006A1BAC">
      <w:pPr>
        <w:rPr>
          <w:b/>
          <w:sz w:val="21"/>
          <w:szCs w:val="21"/>
          <w:lang w:val="en-US" w:eastAsia="zh-CN"/>
        </w:rPr>
      </w:pPr>
    </w:p>
    <w:p w14:paraId="387C2EE4" w14:textId="5CDE1570" w:rsidR="00EB669E" w:rsidRPr="00E8729B" w:rsidRDefault="00EB669E" w:rsidP="00B067EB">
      <w:pPr>
        <w:numPr>
          <w:ilvl w:val="0"/>
          <w:numId w:val="2"/>
        </w:numPr>
        <w:snapToGrid w:val="0"/>
        <w:spacing w:before="60" w:after="60"/>
        <w:ind w:leftChars="18" w:left="321" w:hanging="285"/>
        <w:rPr>
          <w:sz w:val="21"/>
          <w:szCs w:val="21"/>
          <w:lang w:eastAsia="zh-CN"/>
        </w:rPr>
      </w:pPr>
      <w:r w:rsidRPr="00E8729B">
        <w:rPr>
          <w:sz w:val="21"/>
          <w:szCs w:val="21"/>
          <w:lang w:eastAsia="zh-CN"/>
        </w:rPr>
        <w:t>FR2 simulation summary</w:t>
      </w:r>
    </w:p>
    <w:p w14:paraId="169308D0" w14:textId="661D1F02" w:rsidR="006D4A28" w:rsidRPr="00E8729B" w:rsidRDefault="00EB669E" w:rsidP="006A1BAC">
      <w:pPr>
        <w:rPr>
          <w:color w:val="2F5597"/>
          <w:sz w:val="21"/>
          <w:szCs w:val="21"/>
        </w:rPr>
      </w:pPr>
      <w:r w:rsidRPr="00E8729B">
        <w:rPr>
          <w:color w:val="2F5597"/>
          <w:sz w:val="21"/>
          <w:szCs w:val="21"/>
        </w:rPr>
        <w:t>[CTC]: For FR2 simulation summary, E/// commented in the 1</w:t>
      </w:r>
      <w:r w:rsidRPr="00E8729B">
        <w:rPr>
          <w:color w:val="2F5597"/>
          <w:sz w:val="21"/>
          <w:szCs w:val="21"/>
          <w:vertAlign w:val="superscript"/>
        </w:rPr>
        <w:t>st</w:t>
      </w:r>
      <w:r w:rsidRPr="00E8729B">
        <w:rPr>
          <w:color w:val="2F5597"/>
          <w:sz w:val="21"/>
          <w:szCs w:val="21"/>
        </w:rPr>
        <w:t xml:space="preserve"> round that it looks Intel’s impairment results for 400MHz is typo because it is same as alignment results. Could you double check?</w:t>
      </w:r>
    </w:p>
    <w:p w14:paraId="6696147B" w14:textId="098281EA" w:rsidR="00EB669E" w:rsidRPr="00E8729B" w:rsidRDefault="00EB669E" w:rsidP="00EB669E">
      <w:pPr>
        <w:rPr>
          <w:sz w:val="21"/>
          <w:szCs w:val="21"/>
          <w:lang w:val="en-US" w:eastAsia="zh-CN"/>
        </w:rPr>
      </w:pPr>
      <w:r w:rsidRPr="00E8729B">
        <w:rPr>
          <w:sz w:val="21"/>
          <w:szCs w:val="21"/>
        </w:rPr>
        <w:t>[Intel]: Thanks to E/// for finding the issue with our results. New version is uploaded into e-mail thread folder.</w:t>
      </w:r>
    </w:p>
    <w:p w14:paraId="063B7449" w14:textId="269CAAF2" w:rsidR="00EB669E" w:rsidRPr="00B067EB" w:rsidRDefault="00EB669E" w:rsidP="006A1BAC">
      <w:pPr>
        <w:rPr>
          <w:rFonts w:ascii="Arial" w:hAnsi="Arial" w:cs="Arial"/>
          <w:b/>
          <w:lang w:val="en-US" w:eastAsia="zh-CN"/>
        </w:rPr>
      </w:pPr>
    </w:p>
    <w:p w14:paraId="41C33B62" w14:textId="1AC9FBFB" w:rsidR="006A1BAC" w:rsidRDefault="00BA3A23" w:rsidP="006A1BAC">
      <w:pPr>
        <w:rPr>
          <w:rFonts w:ascii="Arial" w:hAnsi="Arial" w:cs="Arial"/>
          <w:b/>
          <w:lang w:val="en-US" w:eastAsia="zh-CN"/>
        </w:rPr>
      </w:pPr>
      <w:r>
        <w:rPr>
          <w:rFonts w:ascii="Arial" w:hAnsi="Arial" w:cs="Arial"/>
          <w:b/>
          <w:lang w:eastAsia="zh-CN"/>
        </w:rPr>
        <w:t>Recommendation</w:t>
      </w:r>
      <w:r w:rsidR="006A1BAC">
        <w:rPr>
          <w:rFonts w:ascii="Arial" w:hAnsi="Arial" w:cs="Arial"/>
          <w:b/>
          <w:lang w:val="en-US" w:eastAsia="zh-CN"/>
        </w:rPr>
        <w:t>:</w:t>
      </w:r>
      <w:r w:rsidR="006A1BAC">
        <w:rPr>
          <w:rFonts w:ascii="Arial" w:hAnsi="Arial" w:cs="Arial"/>
          <w:b/>
          <w:lang w:val="en-US" w:eastAsia="zh-CN"/>
        </w:rPr>
        <w:tab/>
      </w:r>
      <w:r w:rsidR="006A1BAC">
        <w:rPr>
          <w:rFonts w:ascii="Arial" w:hAnsi="Arial" w:cs="Arial"/>
          <w:b/>
          <w:lang w:val="en-US" w:eastAsia="zh-CN"/>
        </w:rPr>
        <w:tab/>
      </w:r>
      <w:r w:rsidR="007433E4">
        <w:rPr>
          <w:rFonts w:ascii="Arial" w:hAnsi="Arial" w:cs="Arial" w:hint="eastAsia"/>
          <w:b/>
          <w:lang w:val="en-US" w:eastAsia="zh-CN"/>
        </w:rPr>
        <w:t>Agreeable</w:t>
      </w:r>
    </w:p>
    <w:p w14:paraId="79C9FDAF" w14:textId="77777777" w:rsidR="006A1BAC" w:rsidRDefault="006A1BAC" w:rsidP="006A1BAC">
      <w:pPr>
        <w:rPr>
          <w:rFonts w:ascii="Arial" w:hAnsi="Arial" w:cs="Arial"/>
          <w:b/>
          <w:lang w:val="en-US" w:eastAsia="zh-CN"/>
        </w:rPr>
      </w:pPr>
    </w:p>
    <w:p w14:paraId="6EDD3348" w14:textId="77777777" w:rsidR="00E85A34" w:rsidRDefault="00E85A34" w:rsidP="006A1BAC">
      <w:pPr>
        <w:rPr>
          <w:rFonts w:ascii="Arial" w:hAnsi="Arial" w:cs="Arial"/>
          <w:b/>
          <w:lang w:val="en-US" w:eastAsia="zh-CN"/>
        </w:rPr>
      </w:pPr>
    </w:p>
    <w:p w14:paraId="55160FAB" w14:textId="77777777" w:rsidR="006A1BAC" w:rsidRDefault="006A1BAC" w:rsidP="00D13147">
      <w:pPr>
        <w:snapToGrid w:val="0"/>
        <w:rPr>
          <w:rFonts w:ascii="Arial" w:hAnsi="Arial" w:cs="Arial"/>
          <w:b/>
          <w:sz w:val="24"/>
          <w:lang w:eastAsia="zh-CN"/>
        </w:rPr>
      </w:pPr>
      <w:r>
        <w:rPr>
          <w:rFonts w:ascii="Arial" w:hAnsi="Arial" w:cs="Arial"/>
          <w:b/>
          <w:color w:val="0000FF"/>
          <w:sz w:val="24"/>
          <w:u w:val="thick"/>
        </w:rPr>
        <w:t>R4-2008839</w:t>
      </w:r>
      <w:r>
        <w:rPr>
          <w:b/>
          <w:lang w:val="en-US" w:eastAsia="zh-CN"/>
        </w:rPr>
        <w:tab/>
      </w:r>
      <w:r>
        <w:rPr>
          <w:rFonts w:ascii="Arial" w:hAnsi="Arial" w:cs="Arial"/>
          <w:b/>
          <w:sz w:val="24"/>
        </w:rPr>
        <w:t>Simulation assumptions for NR normal CA UE performance requirements</w:t>
      </w:r>
    </w:p>
    <w:p w14:paraId="4A63FEF1" w14:textId="77777777" w:rsidR="006A1BAC" w:rsidRDefault="006A1BAC" w:rsidP="006A1BAC">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Intel</w:t>
      </w:r>
    </w:p>
    <w:p w14:paraId="79384BFF" w14:textId="77777777" w:rsidR="006A1BAC" w:rsidRDefault="006A1BAC" w:rsidP="006A1BAC">
      <w:pPr>
        <w:rPr>
          <w:rFonts w:ascii="Arial" w:hAnsi="Arial" w:cs="Arial"/>
          <w:b/>
          <w:lang w:val="en-US" w:eastAsia="zh-CN"/>
        </w:rPr>
      </w:pPr>
      <w:r>
        <w:rPr>
          <w:rFonts w:ascii="Arial" w:hAnsi="Arial" w:cs="Arial"/>
          <w:b/>
          <w:lang w:val="en-US" w:eastAsia="zh-CN"/>
        </w:rPr>
        <w:t xml:space="preserve">Abstract: </w:t>
      </w:r>
    </w:p>
    <w:p w14:paraId="7FC87DC7" w14:textId="77777777" w:rsidR="006A1BAC" w:rsidRDefault="006A1BAC" w:rsidP="006A1BAC">
      <w:pPr>
        <w:rPr>
          <w:rFonts w:ascii="Arial" w:hAnsi="Arial" w:cs="Arial"/>
          <w:b/>
          <w:lang w:val="en-US" w:eastAsia="zh-CN"/>
        </w:rPr>
      </w:pPr>
      <w:r>
        <w:rPr>
          <w:rFonts w:ascii="Arial" w:hAnsi="Arial" w:cs="Arial"/>
          <w:b/>
          <w:lang w:val="en-US" w:eastAsia="zh-CN"/>
        </w:rPr>
        <w:t xml:space="preserve">Discussion: </w:t>
      </w:r>
    </w:p>
    <w:p w14:paraId="498E3D25" w14:textId="5F5D91A3" w:rsidR="006A1BAC" w:rsidRDefault="00BA3A23" w:rsidP="006A1BAC">
      <w:pPr>
        <w:rPr>
          <w:rFonts w:ascii="Arial" w:hAnsi="Arial" w:cs="Arial"/>
          <w:b/>
          <w:lang w:val="en-US" w:eastAsia="zh-CN"/>
        </w:rPr>
      </w:pPr>
      <w:r>
        <w:rPr>
          <w:rFonts w:ascii="Arial" w:hAnsi="Arial" w:cs="Arial"/>
          <w:b/>
          <w:lang w:eastAsia="zh-CN"/>
        </w:rPr>
        <w:t>Recommendation</w:t>
      </w:r>
      <w:r w:rsidR="006A1BAC">
        <w:rPr>
          <w:rFonts w:ascii="Arial" w:hAnsi="Arial" w:cs="Arial"/>
          <w:b/>
          <w:lang w:val="en-US" w:eastAsia="zh-CN"/>
        </w:rPr>
        <w:t>:</w:t>
      </w:r>
      <w:r w:rsidR="006A1BAC">
        <w:rPr>
          <w:rFonts w:ascii="Arial" w:hAnsi="Arial" w:cs="Arial"/>
          <w:b/>
          <w:lang w:val="en-US" w:eastAsia="zh-CN"/>
        </w:rPr>
        <w:tab/>
      </w:r>
      <w:r w:rsidR="006A1BAC">
        <w:rPr>
          <w:rFonts w:ascii="Arial" w:hAnsi="Arial" w:cs="Arial"/>
          <w:b/>
          <w:lang w:val="en-US" w:eastAsia="zh-CN"/>
        </w:rPr>
        <w:tab/>
      </w:r>
      <w:r w:rsidR="005B07CA">
        <w:rPr>
          <w:rFonts w:ascii="Arial" w:hAnsi="Arial" w:cs="Arial" w:hint="eastAsia"/>
          <w:b/>
          <w:lang w:val="en-US" w:eastAsia="zh-CN"/>
        </w:rPr>
        <w:t>Agreeable</w:t>
      </w:r>
    </w:p>
    <w:p w14:paraId="70CC8609" w14:textId="77777777" w:rsidR="006A1BAC" w:rsidRDefault="006A1BAC" w:rsidP="006A1BAC">
      <w:pPr>
        <w:rPr>
          <w:rFonts w:ascii="Arial" w:hAnsi="Arial" w:cs="Arial"/>
          <w:b/>
          <w:lang w:val="en-US" w:eastAsia="zh-CN"/>
        </w:rPr>
      </w:pPr>
    </w:p>
    <w:p w14:paraId="23DD8496" w14:textId="77777777" w:rsidR="000E56C0" w:rsidRDefault="000E56C0" w:rsidP="000E56C0">
      <w:pPr>
        <w:rPr>
          <w:rFonts w:ascii="Arial" w:hAnsi="Arial" w:cs="Arial"/>
          <w:b/>
          <w:sz w:val="24"/>
          <w:lang w:eastAsia="zh-CN"/>
        </w:rPr>
      </w:pPr>
      <w:r>
        <w:rPr>
          <w:rFonts w:ascii="Arial" w:hAnsi="Arial" w:cs="Arial"/>
          <w:b/>
          <w:color w:val="0000FF"/>
          <w:sz w:val="24"/>
          <w:u w:val="thick"/>
        </w:rPr>
        <w:lastRenderedPageBreak/>
        <w:t>R4-2008840</w:t>
      </w:r>
      <w:r>
        <w:rPr>
          <w:rFonts w:ascii="Arial" w:hAnsi="Arial" w:cs="Arial"/>
          <w:b/>
          <w:sz w:val="24"/>
        </w:rPr>
        <w:tab/>
        <w:t>Summary of Normal CA simulation results (FR1 15 kHz FDD and TDD)</w:t>
      </w:r>
    </w:p>
    <w:p w14:paraId="043438C0" w14:textId="77777777" w:rsidR="000E56C0" w:rsidRDefault="000E56C0" w:rsidP="000E56C0">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 xml:space="preserve">Source: </w:t>
      </w:r>
      <w:r>
        <w:rPr>
          <w:i/>
          <w:lang w:eastAsia="zh-CN"/>
        </w:rPr>
        <w:t>Intel</w:t>
      </w:r>
    </w:p>
    <w:p w14:paraId="6271D173" w14:textId="77777777" w:rsidR="000E56C0" w:rsidRDefault="000E56C0" w:rsidP="000E56C0">
      <w:pPr>
        <w:rPr>
          <w:rFonts w:ascii="Arial" w:hAnsi="Arial" w:cs="Arial"/>
          <w:b/>
          <w:lang w:val="en-US" w:eastAsia="zh-CN"/>
        </w:rPr>
      </w:pPr>
      <w:r>
        <w:rPr>
          <w:rFonts w:ascii="Arial" w:hAnsi="Arial" w:cs="Arial"/>
          <w:b/>
          <w:lang w:val="en-US" w:eastAsia="zh-CN"/>
        </w:rPr>
        <w:t xml:space="preserve">Abstract: </w:t>
      </w:r>
    </w:p>
    <w:p w14:paraId="437D0F5B" w14:textId="77777777" w:rsidR="000E56C0" w:rsidRDefault="000E56C0" w:rsidP="000E56C0">
      <w:pPr>
        <w:rPr>
          <w:rFonts w:ascii="Arial" w:hAnsi="Arial" w:cs="Arial"/>
          <w:b/>
          <w:lang w:val="en-US" w:eastAsia="zh-CN"/>
        </w:rPr>
      </w:pPr>
      <w:r>
        <w:rPr>
          <w:rFonts w:ascii="Arial" w:hAnsi="Arial" w:cs="Arial"/>
          <w:b/>
          <w:lang w:eastAsia="zh-CN"/>
        </w:rPr>
        <w:t>Recommendation</w:t>
      </w:r>
      <w:r>
        <w:rPr>
          <w:rFonts w:ascii="Arial" w:hAnsi="Arial" w:cs="Arial"/>
          <w:b/>
          <w:lang w:val="en-US" w:eastAsia="zh-CN"/>
        </w:rPr>
        <w:t xml:space="preserve">: </w:t>
      </w:r>
    </w:p>
    <w:p w14:paraId="2FC2E316" w14:textId="234B92E6" w:rsidR="000E56C0" w:rsidRDefault="000E56C0" w:rsidP="000E56C0">
      <w:pPr>
        <w:rPr>
          <w:rFonts w:ascii="Arial" w:hAnsi="Arial" w:cs="Arial"/>
          <w:b/>
          <w:lang w:val="en-US" w:eastAsia="zh-CN"/>
        </w:rPr>
      </w:pPr>
      <w:r>
        <w:rPr>
          <w:rFonts w:ascii="Arial" w:hAnsi="Arial" w:cs="Arial"/>
          <w:b/>
          <w:lang w:eastAsia="zh-CN"/>
        </w:rPr>
        <w:t>Recommendation</w:t>
      </w:r>
      <w:r>
        <w:rPr>
          <w:rFonts w:ascii="Arial" w:hAnsi="Arial" w:cs="Arial"/>
          <w:b/>
          <w:lang w:val="en-US" w:eastAsia="zh-CN"/>
        </w:rPr>
        <w:t>:</w:t>
      </w:r>
      <w:r>
        <w:rPr>
          <w:rFonts w:ascii="Arial" w:hAnsi="Arial" w:cs="Arial"/>
          <w:b/>
          <w:lang w:val="en-US" w:eastAsia="zh-CN"/>
        </w:rPr>
        <w:tab/>
      </w:r>
      <w:r>
        <w:rPr>
          <w:rFonts w:ascii="Arial" w:hAnsi="Arial" w:cs="Arial"/>
          <w:b/>
          <w:lang w:val="en-US" w:eastAsia="zh-CN"/>
        </w:rPr>
        <w:tab/>
      </w:r>
      <w:r w:rsidR="005B07CA">
        <w:rPr>
          <w:rFonts w:ascii="Arial" w:hAnsi="Arial" w:cs="Arial" w:hint="eastAsia"/>
          <w:b/>
          <w:lang w:val="en-US" w:eastAsia="zh-CN"/>
        </w:rPr>
        <w:t xml:space="preserve">Noted </w:t>
      </w:r>
    </w:p>
    <w:p w14:paraId="628E9257" w14:textId="77777777" w:rsidR="000E56C0" w:rsidRDefault="000E56C0" w:rsidP="000E56C0">
      <w:pPr>
        <w:rPr>
          <w:rFonts w:ascii="Arial" w:hAnsi="Arial" w:cs="Arial"/>
          <w:b/>
          <w:lang w:val="en-US" w:eastAsia="zh-CN"/>
        </w:rPr>
      </w:pPr>
    </w:p>
    <w:p w14:paraId="1290FB29" w14:textId="77777777" w:rsidR="000E56C0" w:rsidRDefault="000E56C0" w:rsidP="000E56C0">
      <w:pPr>
        <w:rPr>
          <w:rFonts w:ascii="Arial" w:hAnsi="Arial" w:cs="Arial"/>
          <w:b/>
          <w:sz w:val="24"/>
          <w:lang w:eastAsia="zh-CN"/>
        </w:rPr>
      </w:pPr>
      <w:r>
        <w:rPr>
          <w:rFonts w:ascii="Arial" w:hAnsi="Arial" w:cs="Arial"/>
          <w:b/>
          <w:color w:val="0000FF"/>
          <w:sz w:val="24"/>
          <w:u w:val="thick"/>
        </w:rPr>
        <w:t>R4-2008841</w:t>
      </w:r>
      <w:r>
        <w:rPr>
          <w:rFonts w:ascii="Arial" w:hAnsi="Arial" w:cs="Arial"/>
          <w:b/>
          <w:sz w:val="24"/>
        </w:rPr>
        <w:tab/>
        <w:t>Summary of Normal CA simulation results (FR1 30 kHz TDD)</w:t>
      </w:r>
    </w:p>
    <w:p w14:paraId="5F00086B" w14:textId="77777777" w:rsidR="000E56C0" w:rsidRDefault="000E56C0" w:rsidP="000E56C0">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 xml:space="preserve">Source: </w:t>
      </w:r>
      <w:r>
        <w:rPr>
          <w:i/>
          <w:lang w:eastAsia="zh-CN"/>
        </w:rPr>
        <w:t>Intel</w:t>
      </w:r>
    </w:p>
    <w:p w14:paraId="1F4FD760" w14:textId="77777777" w:rsidR="000E56C0" w:rsidRDefault="000E56C0" w:rsidP="000E56C0">
      <w:pPr>
        <w:rPr>
          <w:rFonts w:ascii="Arial" w:hAnsi="Arial" w:cs="Arial"/>
          <w:b/>
          <w:lang w:val="en-US" w:eastAsia="zh-CN"/>
        </w:rPr>
      </w:pPr>
      <w:r>
        <w:rPr>
          <w:rFonts w:ascii="Arial" w:hAnsi="Arial" w:cs="Arial"/>
          <w:b/>
          <w:lang w:val="en-US" w:eastAsia="zh-CN"/>
        </w:rPr>
        <w:t xml:space="preserve">Abstract: </w:t>
      </w:r>
    </w:p>
    <w:p w14:paraId="550643EF" w14:textId="77777777" w:rsidR="000E56C0" w:rsidRDefault="000E56C0" w:rsidP="000E56C0">
      <w:pPr>
        <w:rPr>
          <w:rFonts w:ascii="Arial" w:hAnsi="Arial" w:cs="Arial"/>
          <w:b/>
          <w:lang w:val="en-US" w:eastAsia="zh-CN"/>
        </w:rPr>
      </w:pPr>
      <w:r>
        <w:rPr>
          <w:rFonts w:ascii="Arial" w:hAnsi="Arial" w:cs="Arial"/>
          <w:b/>
          <w:lang w:val="en-US" w:eastAsia="zh-CN"/>
        </w:rPr>
        <w:t xml:space="preserve">Discussion: </w:t>
      </w:r>
    </w:p>
    <w:p w14:paraId="6C68FB4B" w14:textId="6D24E962" w:rsidR="000E56C0" w:rsidRDefault="000E56C0" w:rsidP="000E56C0">
      <w:pPr>
        <w:rPr>
          <w:rFonts w:ascii="Arial" w:hAnsi="Arial" w:cs="Arial"/>
          <w:b/>
          <w:lang w:val="en-US" w:eastAsia="zh-CN"/>
        </w:rPr>
      </w:pPr>
      <w:r>
        <w:rPr>
          <w:rFonts w:ascii="Arial" w:hAnsi="Arial" w:cs="Arial"/>
          <w:b/>
          <w:lang w:eastAsia="zh-CN"/>
        </w:rPr>
        <w:t>Recommendation</w:t>
      </w:r>
      <w:r>
        <w:rPr>
          <w:rFonts w:ascii="Arial" w:hAnsi="Arial" w:cs="Arial"/>
          <w:b/>
          <w:lang w:val="en-US" w:eastAsia="zh-CN"/>
        </w:rPr>
        <w:t>:</w:t>
      </w:r>
      <w:r>
        <w:rPr>
          <w:rFonts w:ascii="Arial" w:hAnsi="Arial" w:cs="Arial"/>
          <w:b/>
          <w:lang w:val="en-US" w:eastAsia="zh-CN"/>
        </w:rPr>
        <w:tab/>
      </w:r>
      <w:r>
        <w:rPr>
          <w:rFonts w:ascii="Arial" w:hAnsi="Arial" w:cs="Arial"/>
          <w:b/>
          <w:lang w:val="en-US" w:eastAsia="zh-CN"/>
        </w:rPr>
        <w:tab/>
      </w:r>
      <w:r w:rsidR="005B07CA">
        <w:rPr>
          <w:rFonts w:ascii="Arial" w:hAnsi="Arial" w:cs="Arial" w:hint="eastAsia"/>
          <w:b/>
          <w:lang w:val="en-US" w:eastAsia="zh-CN"/>
        </w:rPr>
        <w:t xml:space="preserve">Noted </w:t>
      </w:r>
    </w:p>
    <w:p w14:paraId="78C11F5F" w14:textId="77777777" w:rsidR="000E56C0" w:rsidRDefault="000E56C0" w:rsidP="006A1BAC">
      <w:pPr>
        <w:rPr>
          <w:rFonts w:ascii="Arial" w:hAnsi="Arial" w:cs="Arial"/>
          <w:b/>
          <w:lang w:val="en-US" w:eastAsia="zh-CN"/>
        </w:rPr>
      </w:pPr>
    </w:p>
    <w:p w14:paraId="1AD7A3E2" w14:textId="3F4AD885" w:rsidR="000E56C0" w:rsidRPr="000E56C0" w:rsidRDefault="000E56C0" w:rsidP="000E56C0">
      <w:pPr>
        <w:pStyle w:val="3"/>
        <w:rPr>
          <w:sz w:val="24"/>
          <w:szCs w:val="16"/>
        </w:rPr>
      </w:pPr>
      <w:r>
        <w:rPr>
          <w:rFonts w:hint="eastAsia"/>
          <w:sz w:val="24"/>
          <w:szCs w:val="16"/>
        </w:rPr>
        <w:t>Draft CRs</w:t>
      </w:r>
    </w:p>
    <w:p w14:paraId="6146F397" w14:textId="77777777" w:rsidR="00675481" w:rsidRDefault="00675481" w:rsidP="00D13147">
      <w:pPr>
        <w:snapToGrid w:val="0"/>
        <w:rPr>
          <w:rFonts w:ascii="Arial" w:hAnsi="Arial" w:cs="Arial"/>
          <w:b/>
          <w:sz w:val="24"/>
        </w:rPr>
      </w:pPr>
      <w:r>
        <w:rPr>
          <w:rFonts w:ascii="Arial" w:hAnsi="Arial" w:cs="Arial"/>
          <w:b/>
          <w:color w:val="0000FF"/>
          <w:sz w:val="24"/>
        </w:rPr>
        <w:t>R4-2008842</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NR FR1 PDSCH CA normal demodulation requirements with 4Rx</w:t>
      </w:r>
    </w:p>
    <w:p w14:paraId="79FBD0AD" w14:textId="77777777" w:rsidR="00675481" w:rsidRDefault="00675481" w:rsidP="0067548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v15.5.0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BFBCA0" w14:textId="77777777" w:rsidR="00675481" w:rsidRDefault="00675481" w:rsidP="00675481">
      <w:pPr>
        <w:rPr>
          <w:rFonts w:ascii="Arial" w:hAnsi="Arial" w:cs="Arial"/>
          <w:b/>
        </w:rPr>
      </w:pPr>
      <w:r>
        <w:rPr>
          <w:rFonts w:ascii="Arial" w:hAnsi="Arial" w:cs="Arial"/>
          <w:b/>
        </w:rPr>
        <w:t xml:space="preserve">Discussion: </w:t>
      </w:r>
    </w:p>
    <w:p w14:paraId="37055628" w14:textId="2B455E03" w:rsidR="00E85A34" w:rsidRDefault="00E85A34" w:rsidP="00E85A34">
      <w:pPr>
        <w:rPr>
          <w:i/>
          <w:color w:val="0070C0"/>
          <w:lang w:val="en-US" w:eastAsia="zh-CN"/>
        </w:rPr>
      </w:pPr>
      <w:r>
        <w:rPr>
          <w:i/>
          <w:color w:val="0070C0"/>
          <w:lang w:val="en-US" w:eastAsia="zh-CN"/>
        </w:rPr>
        <w:t xml:space="preserve">Moderator’s note: The </w:t>
      </w:r>
      <w:r>
        <w:rPr>
          <w:rFonts w:hint="eastAsia"/>
          <w:i/>
          <w:color w:val="0070C0"/>
          <w:lang w:val="en-US" w:eastAsia="zh-CN"/>
        </w:rPr>
        <w:t>draft CR is</w:t>
      </w:r>
      <w:r>
        <w:rPr>
          <w:i/>
          <w:color w:val="0070C0"/>
          <w:lang w:val="en-US" w:eastAsia="zh-CN"/>
        </w:rPr>
        <w:t xml:space="preserve"> discussed in sub-thread </w:t>
      </w:r>
      <w:r w:rsidRPr="00F44E74">
        <w:rPr>
          <w:i/>
          <w:color w:val="0070C0"/>
          <w:lang w:val="en-US" w:eastAsia="zh-CN"/>
        </w:rPr>
        <w:t xml:space="preserve">[95e][323] </w:t>
      </w:r>
      <w:proofErr w:type="spellStart"/>
      <w:r w:rsidRPr="00F44E74">
        <w:rPr>
          <w:i/>
          <w:color w:val="0070C0"/>
          <w:lang w:val="en-US" w:eastAsia="zh-CN"/>
        </w:rPr>
        <w:t>NR_perf_enh_Demod_UE</w:t>
      </w:r>
      <w:proofErr w:type="spellEnd"/>
      <w:r w:rsidRPr="00F44E74">
        <w:rPr>
          <w:i/>
          <w:color w:val="0070C0"/>
          <w:lang w:val="en-US" w:eastAsia="zh-CN"/>
        </w:rPr>
        <w:t xml:space="preserve"> - </w:t>
      </w:r>
      <w:r w:rsidRPr="00E85A34">
        <w:rPr>
          <w:i/>
          <w:color w:val="0070C0"/>
          <w:lang w:val="en-US" w:eastAsia="zh-CN"/>
        </w:rPr>
        <w:t xml:space="preserve">draft CR R4-2008842 </w:t>
      </w:r>
      <w:r>
        <w:rPr>
          <w:i/>
          <w:color w:val="0070C0"/>
          <w:lang w:val="en-US" w:eastAsia="zh-CN"/>
        </w:rPr>
        <w:t xml:space="preserve">(led by </w:t>
      </w:r>
      <w:r>
        <w:rPr>
          <w:rFonts w:hint="eastAsia"/>
          <w:i/>
          <w:color w:val="0070C0"/>
          <w:lang w:val="en-US" w:eastAsia="zh-CN"/>
        </w:rPr>
        <w:t>Huawei</w:t>
      </w:r>
      <w:r>
        <w:rPr>
          <w:i/>
          <w:color w:val="0070C0"/>
          <w:lang w:val="en-US" w:eastAsia="zh-CN"/>
        </w:rPr>
        <w:t xml:space="preserve">). </w:t>
      </w:r>
    </w:p>
    <w:p w14:paraId="0D6CBCD5" w14:textId="77777777" w:rsidR="00C861B4" w:rsidRPr="000D2C78" w:rsidRDefault="00C861B4" w:rsidP="00C861B4">
      <w:pPr>
        <w:rPr>
          <w:color w:val="1F497D"/>
        </w:rPr>
      </w:pPr>
      <w:r w:rsidRPr="000D2C78">
        <w:rPr>
          <w:color w:val="1F497D"/>
        </w:rPr>
        <w:t>[Huawei]:</w:t>
      </w:r>
    </w:p>
    <w:p w14:paraId="55D6D066" w14:textId="7D362A41" w:rsidR="00FD7EA8" w:rsidRPr="000D2C78" w:rsidRDefault="00C861B4" w:rsidP="00C861B4">
      <w:pPr>
        <w:rPr>
          <w:color w:val="1F497D"/>
          <w:lang w:eastAsia="zh-CN"/>
        </w:rPr>
      </w:pPr>
      <w:r w:rsidRPr="000D2C78">
        <w:rPr>
          <w:color w:val="1F497D"/>
        </w:rPr>
        <w:t xml:space="preserve">@China Telecomm: I removed the </w:t>
      </w:r>
      <w:proofErr w:type="spellStart"/>
      <w:r w:rsidRPr="000D2C78">
        <w:rPr>
          <w:color w:val="1F497D"/>
        </w:rPr>
        <w:t>PCell</w:t>
      </w:r>
      <w:proofErr w:type="spellEnd"/>
      <w:r w:rsidRPr="000D2C78">
        <w:rPr>
          <w:color w:val="1F497D"/>
        </w:rPr>
        <w:t xml:space="preserve"> configuration so that they can be captured in the test applicability part if agreeable for companies.</w:t>
      </w:r>
    </w:p>
    <w:p w14:paraId="2FD47BCA" w14:textId="77777777" w:rsidR="00C861B4" w:rsidRPr="000D2C78" w:rsidRDefault="00C861B4" w:rsidP="00C861B4">
      <w:pPr>
        <w:rPr>
          <w:color w:val="1F497D"/>
          <w:lang w:eastAsia="zh-CN"/>
        </w:rPr>
      </w:pPr>
      <w:r w:rsidRPr="000D2C78">
        <w:rPr>
          <w:color w:val="1F497D"/>
        </w:rPr>
        <w:t>@Qualcomm: I checked the common test parameters definition for SDR for CA in section 5.5A.1, it created new table for the common test parameters and not refer to the common test parameters for single carrier in section 5.2. also like we replied, they belong to different parallel sections.</w:t>
      </w:r>
    </w:p>
    <w:p w14:paraId="4BA4D158" w14:textId="77777777" w:rsidR="00FD7EA8" w:rsidRPr="000D2C78" w:rsidRDefault="00FD7EA8" w:rsidP="00FD7EA8">
      <w:pPr>
        <w:rPr>
          <w:lang w:val="en-US" w:eastAsia="zh-CN"/>
        </w:rPr>
      </w:pPr>
      <w:r w:rsidRPr="000D2C78">
        <w:rPr>
          <w:color w:val="0070C0"/>
        </w:rPr>
        <w:t>[QC] We meant that for SDR tests for single carrier and CA, we used single table. Similarly, we should use single table for section 5.2 and 5.2A since all the parameters are same. We don’t understand why we need to duplicate the same table again. Any differences can be captured in test specific parameters, if needed.</w:t>
      </w:r>
    </w:p>
    <w:p w14:paraId="428A3876" w14:textId="00B6C309" w:rsidR="00FD7EA8" w:rsidRPr="000D2C78" w:rsidRDefault="00FD7EA8" w:rsidP="00C861B4">
      <w:pPr>
        <w:rPr>
          <w:color w:val="1F497D"/>
        </w:rPr>
      </w:pPr>
      <w:r w:rsidRPr="000D2C78">
        <w:rPr>
          <w:color w:val="1F497D"/>
        </w:rPr>
        <w:t xml:space="preserve">[Huawei]: I compared the common test parameters, currently I did not find any different parameters need to be specified, but we can add it later if any test parameters specific to PDSCH CA. as per your comments, I removed the common test </w:t>
      </w:r>
      <w:r w:rsidRPr="000D2C78">
        <w:rPr>
          <w:color w:val="1F497D"/>
        </w:rPr>
        <w:lastRenderedPageBreak/>
        <w:t>parameters table in section 5.2A and refer to section 5.2.  CR v3 is produced by capturing your comments, please double check, and any further comments, please let me know.</w:t>
      </w:r>
    </w:p>
    <w:p w14:paraId="059DD3D8" w14:textId="77777777" w:rsidR="00C861B4" w:rsidRPr="000D2C78" w:rsidRDefault="00C861B4" w:rsidP="00C861B4">
      <w:pPr>
        <w:rPr>
          <w:color w:val="1F497D"/>
        </w:rPr>
      </w:pPr>
      <w:r w:rsidRPr="000D2C78">
        <w:rPr>
          <w:color w:val="1F497D"/>
        </w:rPr>
        <w:t xml:space="preserve">@Intel: for the specification structure, currently one table for FDD with 15kHz SCS, TDD with 15kHz SCS and TDD with 30kHz SCS that include the performance requirements for all defined channel bandwidth, if we follow the LTE structure like you proposed, there are many duplicated contents considering we already agree to define the performance requirement per CC and is agnostic to specific </w:t>
      </w:r>
      <w:proofErr w:type="spellStart"/>
      <w:r w:rsidRPr="000D2C78">
        <w:rPr>
          <w:color w:val="1F497D"/>
        </w:rPr>
        <w:t>PCell</w:t>
      </w:r>
      <w:proofErr w:type="spellEnd"/>
      <w:r w:rsidRPr="000D2C78">
        <w:rPr>
          <w:color w:val="1F497D"/>
        </w:rPr>
        <w:t xml:space="preserve"> type, it is not needed to split it to FDD CA, TDD CA and FDD TDD CA.</w:t>
      </w:r>
    </w:p>
    <w:p w14:paraId="446F5DF6" w14:textId="241A960A" w:rsidR="00DB5B55" w:rsidRPr="000D2C78" w:rsidRDefault="00DB5B55" w:rsidP="00DB5B55">
      <w:pPr>
        <w:rPr>
          <w:lang w:val="en-US" w:eastAsia="zh-CN"/>
        </w:rPr>
      </w:pPr>
      <w:r w:rsidRPr="000D2C78">
        <w:rPr>
          <w:lang w:eastAsia="zh-CN"/>
        </w:rPr>
        <w:t xml:space="preserve">[Intel]: </w:t>
      </w:r>
      <w:r w:rsidRPr="000D2C78">
        <w:t>Thank you for providing the view on our suggestion for section structure. We are fine to keep structure captured in your draft CR. We just wanted to check companies view.</w:t>
      </w:r>
    </w:p>
    <w:p w14:paraId="6EB450D1" w14:textId="2AFAC843" w:rsidR="00675481" w:rsidRPr="000D2C78" w:rsidRDefault="00DB5B55" w:rsidP="00DB5B55">
      <w:r w:rsidRPr="000D2C78">
        <w:t>Another comment from 1st round discussion, we were thinking that information about “Propagation condition” and “Correlation matrix and antenna configuration” can be captured only in Table 5.2A.3.1-1 instead of duplication of this information in multiple tables with minimum requirements. Please let us know what do you think about such procedure</w:t>
      </w:r>
    </w:p>
    <w:p w14:paraId="1F6D9A6D" w14:textId="1E701273" w:rsidR="00DB5B55" w:rsidRPr="000D2C78" w:rsidRDefault="00DB5B55" w:rsidP="00DB5B55">
      <w:pPr>
        <w:rPr>
          <w:color w:val="1F497D"/>
          <w:lang w:val="en-US" w:eastAsia="zh-CN"/>
        </w:rPr>
      </w:pPr>
      <w:r w:rsidRPr="000D2C78">
        <w:rPr>
          <w:color w:val="1F497D"/>
        </w:rPr>
        <w:t>[Huawei]For your another comments, I replied in the CR as inline note.</w:t>
      </w:r>
    </w:p>
    <w:p w14:paraId="43A8E2F1" w14:textId="77777777" w:rsidR="00DB5B55" w:rsidRPr="000D2C78" w:rsidRDefault="00DB5B55" w:rsidP="00DB5B55">
      <w:pPr>
        <w:rPr>
          <w:color w:val="1F497D"/>
        </w:rPr>
      </w:pPr>
      <w:r w:rsidRPr="000D2C78">
        <w:rPr>
          <w:color w:val="1F497D"/>
        </w:rPr>
        <w:t>I prefer to keep them in the minimum requirements table to align with the structure of other test cases in the specification, and it also leave flexibility to add other possible cases with different propagation condition and/or correlation matrix and antenna configuration in the future.</w:t>
      </w:r>
    </w:p>
    <w:p w14:paraId="2E19CE75" w14:textId="485F4E89" w:rsidR="00DB5B55" w:rsidRPr="000D2C78" w:rsidRDefault="00DB5B55" w:rsidP="00DB5B55">
      <w:pPr>
        <w:rPr>
          <w:color w:val="1F497D"/>
        </w:rPr>
      </w:pPr>
      <w:r w:rsidRPr="000D2C78">
        <w:rPr>
          <w:color w:val="1F497D"/>
        </w:rPr>
        <w:t>I am not sure if you have very strong preference to move them into Table 5.2A.3.1-1?</w:t>
      </w:r>
    </w:p>
    <w:p w14:paraId="1045F47A" w14:textId="282D23AB" w:rsidR="005404D3" w:rsidRPr="000D2C78" w:rsidRDefault="005404D3" w:rsidP="005404D3">
      <w:pPr>
        <w:rPr>
          <w:lang w:val="en-US" w:eastAsia="zh-CN"/>
        </w:rPr>
      </w:pPr>
      <w:r w:rsidRPr="000D2C78">
        <w:t>[Intel]: I don’t have strong preference and just had this suggestion to make tables with minimum requirements more compact. We are fine to keep it as it is.</w:t>
      </w:r>
    </w:p>
    <w:p w14:paraId="1C38DC94" w14:textId="62E9A81E" w:rsidR="005B07CA" w:rsidRPr="000D2C78" w:rsidRDefault="005B07CA" w:rsidP="005B07CA">
      <w:pPr>
        <w:rPr>
          <w:color w:val="1F497D"/>
          <w:lang w:eastAsia="zh-CN"/>
        </w:rPr>
      </w:pPr>
      <w:r>
        <w:rPr>
          <w:rFonts w:hint="eastAsia"/>
          <w:lang w:eastAsia="zh-CN"/>
        </w:rPr>
        <w:t xml:space="preserve">[QC] </w:t>
      </w:r>
      <w:r w:rsidRPr="000D2C78">
        <w:t xml:space="preserve">We agree with </w:t>
      </w:r>
      <w:r w:rsidR="002779A6">
        <w:rPr>
          <w:rFonts w:hint="eastAsia"/>
          <w:lang w:eastAsia="zh-CN"/>
        </w:rPr>
        <w:t>Huawei</w:t>
      </w:r>
      <w:r w:rsidRPr="000D2C78">
        <w:t xml:space="preserve"> comment to align minimum requirements table with other tests in the specification.</w:t>
      </w:r>
    </w:p>
    <w:p w14:paraId="30D744D1" w14:textId="096FAC7D" w:rsidR="005B07CA" w:rsidRPr="00A9528D" w:rsidRDefault="005B07CA" w:rsidP="005404D3">
      <w:pPr>
        <w:rPr>
          <w:lang w:eastAsia="zh-CN"/>
        </w:rPr>
      </w:pPr>
    </w:p>
    <w:p w14:paraId="50B469AB" w14:textId="7BA628A5" w:rsidR="005404D3" w:rsidRPr="000D2C78" w:rsidRDefault="005404D3" w:rsidP="005404D3">
      <w:r w:rsidRPr="000D2C78">
        <w:t>[QC]: One minor comment: “The number of slots between PDSCH and corresponding HARQ-ACK information” will be different depending on number of HARQ processes used. For example, TDD 15kHz could have 4 or 8 HARQ processes depending on the scenario. So, we will have to define different k1 for same TDD pattern based on number of HARQ processes. We are ok to leave it as TBD in this meeting until those k1 values are defined in Annex for each scenario. Also, there is “Note 1” in table for number of HARQ processes which is not specified in the draft CR. That note needs to be specified. I assume all open issues such as number of HARQ processes for TDD 15kHz in TDD15kHz+30kHz scenario will be replaced by TBD in the final version since this is a draft CR?</w:t>
      </w:r>
    </w:p>
    <w:p w14:paraId="71B5E38F" w14:textId="52390A52" w:rsidR="005404D3" w:rsidRPr="000D2C78" w:rsidRDefault="005B07CA" w:rsidP="005404D3">
      <w:pPr>
        <w:rPr>
          <w:color w:val="1F497D"/>
        </w:rPr>
      </w:pPr>
      <w:r w:rsidRPr="000D2C78">
        <w:rPr>
          <w:color w:val="1F497D"/>
        </w:rPr>
        <w:t xml:space="preserve"> </w:t>
      </w:r>
      <w:r w:rsidR="005404D3" w:rsidRPr="000D2C78">
        <w:rPr>
          <w:color w:val="1F497D"/>
        </w:rPr>
        <w:t xml:space="preserve">[Huawei]: </w:t>
      </w:r>
    </w:p>
    <w:p w14:paraId="79F5D14E" w14:textId="4930D706" w:rsidR="005404D3" w:rsidRPr="000D2C78" w:rsidRDefault="005404D3" w:rsidP="005404D3">
      <w:pPr>
        <w:rPr>
          <w:color w:val="1F497D"/>
          <w:lang w:val="en-US" w:eastAsia="zh-CN"/>
        </w:rPr>
      </w:pPr>
      <w:r w:rsidRPr="000D2C78">
        <w:rPr>
          <w:color w:val="1F497D"/>
        </w:rPr>
        <w:t>1: K1 values: if we follow the approach defined in NR Rel-15, definition in Annex will be needed for the specific scheduling information, as you said the K1 value will be different for same TDD pattern but with different number of HARQ processes, maybe they can be captured in one table for one SCS, let’s try the detailed definition for K1 in next meeting, for this meeting, I just leave the specific table FFS, but I am ok to put TBD.</w:t>
      </w:r>
    </w:p>
    <w:p w14:paraId="666BA28E" w14:textId="77777777" w:rsidR="005404D3" w:rsidRPr="000D2C78" w:rsidRDefault="005404D3" w:rsidP="005404D3">
      <w:pPr>
        <w:rPr>
          <w:color w:val="1F497D"/>
        </w:rPr>
      </w:pPr>
      <w:r w:rsidRPr="000D2C78">
        <w:rPr>
          <w:color w:val="1F497D"/>
        </w:rPr>
        <w:t>2: Information for Note 1 is FFS</w:t>
      </w:r>
    </w:p>
    <w:p w14:paraId="0EA82536" w14:textId="4A48204A" w:rsidR="005404D3" w:rsidRPr="000D2C78" w:rsidRDefault="005404D3" w:rsidP="005404D3">
      <w:pPr>
        <w:rPr>
          <w:lang w:val="en-US" w:eastAsia="zh-CN"/>
        </w:rPr>
      </w:pPr>
      <w:r w:rsidRPr="000D2C78">
        <w:rPr>
          <w:color w:val="1F497D"/>
        </w:rPr>
        <w:t>3: TBD replaced the option for number of HARQ process for TDD 15kHz CC in CA TDD 15kHz + 30kHz.</w:t>
      </w:r>
    </w:p>
    <w:p w14:paraId="3446A3AE" w14:textId="0F32D278" w:rsidR="005404D3" w:rsidRPr="000D2C78" w:rsidRDefault="005404D3" w:rsidP="005404D3">
      <w:pPr>
        <w:rPr>
          <w:lang w:eastAsia="zh-CN"/>
        </w:rPr>
      </w:pPr>
      <w:r w:rsidRPr="000D2C78">
        <w:rPr>
          <w:lang w:eastAsia="zh-CN"/>
        </w:rPr>
        <w:t xml:space="preserve">[QC]: </w:t>
      </w:r>
      <w:r w:rsidRPr="000D2C78">
        <w:t>Thank you for updated CR. This version is ok for us.</w:t>
      </w:r>
    </w:p>
    <w:p w14:paraId="71E188E1" w14:textId="2F1227C9" w:rsidR="00DB5B55" w:rsidRPr="00B067EB" w:rsidRDefault="00DB5B55" w:rsidP="00DB5B55">
      <w:pPr>
        <w:rPr>
          <w:lang w:eastAsia="zh-CN"/>
        </w:rPr>
      </w:pPr>
    </w:p>
    <w:p w14:paraId="168D4429" w14:textId="3C1A4452" w:rsidR="00675481" w:rsidRDefault="00BA3A23" w:rsidP="00675481">
      <w:pPr>
        <w:rPr>
          <w:color w:val="993300"/>
          <w:u w:val="single"/>
          <w:lang w:eastAsia="zh-CN"/>
        </w:rPr>
      </w:pPr>
      <w:r>
        <w:rPr>
          <w:rFonts w:ascii="Arial" w:hAnsi="Arial" w:cs="Arial"/>
          <w:b/>
          <w:lang w:eastAsia="zh-CN"/>
        </w:rPr>
        <w:t>Recommendation</w:t>
      </w:r>
      <w:r w:rsidR="00675481">
        <w:rPr>
          <w:rFonts w:ascii="Arial" w:hAnsi="Arial" w:cs="Arial"/>
          <w:b/>
        </w:rPr>
        <w:t>:</w:t>
      </w:r>
      <w:r w:rsidR="00675481">
        <w:rPr>
          <w:rFonts w:ascii="Arial" w:hAnsi="Arial" w:cs="Arial"/>
          <w:b/>
        </w:rPr>
        <w:tab/>
      </w:r>
      <w:r w:rsidR="00675481">
        <w:rPr>
          <w:rFonts w:ascii="Arial" w:hAnsi="Arial" w:cs="Arial"/>
          <w:b/>
        </w:rPr>
        <w:tab/>
      </w:r>
      <w:r w:rsidR="002779A6">
        <w:rPr>
          <w:rFonts w:ascii="Arial" w:hAnsi="Arial" w:cs="Arial" w:hint="eastAsia"/>
          <w:b/>
          <w:lang w:eastAsia="zh-CN"/>
        </w:rPr>
        <w:t>Endorsed</w:t>
      </w:r>
    </w:p>
    <w:p w14:paraId="22FF4B0D" w14:textId="77777777" w:rsidR="00675481" w:rsidRDefault="00675481" w:rsidP="006A1BAC">
      <w:pPr>
        <w:rPr>
          <w:rFonts w:ascii="Arial" w:hAnsi="Arial" w:cs="Arial"/>
          <w:b/>
          <w:lang w:val="en-US" w:eastAsia="zh-CN"/>
        </w:rPr>
      </w:pPr>
    </w:p>
    <w:p w14:paraId="36EF0844" w14:textId="77777777" w:rsidR="00675481" w:rsidRDefault="00675481" w:rsidP="006A1BAC">
      <w:pPr>
        <w:rPr>
          <w:rFonts w:ascii="Arial" w:hAnsi="Arial" w:cs="Arial"/>
          <w:b/>
          <w:lang w:val="en-US" w:eastAsia="zh-CN"/>
        </w:rPr>
      </w:pPr>
    </w:p>
    <w:p w14:paraId="4B894D7C" w14:textId="2705DCE5" w:rsidR="00324CB6" w:rsidRDefault="007007D2">
      <w:pPr>
        <w:pStyle w:val="2"/>
        <w:rPr>
          <w:lang w:val="en-US"/>
        </w:rPr>
      </w:pPr>
      <w:r>
        <w:rPr>
          <w:lang w:val="en-US"/>
        </w:rPr>
        <w:lastRenderedPageBreak/>
        <w:t xml:space="preserve">Summary on 2nd round </w:t>
      </w:r>
    </w:p>
    <w:p w14:paraId="6D6E5FF1" w14:textId="77777777" w:rsidR="00324CB6" w:rsidRDefault="007007D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324CB6" w:rsidRPr="00D269BC" w14:paraId="20FE658B" w14:textId="77777777" w:rsidTr="00D53E19">
        <w:tc>
          <w:tcPr>
            <w:tcW w:w="1494" w:type="dxa"/>
          </w:tcPr>
          <w:p w14:paraId="3E638ED8" w14:textId="77777777" w:rsidR="00324CB6" w:rsidRDefault="007007D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0C6BDCB3" w14:textId="77777777" w:rsidR="00324CB6" w:rsidRPr="007041E1" w:rsidRDefault="007007D2">
            <w:pPr>
              <w:overflowPunct/>
              <w:autoSpaceDE/>
              <w:autoSpaceDN/>
              <w:adjustRightInd/>
              <w:textAlignment w:val="auto"/>
              <w:rPr>
                <w:rFonts w:eastAsia="MS Mincho"/>
                <w:b/>
                <w:bCs/>
                <w:color w:val="0070C0"/>
                <w:lang w:val="fr-FR" w:eastAsia="zh-CN"/>
              </w:rPr>
            </w:pPr>
            <w:r w:rsidRPr="007041E1">
              <w:rPr>
                <w:rFonts w:eastAsiaTheme="minorEastAsia"/>
                <w:b/>
                <w:bCs/>
                <w:color w:val="0070C0"/>
                <w:lang w:val="fr-FR" w:eastAsia="zh-CN"/>
              </w:rPr>
              <w:t xml:space="preserve">T-doc </w:t>
            </w:r>
            <w:r w:rsidRPr="007041E1">
              <w:rPr>
                <w:b/>
                <w:bCs/>
                <w:color w:val="0070C0"/>
                <w:lang w:val="fr-FR" w:eastAsia="zh-CN"/>
              </w:rPr>
              <w:t xml:space="preserve"> </w:t>
            </w:r>
            <w:r w:rsidRPr="007041E1">
              <w:rPr>
                <w:rFonts w:eastAsiaTheme="minorEastAsia"/>
                <w:b/>
                <w:bCs/>
                <w:color w:val="0070C0"/>
                <w:lang w:val="fr-FR" w:eastAsia="zh-CN"/>
              </w:rPr>
              <w:t xml:space="preserve">Status update recommendation  </w:t>
            </w:r>
          </w:p>
        </w:tc>
      </w:tr>
      <w:tr w:rsidR="007433E4" w14:paraId="11611AD1" w14:textId="77777777">
        <w:tc>
          <w:tcPr>
            <w:tcW w:w="1242" w:type="dxa"/>
          </w:tcPr>
          <w:p w14:paraId="656EB1BF" w14:textId="6EB36D90" w:rsidR="007433E4" w:rsidRDefault="007433E4">
            <w:pPr>
              <w:rPr>
                <w:rFonts w:eastAsiaTheme="minorEastAsia"/>
                <w:color w:val="0070C0"/>
                <w:lang w:val="en-US" w:eastAsia="zh-CN"/>
              </w:rPr>
            </w:pPr>
            <w:r w:rsidRPr="007433E4">
              <w:rPr>
                <w:rFonts w:eastAsiaTheme="minorEastAsia"/>
                <w:color w:val="0070C0"/>
                <w:lang w:val="en-US" w:eastAsia="zh-CN"/>
              </w:rPr>
              <w:t>R4-2008838</w:t>
            </w:r>
            <w:r w:rsidR="00A9528D">
              <w:rPr>
                <w:rFonts w:eastAsiaTheme="minorEastAsia" w:hint="eastAsia"/>
                <w:color w:val="0070C0"/>
                <w:lang w:val="en-US" w:eastAsia="zh-CN"/>
              </w:rPr>
              <w:t>, WF</w:t>
            </w:r>
          </w:p>
        </w:tc>
        <w:tc>
          <w:tcPr>
            <w:tcW w:w="8615" w:type="dxa"/>
          </w:tcPr>
          <w:p w14:paraId="62A5E578" w14:textId="6F5E500C" w:rsidR="007433E4" w:rsidRDefault="00A9528D">
            <w:pPr>
              <w:rPr>
                <w:rFonts w:eastAsiaTheme="minorEastAsia"/>
                <w:i/>
                <w:color w:val="0070C0"/>
                <w:lang w:val="en-US" w:eastAsia="zh-CN"/>
              </w:rPr>
            </w:pPr>
            <w:r>
              <w:rPr>
                <w:rFonts w:eastAsiaTheme="minorEastAsia"/>
                <w:i/>
                <w:color w:val="0070C0"/>
                <w:lang w:val="en-US" w:eastAsia="zh-CN"/>
              </w:rPr>
              <w:t>Agreeable</w:t>
            </w:r>
          </w:p>
        </w:tc>
      </w:tr>
      <w:tr w:rsidR="00A9528D" w14:paraId="63EB851A" w14:textId="77777777" w:rsidTr="00D53E19">
        <w:tc>
          <w:tcPr>
            <w:tcW w:w="1494" w:type="dxa"/>
          </w:tcPr>
          <w:p w14:paraId="63A11B63" w14:textId="747F2079" w:rsidR="00A9528D" w:rsidRPr="007433E4" w:rsidRDefault="00A9528D">
            <w:pPr>
              <w:rPr>
                <w:rFonts w:eastAsiaTheme="minorEastAsia"/>
                <w:color w:val="0070C0"/>
                <w:lang w:val="en-US" w:eastAsia="zh-CN"/>
              </w:rPr>
            </w:pPr>
            <w:r w:rsidRPr="00A9528D">
              <w:rPr>
                <w:rFonts w:eastAsiaTheme="minorEastAsia"/>
                <w:color w:val="0070C0"/>
                <w:lang w:val="en-US" w:eastAsia="zh-CN"/>
              </w:rPr>
              <w:t>R4-2008839</w:t>
            </w:r>
            <w:r>
              <w:rPr>
                <w:rFonts w:eastAsiaTheme="minorEastAsia" w:hint="eastAsia"/>
                <w:color w:val="0070C0"/>
                <w:lang w:val="en-US" w:eastAsia="zh-CN"/>
              </w:rPr>
              <w:t>, Simulation assumptions</w:t>
            </w:r>
          </w:p>
        </w:tc>
        <w:tc>
          <w:tcPr>
            <w:tcW w:w="8363" w:type="dxa"/>
          </w:tcPr>
          <w:p w14:paraId="36A49B6D" w14:textId="5C6F05A8" w:rsidR="00A9528D" w:rsidRDefault="00A9528D">
            <w:pPr>
              <w:rPr>
                <w:rFonts w:eastAsiaTheme="minorEastAsia"/>
                <w:i/>
                <w:color w:val="0070C0"/>
                <w:lang w:val="en-US" w:eastAsia="zh-CN"/>
              </w:rPr>
            </w:pPr>
            <w:r>
              <w:rPr>
                <w:rFonts w:eastAsiaTheme="minorEastAsia"/>
                <w:i/>
                <w:color w:val="0070C0"/>
                <w:lang w:val="en-US" w:eastAsia="zh-CN"/>
              </w:rPr>
              <w:t>Agreeable</w:t>
            </w:r>
          </w:p>
        </w:tc>
      </w:tr>
      <w:tr w:rsidR="00A9528D" w14:paraId="065200B3" w14:textId="77777777" w:rsidTr="00D53E19">
        <w:tc>
          <w:tcPr>
            <w:tcW w:w="1494" w:type="dxa"/>
          </w:tcPr>
          <w:p w14:paraId="5DBA3989" w14:textId="5FBB43C0" w:rsidR="00A9528D" w:rsidRPr="00A9528D" w:rsidRDefault="00A9528D">
            <w:pPr>
              <w:rPr>
                <w:rFonts w:eastAsiaTheme="minorEastAsia"/>
                <w:color w:val="0070C0"/>
                <w:lang w:val="en-US" w:eastAsia="zh-CN"/>
              </w:rPr>
            </w:pPr>
            <w:r w:rsidRPr="00A9528D">
              <w:rPr>
                <w:rFonts w:eastAsiaTheme="minorEastAsia"/>
                <w:color w:val="0070C0"/>
                <w:lang w:val="en-US" w:eastAsia="zh-CN"/>
              </w:rPr>
              <w:t>R4-2008840</w:t>
            </w:r>
            <w:r>
              <w:rPr>
                <w:rFonts w:eastAsiaTheme="minorEastAsia" w:hint="eastAsia"/>
                <w:color w:val="0070C0"/>
                <w:lang w:val="en-US" w:eastAsia="zh-CN"/>
              </w:rPr>
              <w:t>, FR1 15kHz simulation result summary</w:t>
            </w:r>
          </w:p>
        </w:tc>
        <w:tc>
          <w:tcPr>
            <w:tcW w:w="8363" w:type="dxa"/>
          </w:tcPr>
          <w:p w14:paraId="4C3E1FAD" w14:textId="2E230713" w:rsidR="00A9528D" w:rsidRPr="00A9528D" w:rsidRDefault="00A9528D">
            <w:pPr>
              <w:rPr>
                <w:rFonts w:eastAsiaTheme="minorEastAsia"/>
                <w:i/>
                <w:color w:val="0070C0"/>
                <w:lang w:val="en-US" w:eastAsia="zh-CN"/>
              </w:rPr>
            </w:pPr>
            <w:r>
              <w:rPr>
                <w:rFonts w:eastAsiaTheme="minorEastAsia" w:hint="eastAsia"/>
                <w:i/>
                <w:color w:val="0070C0"/>
                <w:lang w:val="en-US" w:eastAsia="zh-CN"/>
              </w:rPr>
              <w:t>Noted</w:t>
            </w:r>
          </w:p>
        </w:tc>
      </w:tr>
      <w:tr w:rsidR="00A9528D" w14:paraId="6A54A236" w14:textId="77777777" w:rsidTr="00D53E19">
        <w:tc>
          <w:tcPr>
            <w:tcW w:w="1494" w:type="dxa"/>
          </w:tcPr>
          <w:p w14:paraId="358BF129" w14:textId="6B97CA6A" w:rsidR="00A9528D" w:rsidRPr="00A9528D" w:rsidRDefault="00A9528D" w:rsidP="00A9528D">
            <w:pPr>
              <w:rPr>
                <w:rFonts w:eastAsiaTheme="minorEastAsia"/>
                <w:color w:val="0070C0"/>
                <w:lang w:val="en-US" w:eastAsia="zh-CN"/>
              </w:rPr>
            </w:pPr>
            <w:r w:rsidRPr="00A9528D">
              <w:rPr>
                <w:rFonts w:eastAsiaTheme="minorEastAsia"/>
                <w:color w:val="0070C0"/>
                <w:lang w:val="en-US" w:eastAsia="zh-CN"/>
              </w:rPr>
              <w:t>R4-2008841</w:t>
            </w:r>
            <w:r>
              <w:rPr>
                <w:rFonts w:eastAsiaTheme="minorEastAsia" w:hint="eastAsia"/>
                <w:color w:val="0070C0"/>
                <w:lang w:val="en-US" w:eastAsia="zh-CN"/>
              </w:rPr>
              <w:t>, FR1 30kHz simulation result summary</w:t>
            </w:r>
          </w:p>
        </w:tc>
        <w:tc>
          <w:tcPr>
            <w:tcW w:w="8363" w:type="dxa"/>
          </w:tcPr>
          <w:p w14:paraId="54AF7627" w14:textId="526DDC9A" w:rsidR="00A9528D" w:rsidRDefault="00A9528D">
            <w:pPr>
              <w:rPr>
                <w:rFonts w:eastAsiaTheme="minorEastAsia"/>
                <w:i/>
                <w:color w:val="0070C0"/>
                <w:lang w:val="en-US" w:eastAsia="zh-CN"/>
              </w:rPr>
            </w:pPr>
            <w:r>
              <w:rPr>
                <w:rFonts w:eastAsiaTheme="minorEastAsia" w:hint="eastAsia"/>
                <w:i/>
                <w:color w:val="0070C0"/>
                <w:lang w:val="en-US" w:eastAsia="zh-CN"/>
              </w:rPr>
              <w:t>Noted</w:t>
            </w:r>
          </w:p>
        </w:tc>
      </w:tr>
      <w:tr w:rsidR="00A9528D" w14:paraId="75F1911A" w14:textId="77777777" w:rsidTr="00D53E19">
        <w:tc>
          <w:tcPr>
            <w:tcW w:w="1494" w:type="dxa"/>
          </w:tcPr>
          <w:p w14:paraId="76D3CDC8" w14:textId="17EF8455" w:rsidR="00A9528D" w:rsidRPr="00A9528D" w:rsidRDefault="00A9528D" w:rsidP="00A9528D">
            <w:pPr>
              <w:rPr>
                <w:rFonts w:eastAsiaTheme="minorEastAsia"/>
                <w:color w:val="0070C0"/>
                <w:lang w:val="en-US" w:eastAsia="zh-CN"/>
              </w:rPr>
            </w:pPr>
            <w:r w:rsidRPr="00A9528D">
              <w:rPr>
                <w:rFonts w:eastAsiaTheme="minorEastAsia"/>
                <w:color w:val="0070C0"/>
                <w:lang w:val="en-US" w:eastAsia="zh-CN"/>
              </w:rPr>
              <w:t>R4-2008842</w:t>
            </w:r>
            <w:r>
              <w:rPr>
                <w:rFonts w:eastAsiaTheme="minorEastAsia" w:hint="eastAsia"/>
                <w:color w:val="0070C0"/>
                <w:lang w:val="en-US" w:eastAsia="zh-CN"/>
              </w:rPr>
              <w:t>, draft CR for FR1 4Rx</w:t>
            </w:r>
          </w:p>
        </w:tc>
        <w:tc>
          <w:tcPr>
            <w:tcW w:w="8363" w:type="dxa"/>
          </w:tcPr>
          <w:p w14:paraId="368A6280" w14:textId="5AB477FC" w:rsidR="00A9528D" w:rsidRDefault="00A9528D">
            <w:pPr>
              <w:rPr>
                <w:rFonts w:eastAsiaTheme="minorEastAsia"/>
                <w:i/>
                <w:color w:val="0070C0"/>
                <w:lang w:val="en-US" w:eastAsia="zh-CN"/>
              </w:rPr>
            </w:pPr>
            <w:r>
              <w:rPr>
                <w:rFonts w:eastAsiaTheme="minorEastAsia" w:hint="eastAsia"/>
                <w:i/>
                <w:color w:val="0070C0"/>
                <w:lang w:val="en-US" w:eastAsia="zh-CN"/>
              </w:rPr>
              <w:t>Endorsed</w:t>
            </w:r>
          </w:p>
        </w:tc>
      </w:tr>
    </w:tbl>
    <w:p w14:paraId="1E10262E" w14:textId="77777777" w:rsidR="00324CB6" w:rsidRDefault="00324CB6">
      <w:pPr>
        <w:rPr>
          <w:i/>
          <w:color w:val="0070C0"/>
          <w:lang w:val="en-US"/>
        </w:rPr>
      </w:pPr>
    </w:p>
    <w:p w14:paraId="6C957BC3" w14:textId="77777777" w:rsidR="00324CB6" w:rsidRDefault="007007D2">
      <w:pPr>
        <w:pStyle w:val="1"/>
        <w:rPr>
          <w:lang w:val="en-US" w:eastAsia="ja-JP"/>
        </w:rPr>
      </w:pPr>
      <w:r>
        <w:rPr>
          <w:lang w:val="en-US" w:eastAsia="ja-JP"/>
        </w:rPr>
        <w:t>Topic #</w:t>
      </w:r>
      <w:r>
        <w:rPr>
          <w:lang w:val="en-US" w:eastAsia="zh-CN"/>
        </w:rPr>
        <w:t>3</w:t>
      </w:r>
      <w:r>
        <w:rPr>
          <w:lang w:val="en-US" w:eastAsia="ja-JP"/>
        </w:rPr>
        <w:t xml:space="preserve">: </w:t>
      </w:r>
      <w:r>
        <w:rPr>
          <w:lang w:val="en-US" w:eastAsia="zh-CN"/>
        </w:rPr>
        <w:t>UE</w:t>
      </w:r>
      <w:r>
        <w:rPr>
          <w:lang w:val="en-US" w:eastAsia="zh-CN"/>
        </w:rPr>
        <w:tab/>
        <w:t xml:space="preserve">PMI reporting requirements with larger number of </w:t>
      </w:r>
      <w:proofErr w:type="spellStart"/>
      <w:r>
        <w:rPr>
          <w:lang w:val="en-US" w:eastAsia="zh-CN"/>
        </w:rPr>
        <w:t>Tx</w:t>
      </w:r>
      <w:proofErr w:type="spellEnd"/>
      <w:r>
        <w:rPr>
          <w:lang w:val="en-US" w:eastAsia="zh-CN"/>
        </w:rPr>
        <w:t xml:space="preserve"> ports</w:t>
      </w:r>
    </w:p>
    <w:p w14:paraId="3DB9EBDD" w14:textId="77777777" w:rsidR="00324CB6" w:rsidRDefault="007007D2">
      <w:pPr>
        <w:pStyle w:val="2"/>
      </w:pPr>
      <w:r>
        <w:rPr>
          <w:rFonts w:hint="eastAsia"/>
        </w:rPr>
        <w:t>Companies</w:t>
      </w:r>
      <w:r>
        <w:t>’ contributions summary</w:t>
      </w:r>
    </w:p>
    <w:tbl>
      <w:tblPr>
        <w:tblStyle w:val="afd"/>
        <w:tblW w:w="0" w:type="auto"/>
        <w:tblCellMar>
          <w:top w:w="85" w:type="dxa"/>
          <w:bottom w:w="85" w:type="dxa"/>
        </w:tblCellMar>
        <w:tblLook w:val="04A0" w:firstRow="1" w:lastRow="0" w:firstColumn="1" w:lastColumn="0" w:noHBand="0" w:noVBand="1"/>
      </w:tblPr>
      <w:tblGrid>
        <w:gridCol w:w="1648"/>
        <w:gridCol w:w="1437"/>
        <w:gridCol w:w="6770"/>
      </w:tblGrid>
      <w:tr w:rsidR="00324CB6" w14:paraId="38FAB4E7" w14:textId="77777777">
        <w:trPr>
          <w:trHeight w:val="468"/>
        </w:trPr>
        <w:tc>
          <w:tcPr>
            <w:tcW w:w="1648" w:type="dxa"/>
            <w:vAlign w:val="center"/>
          </w:tcPr>
          <w:p w14:paraId="209A5939" w14:textId="77777777" w:rsidR="00324CB6" w:rsidRDefault="007007D2">
            <w:pPr>
              <w:snapToGrid w:val="0"/>
              <w:spacing w:before="60" w:after="60"/>
              <w:jc w:val="both"/>
              <w:rPr>
                <w:b/>
                <w:bCs/>
              </w:rPr>
            </w:pPr>
            <w:r>
              <w:rPr>
                <w:b/>
                <w:bCs/>
              </w:rPr>
              <w:t>T-doc number</w:t>
            </w:r>
          </w:p>
        </w:tc>
        <w:tc>
          <w:tcPr>
            <w:tcW w:w="1437" w:type="dxa"/>
            <w:vAlign w:val="center"/>
          </w:tcPr>
          <w:p w14:paraId="5C5DB4AD" w14:textId="77777777" w:rsidR="00324CB6" w:rsidRDefault="007007D2">
            <w:pPr>
              <w:snapToGrid w:val="0"/>
              <w:spacing w:before="60" w:after="60"/>
              <w:jc w:val="both"/>
              <w:rPr>
                <w:b/>
                <w:bCs/>
              </w:rPr>
            </w:pPr>
            <w:r>
              <w:rPr>
                <w:b/>
                <w:bCs/>
              </w:rPr>
              <w:t>Company</w:t>
            </w:r>
          </w:p>
        </w:tc>
        <w:tc>
          <w:tcPr>
            <w:tcW w:w="6770" w:type="dxa"/>
            <w:vAlign w:val="center"/>
          </w:tcPr>
          <w:p w14:paraId="11E929F1" w14:textId="77777777" w:rsidR="00324CB6" w:rsidRDefault="007007D2">
            <w:pPr>
              <w:snapToGrid w:val="0"/>
              <w:spacing w:before="60" w:after="60"/>
              <w:jc w:val="both"/>
              <w:rPr>
                <w:b/>
                <w:bCs/>
              </w:rPr>
            </w:pPr>
            <w:r>
              <w:rPr>
                <w:b/>
                <w:bCs/>
              </w:rPr>
              <w:t>Proposals / Observations</w:t>
            </w:r>
          </w:p>
        </w:tc>
      </w:tr>
      <w:tr w:rsidR="00324CB6" w14:paraId="05FF0207" w14:textId="77777777">
        <w:trPr>
          <w:trHeight w:val="468"/>
        </w:trPr>
        <w:tc>
          <w:tcPr>
            <w:tcW w:w="1648" w:type="dxa"/>
            <w:vAlign w:val="center"/>
          </w:tcPr>
          <w:p w14:paraId="04FADE29" w14:textId="77777777" w:rsidR="00324CB6" w:rsidRDefault="007007D2">
            <w:pPr>
              <w:snapToGrid w:val="0"/>
              <w:spacing w:before="60" w:after="60"/>
              <w:jc w:val="both"/>
            </w:pPr>
            <w:r>
              <w:rPr>
                <w:bCs/>
                <w:lang w:eastAsia="zh-CN"/>
              </w:rPr>
              <w:t>R4-2006038</w:t>
            </w:r>
          </w:p>
        </w:tc>
        <w:tc>
          <w:tcPr>
            <w:tcW w:w="1437" w:type="dxa"/>
            <w:vAlign w:val="center"/>
          </w:tcPr>
          <w:p w14:paraId="27296F03" w14:textId="77777777" w:rsidR="00324CB6" w:rsidRDefault="007007D2">
            <w:pPr>
              <w:snapToGrid w:val="0"/>
              <w:spacing w:before="60" w:after="60"/>
              <w:jc w:val="both"/>
            </w:pPr>
            <w:r>
              <w:rPr>
                <w:rFonts w:eastAsiaTheme="minorEastAsia"/>
                <w:bCs/>
                <w:lang w:eastAsia="zh-CN"/>
              </w:rPr>
              <w:t>China</w:t>
            </w:r>
            <w:r>
              <w:rPr>
                <w:bCs/>
              </w:rPr>
              <w:t xml:space="preserve"> </w:t>
            </w:r>
            <w:r>
              <w:rPr>
                <w:rFonts w:eastAsiaTheme="minorEastAsia"/>
                <w:bCs/>
                <w:lang w:eastAsia="zh-CN"/>
              </w:rPr>
              <w:t>Telecom</w:t>
            </w:r>
          </w:p>
        </w:tc>
        <w:tc>
          <w:tcPr>
            <w:tcW w:w="6770" w:type="dxa"/>
            <w:vAlign w:val="center"/>
          </w:tcPr>
          <w:p w14:paraId="7B948EB1" w14:textId="77777777" w:rsidR="00324CB6" w:rsidRDefault="007007D2">
            <w:pPr>
              <w:pStyle w:val="af0"/>
              <w:snapToGrid w:val="0"/>
              <w:spacing w:before="60" w:after="60"/>
              <w:rPr>
                <w:rFonts w:eastAsia="宋体"/>
                <w:bCs/>
                <w:lang w:eastAsia="zh-CN"/>
              </w:rPr>
            </w:pPr>
            <w:r>
              <w:rPr>
                <w:rFonts w:eastAsia="宋体"/>
                <w:bCs/>
                <w:u w:val="single"/>
                <w:lang w:val="en-US" w:eastAsia="zh-CN"/>
              </w:rPr>
              <w:t>For type I PMI</w:t>
            </w:r>
            <w:r>
              <w:rPr>
                <w:rFonts w:eastAsia="宋体"/>
                <w:bCs/>
                <w:lang w:val="en-US" w:eastAsia="zh-CN"/>
              </w:rPr>
              <w:t>:</w:t>
            </w:r>
          </w:p>
          <w:p w14:paraId="0D331CE2" w14:textId="77777777" w:rsidR="00324CB6" w:rsidRDefault="007007D2">
            <w:pPr>
              <w:pStyle w:val="RAN4proposal"/>
              <w:numPr>
                <w:ilvl w:val="0"/>
                <w:numId w:val="0"/>
              </w:numPr>
              <w:snapToGrid w:val="0"/>
              <w:spacing w:before="60" w:after="60"/>
              <w:rPr>
                <w:rFonts w:cs="Times New Roman"/>
                <w:b w:val="0"/>
                <w:bCs/>
                <w:iCs w:val="0"/>
                <w:szCs w:val="20"/>
                <w:lang w:eastAsia="zh-CN"/>
              </w:rPr>
            </w:pPr>
            <w:r>
              <w:rPr>
                <w:rFonts w:cs="Times New Roman" w:hint="eastAsia"/>
                <w:b w:val="0"/>
                <w:bCs/>
                <w:iCs w:val="0"/>
                <w:szCs w:val="20"/>
                <w:lang w:eastAsia="zh-CN"/>
              </w:rPr>
              <w:t>Proposal</w:t>
            </w:r>
            <w:r>
              <w:rPr>
                <w:rFonts w:cs="Times New Roman"/>
                <w:b w:val="0"/>
                <w:bCs/>
                <w:iCs w:val="0"/>
                <w:szCs w:val="20"/>
                <w:lang w:eastAsia="zh-CN"/>
              </w:rPr>
              <w:t xml:space="preserve"> 1:</w:t>
            </w:r>
            <w:r>
              <w:rPr>
                <w:rFonts w:cs="Times New Roman"/>
                <w:b w:val="0"/>
                <w:bCs/>
                <w:i/>
                <w:szCs w:val="20"/>
                <w:lang w:eastAsia="zh-CN"/>
              </w:rPr>
              <w:t xml:space="preserve"> </w:t>
            </w:r>
            <w:r>
              <w:rPr>
                <w:rFonts w:cs="Times New Roman"/>
                <w:b w:val="0"/>
                <w:bCs/>
                <w:iCs w:val="0"/>
                <w:szCs w:val="20"/>
                <w:lang w:eastAsia="zh-CN"/>
              </w:rPr>
              <w:t xml:space="preserve">Concerning whether to introduce </w:t>
            </w:r>
            <w:proofErr w:type="spellStart"/>
            <w:r>
              <w:rPr>
                <w:rFonts w:cs="Times New Roman"/>
                <w:b w:val="0"/>
                <w:bCs/>
                <w:iCs w:val="0"/>
                <w:szCs w:val="20"/>
                <w:lang w:eastAsia="zh-CN"/>
              </w:rPr>
              <w:t>subband</w:t>
            </w:r>
            <w:proofErr w:type="spellEnd"/>
            <w:r>
              <w:rPr>
                <w:rFonts w:cs="Times New Roman"/>
                <w:b w:val="0"/>
                <w:bCs/>
                <w:iCs w:val="0"/>
                <w:szCs w:val="20"/>
                <w:lang w:eastAsia="zh-CN"/>
              </w:rPr>
              <w:t xml:space="preserve"> PMI requirements for 16 </w:t>
            </w:r>
            <w:proofErr w:type="spellStart"/>
            <w:r>
              <w:rPr>
                <w:rFonts w:cs="Times New Roman"/>
                <w:b w:val="0"/>
                <w:bCs/>
                <w:iCs w:val="0"/>
                <w:szCs w:val="20"/>
                <w:lang w:eastAsia="zh-CN"/>
              </w:rPr>
              <w:t>Tx</w:t>
            </w:r>
            <w:proofErr w:type="spellEnd"/>
            <w:r>
              <w:rPr>
                <w:rFonts w:cs="Times New Roman"/>
                <w:b w:val="0"/>
                <w:bCs/>
                <w:iCs w:val="0"/>
                <w:szCs w:val="20"/>
                <w:lang w:eastAsia="zh-CN"/>
              </w:rPr>
              <w:t xml:space="preserve"> ports, encourage companies to consider compromised proposals so as to make decision in this meeting.</w:t>
            </w:r>
          </w:p>
          <w:p w14:paraId="7CE7B1E3" w14:textId="77777777" w:rsidR="00324CB6" w:rsidRDefault="007007D2">
            <w:pPr>
              <w:pStyle w:val="RAN4proposal"/>
              <w:numPr>
                <w:ilvl w:val="0"/>
                <w:numId w:val="0"/>
              </w:numPr>
              <w:snapToGrid w:val="0"/>
              <w:spacing w:before="60" w:after="60"/>
              <w:rPr>
                <w:rFonts w:cs="Times New Roman"/>
                <w:b w:val="0"/>
                <w:bCs/>
                <w:iCs w:val="0"/>
                <w:szCs w:val="20"/>
                <w:lang w:eastAsia="zh-CN"/>
              </w:rPr>
            </w:pPr>
            <w:r>
              <w:rPr>
                <w:rFonts w:cs="Times New Roman" w:hint="eastAsia"/>
                <w:b w:val="0"/>
                <w:bCs/>
                <w:iCs w:val="0"/>
                <w:szCs w:val="20"/>
                <w:lang w:eastAsia="zh-CN"/>
              </w:rPr>
              <w:t>Proposal</w:t>
            </w:r>
            <w:r>
              <w:rPr>
                <w:rFonts w:cs="Times New Roman"/>
                <w:b w:val="0"/>
                <w:bCs/>
                <w:iCs w:val="0"/>
                <w:szCs w:val="20"/>
                <w:lang w:eastAsia="zh-CN"/>
              </w:rPr>
              <w:t xml:space="preserve"> 2: For 32 </w:t>
            </w:r>
            <w:proofErr w:type="spellStart"/>
            <w:r>
              <w:rPr>
                <w:rFonts w:cs="Times New Roman"/>
                <w:b w:val="0"/>
                <w:bCs/>
                <w:iCs w:val="0"/>
                <w:szCs w:val="20"/>
                <w:lang w:eastAsia="zh-CN"/>
              </w:rPr>
              <w:t>Tx</w:t>
            </w:r>
            <w:proofErr w:type="spellEnd"/>
            <w:r>
              <w:rPr>
                <w:rFonts w:cs="Times New Roman"/>
                <w:b w:val="0"/>
                <w:bCs/>
                <w:iCs w:val="0"/>
                <w:szCs w:val="20"/>
                <w:lang w:eastAsia="zh-CN"/>
              </w:rPr>
              <w:t xml:space="preserve"> wideband, set gamma (gain) values as 5.0 and 8.0 for 2Rx and 4Rx respectively.</w:t>
            </w:r>
          </w:p>
          <w:p w14:paraId="5FA03C9C" w14:textId="77777777" w:rsidR="00324CB6" w:rsidRDefault="007007D2">
            <w:pPr>
              <w:pStyle w:val="af0"/>
              <w:snapToGrid w:val="0"/>
              <w:spacing w:before="60" w:after="60"/>
              <w:rPr>
                <w:rFonts w:eastAsia="宋体"/>
                <w:bCs/>
                <w:lang w:eastAsia="zh-CN"/>
              </w:rPr>
            </w:pPr>
            <w:r>
              <w:rPr>
                <w:rFonts w:eastAsia="宋体"/>
                <w:bCs/>
                <w:u w:val="single"/>
                <w:lang w:val="en-US" w:eastAsia="zh-CN"/>
              </w:rPr>
              <w:t>For type II PMI</w:t>
            </w:r>
            <w:r>
              <w:rPr>
                <w:rFonts w:eastAsia="宋体"/>
                <w:bCs/>
                <w:lang w:val="en-US" w:eastAsia="zh-CN"/>
              </w:rPr>
              <w:t>:</w:t>
            </w:r>
          </w:p>
          <w:p w14:paraId="21422349" w14:textId="77777777" w:rsidR="00324CB6" w:rsidRDefault="007007D2">
            <w:pPr>
              <w:pStyle w:val="RAN4proposal"/>
              <w:numPr>
                <w:ilvl w:val="0"/>
                <w:numId w:val="0"/>
              </w:numPr>
              <w:snapToGrid w:val="0"/>
              <w:spacing w:before="60" w:after="60"/>
              <w:rPr>
                <w:rFonts w:cs="Times New Roman"/>
                <w:b w:val="0"/>
                <w:bCs/>
                <w:iCs w:val="0"/>
                <w:szCs w:val="20"/>
                <w:lang w:eastAsia="zh-CN"/>
              </w:rPr>
            </w:pPr>
            <w:r>
              <w:rPr>
                <w:rFonts w:cs="Times New Roman" w:hint="eastAsia"/>
                <w:b w:val="0"/>
                <w:bCs/>
                <w:iCs w:val="0"/>
                <w:szCs w:val="20"/>
                <w:lang w:eastAsia="zh-CN"/>
              </w:rPr>
              <w:t>Proposal</w:t>
            </w:r>
            <w:r>
              <w:rPr>
                <w:rFonts w:cs="Times New Roman"/>
                <w:b w:val="0"/>
                <w:bCs/>
                <w:iCs w:val="0"/>
                <w:szCs w:val="20"/>
                <w:lang w:eastAsia="zh-CN"/>
              </w:rPr>
              <w:t xml:space="preserve"> 3: Use SU-</w:t>
            </w:r>
            <w:r w:rsidRPr="007041E1">
              <w:rPr>
                <w:rFonts w:cs="Times New Roman"/>
                <w:b w:val="0"/>
                <w:bCs/>
                <w:iCs w:val="0"/>
                <w:szCs w:val="20"/>
                <w:lang w:eastAsia="zh-CN"/>
              </w:rPr>
              <w:t>MIMO</w:t>
            </w:r>
            <w:r>
              <w:rPr>
                <w:rFonts w:cs="Times New Roman"/>
                <w:b w:val="0"/>
                <w:bCs/>
                <w:iCs w:val="0"/>
                <w:szCs w:val="20"/>
                <w:lang w:eastAsia="zh-CN"/>
              </w:rPr>
              <w:t xml:space="preserve"> test setup.</w:t>
            </w:r>
          </w:p>
          <w:p w14:paraId="01506F9B" w14:textId="77777777" w:rsidR="00324CB6" w:rsidRDefault="007007D2">
            <w:pPr>
              <w:pStyle w:val="RAN4proposal"/>
              <w:numPr>
                <w:ilvl w:val="0"/>
                <w:numId w:val="0"/>
              </w:numPr>
              <w:snapToGrid w:val="0"/>
              <w:spacing w:before="60" w:after="60"/>
              <w:rPr>
                <w:rFonts w:cs="Times New Roman"/>
                <w:b w:val="0"/>
                <w:bCs/>
                <w:iCs w:val="0"/>
                <w:szCs w:val="20"/>
                <w:lang w:eastAsia="zh-CN"/>
              </w:rPr>
            </w:pPr>
            <w:r>
              <w:rPr>
                <w:rFonts w:cs="Times New Roman" w:hint="eastAsia"/>
                <w:b w:val="0"/>
                <w:bCs/>
                <w:iCs w:val="0"/>
                <w:szCs w:val="20"/>
                <w:lang w:eastAsia="zh-CN"/>
              </w:rPr>
              <w:t>Proposal</w:t>
            </w:r>
            <w:r>
              <w:rPr>
                <w:rFonts w:cs="Times New Roman"/>
                <w:b w:val="0"/>
                <w:bCs/>
                <w:iCs w:val="0"/>
                <w:szCs w:val="20"/>
                <w:lang w:eastAsia="zh-CN"/>
              </w:rPr>
              <w:t xml:space="preserve"> 4: </w:t>
            </w:r>
            <w:r w:rsidRPr="007041E1">
              <w:rPr>
                <w:rFonts w:cs="Times New Roman"/>
                <w:b w:val="0"/>
                <w:bCs/>
                <w:iCs w:val="0"/>
                <w:szCs w:val="20"/>
                <w:lang w:eastAsia="zh-CN"/>
              </w:rPr>
              <w:t>Use 16Tx ports with (N1</w:t>
            </w:r>
            <w:proofErr w:type="gramStart"/>
            <w:r w:rsidRPr="007041E1">
              <w:rPr>
                <w:rFonts w:cs="Times New Roman"/>
                <w:b w:val="0"/>
                <w:bCs/>
                <w:iCs w:val="0"/>
                <w:szCs w:val="20"/>
                <w:lang w:eastAsia="zh-CN"/>
              </w:rPr>
              <w:t>,N2</w:t>
            </w:r>
            <w:proofErr w:type="gramEnd"/>
            <w:r w:rsidRPr="007041E1">
              <w:rPr>
                <w:rFonts w:cs="Times New Roman"/>
                <w:b w:val="0"/>
                <w:bCs/>
                <w:iCs w:val="0"/>
                <w:szCs w:val="20"/>
                <w:lang w:eastAsia="zh-CN"/>
              </w:rPr>
              <w:t>) = (4,2), (O1, O2) = (4,4)</w:t>
            </w:r>
            <w:r>
              <w:rPr>
                <w:rFonts w:cs="Times New Roman"/>
                <w:b w:val="0"/>
                <w:bCs/>
                <w:iCs w:val="0"/>
                <w:szCs w:val="20"/>
                <w:lang w:eastAsia="zh-CN"/>
              </w:rPr>
              <w:t xml:space="preserve"> to reduce the test complexity.</w:t>
            </w:r>
          </w:p>
          <w:p w14:paraId="05D636BF" w14:textId="77777777" w:rsidR="00324CB6" w:rsidRDefault="007007D2">
            <w:pPr>
              <w:pStyle w:val="afe"/>
              <w:snapToGrid w:val="0"/>
              <w:spacing w:before="60" w:after="60"/>
              <w:ind w:firstLineChars="0" w:firstLine="0"/>
              <w:rPr>
                <w:rFonts w:eastAsiaTheme="minorEastAsia"/>
                <w:bCs/>
                <w:lang w:eastAsia="zh-CN"/>
              </w:rPr>
            </w:pPr>
            <w:r>
              <w:rPr>
                <w:rFonts w:hint="eastAsia"/>
                <w:bCs/>
                <w:lang w:eastAsia="zh-CN"/>
              </w:rPr>
              <w:t>Proposal</w:t>
            </w:r>
            <w:r>
              <w:rPr>
                <w:bCs/>
                <w:lang w:eastAsia="zh-CN"/>
              </w:rPr>
              <w:t xml:space="preserve"> 5: For beam steering model, ok with either option 2 or option 3.</w:t>
            </w:r>
          </w:p>
        </w:tc>
      </w:tr>
      <w:tr w:rsidR="00324CB6" w14:paraId="58F66B7D" w14:textId="77777777">
        <w:trPr>
          <w:trHeight w:val="468"/>
        </w:trPr>
        <w:tc>
          <w:tcPr>
            <w:tcW w:w="1648" w:type="dxa"/>
            <w:vAlign w:val="center"/>
          </w:tcPr>
          <w:p w14:paraId="22FD6DD7" w14:textId="77777777" w:rsidR="00324CB6" w:rsidRDefault="007007D2">
            <w:pPr>
              <w:snapToGrid w:val="0"/>
              <w:spacing w:before="60" w:after="60"/>
              <w:jc w:val="both"/>
              <w:rPr>
                <w:bCs/>
                <w:lang w:eastAsia="zh-CN"/>
              </w:rPr>
            </w:pPr>
            <w:r>
              <w:rPr>
                <w:bCs/>
                <w:lang w:eastAsia="zh-CN"/>
              </w:rPr>
              <w:lastRenderedPageBreak/>
              <w:t>R4-2006318</w:t>
            </w:r>
          </w:p>
        </w:tc>
        <w:tc>
          <w:tcPr>
            <w:tcW w:w="1437" w:type="dxa"/>
            <w:vAlign w:val="center"/>
          </w:tcPr>
          <w:p w14:paraId="6F6B9A82" w14:textId="77777777" w:rsidR="00324CB6" w:rsidRDefault="007007D2">
            <w:pPr>
              <w:snapToGrid w:val="0"/>
              <w:spacing w:before="60" w:after="60"/>
              <w:jc w:val="both"/>
              <w:rPr>
                <w:rFonts w:eastAsiaTheme="minorEastAsia"/>
                <w:bCs/>
                <w:lang w:eastAsia="zh-CN"/>
              </w:rPr>
            </w:pPr>
            <w:r>
              <w:rPr>
                <w:rFonts w:eastAsiaTheme="minorEastAsia" w:hint="eastAsia"/>
                <w:bCs/>
                <w:lang w:eastAsia="zh-CN"/>
              </w:rPr>
              <w:t>S</w:t>
            </w:r>
            <w:r>
              <w:rPr>
                <w:rFonts w:eastAsiaTheme="minorEastAsia"/>
                <w:bCs/>
                <w:lang w:eastAsia="zh-CN"/>
              </w:rPr>
              <w:t>amsung</w:t>
            </w:r>
          </w:p>
        </w:tc>
        <w:tc>
          <w:tcPr>
            <w:tcW w:w="6770" w:type="dxa"/>
            <w:vAlign w:val="center"/>
          </w:tcPr>
          <w:p w14:paraId="0E136DF5" w14:textId="77777777" w:rsidR="00324CB6" w:rsidRDefault="007007D2">
            <w:pPr>
              <w:pStyle w:val="RAN4proposal"/>
              <w:numPr>
                <w:ilvl w:val="0"/>
                <w:numId w:val="0"/>
              </w:numPr>
              <w:snapToGrid w:val="0"/>
              <w:spacing w:before="60" w:after="60"/>
              <w:rPr>
                <w:rFonts w:cs="Times New Roman"/>
                <w:b w:val="0"/>
                <w:bCs/>
                <w:iCs w:val="0"/>
                <w:szCs w:val="20"/>
                <w:lang w:eastAsia="zh-CN"/>
              </w:rPr>
            </w:pPr>
            <w:r>
              <w:rPr>
                <w:rFonts w:cs="Times New Roman"/>
                <w:b w:val="0"/>
                <w:bCs/>
                <w:iCs w:val="0"/>
                <w:szCs w:val="20"/>
                <w:lang w:eastAsia="zh-CN"/>
              </w:rPr>
              <w:t>Proposal 1:  Define the PMI requirement of Rel-15 type II codebook construction as</w:t>
            </w:r>
          </w:p>
          <w:p w14:paraId="1A6E05E1" w14:textId="77777777" w:rsidR="00324CB6" w:rsidRDefault="007007D2" w:rsidP="00C861B4">
            <w:pPr>
              <w:pStyle w:val="af0"/>
              <w:numPr>
                <w:ilvl w:val="0"/>
                <w:numId w:val="21"/>
              </w:numPr>
              <w:snapToGrid w:val="0"/>
              <w:spacing w:before="60" w:after="60"/>
              <w:rPr>
                <w:bCs/>
                <w:iCs/>
              </w:rPr>
            </w:pPr>
            <w:proofErr w:type="spellStart"/>
            <w:r>
              <w:rPr>
                <w:bCs/>
                <w:iCs/>
              </w:rPr>
              <w:t>phaseAlphabeSize</w:t>
            </w:r>
            <w:proofErr w:type="spellEnd"/>
            <w:r>
              <w:rPr>
                <w:rFonts w:eastAsiaTheme="minorEastAsia"/>
                <w:bCs/>
                <w:iCs/>
                <w:lang w:eastAsia="zh-CN"/>
              </w:rPr>
              <w:t xml:space="preserve">:  </w:t>
            </w:r>
            <w:proofErr w:type="spellStart"/>
            <w:r>
              <w:rPr>
                <w:rFonts w:eastAsiaTheme="minorEastAsia"/>
                <w:bCs/>
                <w:iCs/>
                <w:lang w:eastAsia="zh-CN"/>
              </w:rPr>
              <w:t>N</w:t>
            </w:r>
            <w:r>
              <w:rPr>
                <w:rFonts w:eastAsiaTheme="minorEastAsia"/>
                <w:bCs/>
                <w:iCs/>
                <w:vertAlign w:val="subscript"/>
                <w:lang w:eastAsia="zh-CN"/>
              </w:rPr>
              <w:t>psk</w:t>
            </w:r>
            <w:proofErr w:type="spellEnd"/>
            <w:r>
              <w:rPr>
                <w:rFonts w:eastAsiaTheme="minorEastAsia"/>
                <w:bCs/>
                <w:iCs/>
                <w:lang w:eastAsia="zh-CN"/>
              </w:rPr>
              <w:t>= 4</w:t>
            </w:r>
          </w:p>
          <w:p w14:paraId="09E45338" w14:textId="77777777" w:rsidR="00324CB6" w:rsidRDefault="007007D2" w:rsidP="00C861B4">
            <w:pPr>
              <w:pStyle w:val="af0"/>
              <w:numPr>
                <w:ilvl w:val="0"/>
                <w:numId w:val="21"/>
              </w:numPr>
              <w:snapToGrid w:val="0"/>
              <w:spacing w:before="60" w:after="60"/>
              <w:rPr>
                <w:bCs/>
                <w:iCs/>
              </w:rPr>
            </w:pPr>
            <w:proofErr w:type="spellStart"/>
            <w:r>
              <w:rPr>
                <w:bCs/>
                <w:iCs/>
              </w:rPr>
              <w:t>subbandAmpltitude</w:t>
            </w:r>
            <w:proofErr w:type="spellEnd"/>
            <w:r>
              <w:rPr>
                <w:rFonts w:eastAsiaTheme="minorEastAsia"/>
                <w:bCs/>
                <w:iCs/>
                <w:lang w:eastAsia="zh-CN"/>
              </w:rPr>
              <w:t>: false</w:t>
            </w:r>
          </w:p>
          <w:p w14:paraId="175953F4" w14:textId="77777777" w:rsidR="00324CB6" w:rsidRDefault="007007D2" w:rsidP="00C861B4">
            <w:pPr>
              <w:pStyle w:val="af0"/>
              <w:numPr>
                <w:ilvl w:val="0"/>
                <w:numId w:val="21"/>
              </w:numPr>
              <w:snapToGrid w:val="0"/>
              <w:spacing w:before="60" w:after="60"/>
              <w:rPr>
                <w:bCs/>
                <w:i/>
              </w:rPr>
            </w:pPr>
            <w:r>
              <w:rPr>
                <w:bCs/>
                <w:iCs/>
              </w:rPr>
              <w:t>PMI-</w:t>
            </w:r>
            <w:proofErr w:type="spellStart"/>
            <w:r>
              <w:rPr>
                <w:bCs/>
                <w:iCs/>
              </w:rPr>
              <w:t>FormatIndicator</w:t>
            </w:r>
            <w:proofErr w:type="spellEnd"/>
            <w:r>
              <w:rPr>
                <w:bCs/>
                <w:iCs/>
              </w:rPr>
              <w:t>: Wideband</w:t>
            </w:r>
          </w:p>
        </w:tc>
      </w:tr>
      <w:tr w:rsidR="00324CB6" w14:paraId="4EC6E2CE" w14:textId="77777777">
        <w:trPr>
          <w:trHeight w:val="468"/>
        </w:trPr>
        <w:tc>
          <w:tcPr>
            <w:tcW w:w="1648" w:type="dxa"/>
            <w:vAlign w:val="center"/>
          </w:tcPr>
          <w:p w14:paraId="00868EEE" w14:textId="77777777" w:rsidR="00324CB6" w:rsidRDefault="007007D2">
            <w:pPr>
              <w:snapToGrid w:val="0"/>
              <w:spacing w:before="60" w:after="60"/>
              <w:jc w:val="both"/>
              <w:rPr>
                <w:rFonts w:eastAsiaTheme="minorEastAsia"/>
                <w:bCs/>
                <w:lang w:eastAsia="zh-CN"/>
              </w:rPr>
            </w:pPr>
            <w:r>
              <w:rPr>
                <w:rFonts w:eastAsiaTheme="minorEastAsia"/>
                <w:bCs/>
                <w:lang w:eastAsia="zh-CN"/>
              </w:rPr>
              <w:t>R4-2006615</w:t>
            </w:r>
          </w:p>
        </w:tc>
        <w:tc>
          <w:tcPr>
            <w:tcW w:w="1437" w:type="dxa"/>
            <w:vAlign w:val="center"/>
          </w:tcPr>
          <w:p w14:paraId="4525DEE2" w14:textId="77777777" w:rsidR="00324CB6" w:rsidRDefault="007007D2">
            <w:pPr>
              <w:snapToGrid w:val="0"/>
              <w:spacing w:before="60" w:after="60"/>
              <w:jc w:val="both"/>
              <w:rPr>
                <w:rFonts w:eastAsiaTheme="minorEastAsia"/>
                <w:bCs/>
                <w:lang w:eastAsia="zh-CN"/>
              </w:rPr>
            </w:pPr>
            <w:r>
              <w:rPr>
                <w:bCs/>
                <w:lang w:val="en-US"/>
              </w:rPr>
              <w:t>Qualcomm Incorporated</w:t>
            </w:r>
          </w:p>
        </w:tc>
        <w:tc>
          <w:tcPr>
            <w:tcW w:w="6770" w:type="dxa"/>
            <w:vAlign w:val="center"/>
          </w:tcPr>
          <w:p w14:paraId="58E45433" w14:textId="77777777" w:rsidR="00324CB6" w:rsidRDefault="007007D2">
            <w:pPr>
              <w:snapToGrid w:val="0"/>
              <w:spacing w:before="60" w:after="60"/>
              <w:rPr>
                <w:rFonts w:eastAsiaTheme="minorEastAsia"/>
                <w:bCs/>
                <w:lang w:val="en-US" w:eastAsia="zh-CN"/>
              </w:rPr>
            </w:pPr>
            <w:r>
              <w:rPr>
                <w:rFonts w:eastAsiaTheme="minorEastAsia" w:hint="eastAsia"/>
                <w:bCs/>
                <w:lang w:val="en-US" w:eastAsia="zh-CN"/>
              </w:rPr>
              <w:t>S</w:t>
            </w:r>
            <w:r>
              <w:rPr>
                <w:rFonts w:eastAsiaTheme="minorEastAsia"/>
                <w:bCs/>
                <w:lang w:val="en-US" w:eastAsia="zh-CN"/>
              </w:rPr>
              <w:t>imulation results for Type I PMI</w:t>
            </w:r>
          </w:p>
          <w:p w14:paraId="4A7F1480" w14:textId="77777777" w:rsidR="00324CB6" w:rsidRDefault="007007D2">
            <w:pPr>
              <w:snapToGrid w:val="0"/>
              <w:spacing w:before="60" w:after="60"/>
              <w:rPr>
                <w:bCs/>
                <w:lang w:val="en-US"/>
              </w:rPr>
            </w:pPr>
            <w:r>
              <w:rPr>
                <w:bCs/>
                <w:lang w:val="en-US"/>
              </w:rPr>
              <w:t xml:space="preserve">Proposal 1: Define </w:t>
            </w:r>
            <w:proofErr w:type="spellStart"/>
            <w:r>
              <w:rPr>
                <w:bCs/>
                <w:lang w:val="en-US"/>
              </w:rPr>
              <w:t>subband</w:t>
            </w:r>
            <w:proofErr w:type="spellEnd"/>
            <w:r>
              <w:rPr>
                <w:bCs/>
                <w:lang w:val="en-US"/>
              </w:rPr>
              <w:t xml:space="preserve"> Type -I PMI reporting requirements for 16 </w:t>
            </w:r>
            <w:proofErr w:type="spellStart"/>
            <w:r>
              <w:rPr>
                <w:bCs/>
                <w:lang w:val="en-US"/>
              </w:rPr>
              <w:t>Tx</w:t>
            </w:r>
            <w:proofErr w:type="spellEnd"/>
            <w:r>
              <w:rPr>
                <w:bCs/>
                <w:lang w:val="en-US"/>
              </w:rPr>
              <w:t xml:space="preserve"> ports.</w:t>
            </w:r>
          </w:p>
          <w:p w14:paraId="08424287" w14:textId="77777777" w:rsidR="00324CB6" w:rsidRDefault="007007D2">
            <w:pPr>
              <w:snapToGrid w:val="0"/>
              <w:spacing w:before="60" w:after="60"/>
              <w:rPr>
                <w:bCs/>
                <w:lang w:val="en-US"/>
              </w:rPr>
            </w:pPr>
            <w:r>
              <w:rPr>
                <w:bCs/>
                <w:lang w:val="en-US"/>
              </w:rPr>
              <w:t>Proposal 2: Use SU-MIMO test setup for defining Type II PMI reporting tests.</w:t>
            </w:r>
          </w:p>
          <w:p w14:paraId="70FEE837" w14:textId="77777777" w:rsidR="00324CB6" w:rsidRDefault="007007D2">
            <w:pPr>
              <w:snapToGrid w:val="0"/>
              <w:spacing w:before="60" w:after="60"/>
              <w:rPr>
                <w:bCs/>
                <w:lang w:val="en-US"/>
              </w:rPr>
            </w:pPr>
            <w:r>
              <w:rPr>
                <w:bCs/>
                <w:lang w:val="en-US"/>
              </w:rPr>
              <w:t xml:space="preserve">Proposal 3: Use </w:t>
            </w:r>
            <w:proofErr w:type="spellStart"/>
            <w:r>
              <w:rPr>
                <w:bCs/>
                <w:lang w:val="en-US"/>
              </w:rPr>
              <w:t>subband</w:t>
            </w:r>
            <w:proofErr w:type="spellEnd"/>
            <w:r>
              <w:rPr>
                <w:bCs/>
                <w:lang w:val="en-US"/>
              </w:rPr>
              <w:t xml:space="preserve"> PMI reporting for defining Type II PMI reporting tests.</w:t>
            </w:r>
          </w:p>
          <w:p w14:paraId="7E1F8881" w14:textId="77777777" w:rsidR="00324CB6" w:rsidRDefault="007007D2">
            <w:pPr>
              <w:snapToGrid w:val="0"/>
              <w:spacing w:before="60" w:after="60"/>
              <w:rPr>
                <w:bCs/>
                <w:lang w:val="en-US"/>
              </w:rPr>
            </w:pPr>
            <w:r>
              <w:rPr>
                <w:bCs/>
                <w:lang w:val="en-US"/>
              </w:rPr>
              <w:t xml:space="preserve">Proposal 4: Define Type II PMI reporting requirements with N_PSK = 8 and </w:t>
            </w:r>
            <w:proofErr w:type="spellStart"/>
            <w:r>
              <w:rPr>
                <w:bCs/>
                <w:lang w:val="en-US"/>
              </w:rPr>
              <w:t>subbandAmplitude</w:t>
            </w:r>
            <w:proofErr w:type="spellEnd"/>
            <w:r>
              <w:rPr>
                <w:bCs/>
                <w:lang w:val="en-US"/>
              </w:rPr>
              <w:t xml:space="preserve"> = true</w:t>
            </w:r>
          </w:p>
          <w:p w14:paraId="1AC4A6E4" w14:textId="77777777" w:rsidR="00324CB6" w:rsidRDefault="007007D2">
            <w:pPr>
              <w:snapToGrid w:val="0"/>
              <w:spacing w:before="60" w:after="60"/>
              <w:rPr>
                <w:bCs/>
                <w:lang w:val="en-US"/>
              </w:rPr>
            </w:pPr>
            <w:r>
              <w:rPr>
                <w:bCs/>
                <w:lang w:val="en-US"/>
              </w:rPr>
              <w:t>Proposal 5: Define Type II PMI reporting requirements for only 16Tx ports.</w:t>
            </w:r>
          </w:p>
          <w:p w14:paraId="05432D35" w14:textId="77777777" w:rsidR="00324CB6" w:rsidRDefault="007007D2">
            <w:pPr>
              <w:snapToGrid w:val="0"/>
              <w:spacing w:before="60" w:after="60"/>
              <w:rPr>
                <w:bCs/>
                <w:lang w:val="en-US"/>
              </w:rPr>
            </w:pPr>
            <w:r>
              <w:rPr>
                <w:bCs/>
                <w:lang w:val="en-US"/>
              </w:rPr>
              <w:t>Proposal 6: Define Type II PMI reporting requirements for XP High MIMO correlation.</w:t>
            </w:r>
          </w:p>
          <w:p w14:paraId="7D29FC74" w14:textId="77777777" w:rsidR="00324CB6" w:rsidRDefault="007007D2">
            <w:pPr>
              <w:pStyle w:val="RAN4proposal"/>
              <w:numPr>
                <w:ilvl w:val="0"/>
                <w:numId w:val="0"/>
              </w:numPr>
              <w:snapToGrid w:val="0"/>
              <w:spacing w:before="60" w:after="60"/>
              <w:rPr>
                <w:rFonts w:cs="Times New Roman"/>
                <w:b w:val="0"/>
                <w:bCs/>
                <w:iCs w:val="0"/>
                <w:szCs w:val="20"/>
                <w:lang w:eastAsia="zh-CN"/>
              </w:rPr>
            </w:pPr>
            <w:r>
              <w:rPr>
                <w:rFonts w:cs="Times New Roman"/>
                <w:b w:val="0"/>
                <w:bCs/>
                <w:szCs w:val="20"/>
              </w:rPr>
              <w:t xml:space="preserve">Proposal 7: Discuss extension of beam steering approach to more than 2 clusters under </w:t>
            </w:r>
            <w:proofErr w:type="spellStart"/>
            <w:r>
              <w:rPr>
                <w:rFonts w:cs="Times New Roman"/>
                <w:b w:val="0"/>
                <w:bCs/>
                <w:szCs w:val="20"/>
              </w:rPr>
              <w:t>eMIMO</w:t>
            </w:r>
            <w:proofErr w:type="spellEnd"/>
            <w:r>
              <w:rPr>
                <w:rFonts w:cs="Times New Roman"/>
                <w:b w:val="0"/>
                <w:bCs/>
                <w:szCs w:val="20"/>
              </w:rPr>
              <w:t xml:space="preserve"> WI and use the 2 cluster beam steering approach from 36.101 for defining Type II PMI reporting requirements under NR performance enhancement WI.</w:t>
            </w:r>
          </w:p>
        </w:tc>
      </w:tr>
      <w:tr w:rsidR="00324CB6" w14:paraId="382D0DEB" w14:textId="77777777">
        <w:trPr>
          <w:trHeight w:val="468"/>
        </w:trPr>
        <w:tc>
          <w:tcPr>
            <w:tcW w:w="1648" w:type="dxa"/>
            <w:vAlign w:val="center"/>
          </w:tcPr>
          <w:p w14:paraId="3EF7CBA2" w14:textId="77777777" w:rsidR="00324CB6" w:rsidRDefault="007007D2">
            <w:pPr>
              <w:snapToGrid w:val="0"/>
              <w:spacing w:before="60" w:after="60"/>
              <w:jc w:val="both"/>
              <w:rPr>
                <w:rFonts w:eastAsiaTheme="minorEastAsia"/>
                <w:bCs/>
                <w:lang w:eastAsia="zh-CN"/>
              </w:rPr>
            </w:pPr>
            <w:r>
              <w:rPr>
                <w:rFonts w:eastAsiaTheme="minorEastAsia" w:hint="eastAsia"/>
                <w:bCs/>
                <w:lang w:eastAsia="zh-CN"/>
              </w:rPr>
              <w:t>R</w:t>
            </w:r>
            <w:r>
              <w:rPr>
                <w:rFonts w:eastAsiaTheme="minorEastAsia"/>
                <w:bCs/>
                <w:lang w:eastAsia="zh-CN"/>
              </w:rPr>
              <w:t>4-2007201</w:t>
            </w:r>
          </w:p>
        </w:tc>
        <w:tc>
          <w:tcPr>
            <w:tcW w:w="1437" w:type="dxa"/>
            <w:vAlign w:val="center"/>
          </w:tcPr>
          <w:p w14:paraId="434BD4AD" w14:textId="77777777" w:rsidR="00324CB6" w:rsidRDefault="007007D2">
            <w:pPr>
              <w:snapToGrid w:val="0"/>
              <w:spacing w:before="60" w:after="60"/>
              <w:jc w:val="both"/>
              <w:rPr>
                <w:rFonts w:eastAsiaTheme="minorEastAsia"/>
                <w:bCs/>
                <w:lang w:eastAsia="zh-CN"/>
              </w:rPr>
            </w:pPr>
            <w:r>
              <w:rPr>
                <w:rFonts w:eastAsiaTheme="minorEastAsia" w:hint="eastAsia"/>
                <w:bCs/>
              </w:rPr>
              <w:t xml:space="preserve">Huawei, </w:t>
            </w:r>
            <w:proofErr w:type="spellStart"/>
            <w:r>
              <w:rPr>
                <w:rFonts w:eastAsiaTheme="minorEastAsia" w:hint="eastAsia"/>
                <w:bCs/>
              </w:rPr>
              <w:t>HiSilicon</w:t>
            </w:r>
            <w:proofErr w:type="spellEnd"/>
          </w:p>
        </w:tc>
        <w:tc>
          <w:tcPr>
            <w:tcW w:w="6770" w:type="dxa"/>
            <w:vAlign w:val="center"/>
          </w:tcPr>
          <w:p w14:paraId="4F2ACDFC" w14:textId="77777777" w:rsidR="00324CB6" w:rsidRDefault="007007D2">
            <w:pPr>
              <w:snapToGrid w:val="0"/>
              <w:spacing w:before="60" w:after="60"/>
              <w:rPr>
                <w:rFonts w:eastAsiaTheme="minorEastAsia"/>
                <w:bCs/>
                <w:lang w:eastAsia="zh-CN"/>
              </w:rPr>
            </w:pPr>
            <w:r>
              <w:rPr>
                <w:rFonts w:eastAsiaTheme="minorEastAsia"/>
                <w:bCs/>
                <w:lang w:eastAsia="zh-CN"/>
              </w:rPr>
              <w:t>Simulation results</w:t>
            </w:r>
          </w:p>
        </w:tc>
      </w:tr>
      <w:tr w:rsidR="00324CB6" w14:paraId="7C20001D" w14:textId="77777777">
        <w:trPr>
          <w:trHeight w:val="468"/>
        </w:trPr>
        <w:tc>
          <w:tcPr>
            <w:tcW w:w="1648" w:type="dxa"/>
            <w:vAlign w:val="center"/>
          </w:tcPr>
          <w:p w14:paraId="337BD440" w14:textId="77777777" w:rsidR="00324CB6" w:rsidRDefault="007007D2">
            <w:pPr>
              <w:snapToGrid w:val="0"/>
              <w:spacing w:before="60" w:after="60"/>
              <w:jc w:val="both"/>
              <w:rPr>
                <w:rFonts w:eastAsiaTheme="minorEastAsia"/>
                <w:bCs/>
                <w:lang w:eastAsia="zh-CN"/>
              </w:rPr>
            </w:pPr>
            <w:r>
              <w:rPr>
                <w:rFonts w:eastAsiaTheme="minorEastAsia" w:hint="eastAsia"/>
                <w:bCs/>
                <w:lang w:eastAsia="zh-CN"/>
              </w:rPr>
              <w:t>R</w:t>
            </w:r>
            <w:r>
              <w:rPr>
                <w:rFonts w:eastAsiaTheme="minorEastAsia"/>
                <w:bCs/>
                <w:lang w:eastAsia="zh-CN"/>
              </w:rPr>
              <w:t>4-2007202</w:t>
            </w:r>
          </w:p>
        </w:tc>
        <w:tc>
          <w:tcPr>
            <w:tcW w:w="1437" w:type="dxa"/>
            <w:vAlign w:val="center"/>
          </w:tcPr>
          <w:p w14:paraId="308A79F6" w14:textId="77777777" w:rsidR="00324CB6" w:rsidRDefault="007007D2">
            <w:pPr>
              <w:snapToGrid w:val="0"/>
              <w:spacing w:before="60" w:after="60"/>
              <w:jc w:val="both"/>
              <w:rPr>
                <w:rFonts w:eastAsiaTheme="minorEastAsia"/>
                <w:bCs/>
              </w:rPr>
            </w:pPr>
            <w:r>
              <w:rPr>
                <w:rFonts w:eastAsiaTheme="minorEastAsia" w:hint="eastAsia"/>
                <w:bCs/>
              </w:rPr>
              <w:t xml:space="preserve">Huawei, </w:t>
            </w:r>
            <w:proofErr w:type="spellStart"/>
            <w:r>
              <w:rPr>
                <w:rFonts w:eastAsiaTheme="minorEastAsia" w:hint="eastAsia"/>
                <w:bCs/>
              </w:rPr>
              <w:t>HiSilicon</w:t>
            </w:r>
            <w:proofErr w:type="spellEnd"/>
          </w:p>
        </w:tc>
        <w:tc>
          <w:tcPr>
            <w:tcW w:w="6770" w:type="dxa"/>
            <w:vAlign w:val="center"/>
          </w:tcPr>
          <w:p w14:paraId="4B759C9F" w14:textId="77777777" w:rsidR="00324CB6" w:rsidRDefault="007007D2">
            <w:pPr>
              <w:snapToGrid w:val="0"/>
              <w:spacing w:before="60" w:after="60"/>
              <w:rPr>
                <w:bCs/>
                <w:iCs/>
                <w:lang w:val="en-US" w:eastAsia="zh-CN"/>
              </w:rPr>
            </w:pPr>
            <w:r>
              <w:rPr>
                <w:bCs/>
                <w:iCs/>
                <w:lang w:val="en-US" w:eastAsia="zh-CN"/>
              </w:rPr>
              <w:t>Proposal 1:</w:t>
            </w:r>
            <w:r>
              <w:rPr>
                <w:bCs/>
                <w:i/>
                <w:lang w:val="en-US" w:eastAsia="zh-CN"/>
              </w:rPr>
              <w:t xml:space="preserve"> </w:t>
            </w:r>
            <w:r>
              <w:rPr>
                <w:bCs/>
                <w:iCs/>
                <w:lang w:val="en-US" w:eastAsia="zh-CN"/>
              </w:rPr>
              <w:t>Prefer to use SU-MIMO for test setup</w:t>
            </w:r>
          </w:p>
          <w:p w14:paraId="7A0659D3" w14:textId="77777777" w:rsidR="00324CB6" w:rsidRDefault="007007D2">
            <w:pPr>
              <w:snapToGrid w:val="0"/>
              <w:spacing w:before="60" w:after="60"/>
              <w:rPr>
                <w:bCs/>
                <w:iCs/>
                <w:lang w:val="en-US" w:eastAsia="zh-CN"/>
              </w:rPr>
            </w:pPr>
            <w:r>
              <w:rPr>
                <w:bCs/>
                <w:iCs/>
                <w:lang w:val="en-US" w:eastAsia="zh-CN"/>
              </w:rPr>
              <w:t xml:space="preserve">Proposal 2: Prefer only introduce 16 </w:t>
            </w:r>
            <w:proofErr w:type="spellStart"/>
            <w:r>
              <w:rPr>
                <w:bCs/>
                <w:iCs/>
                <w:lang w:val="en-US" w:eastAsia="zh-CN"/>
              </w:rPr>
              <w:t>Tx</w:t>
            </w:r>
            <w:proofErr w:type="spellEnd"/>
            <w:r>
              <w:rPr>
                <w:bCs/>
                <w:iCs/>
                <w:lang w:val="en-US" w:eastAsia="zh-CN"/>
              </w:rPr>
              <w:t xml:space="preserve"> ports requirements for Type II codebook</w:t>
            </w:r>
          </w:p>
          <w:p w14:paraId="60B0DA3A" w14:textId="77777777" w:rsidR="00324CB6" w:rsidRDefault="007007D2">
            <w:pPr>
              <w:snapToGrid w:val="0"/>
              <w:spacing w:before="60" w:after="60"/>
              <w:rPr>
                <w:bCs/>
                <w:iCs/>
                <w:lang w:val="en-US" w:eastAsia="zh-CN"/>
              </w:rPr>
            </w:pPr>
            <w:r>
              <w:rPr>
                <w:bCs/>
                <w:iCs/>
                <w:lang w:val="en-US" w:eastAsia="zh-CN"/>
              </w:rPr>
              <w:t xml:space="preserve">Proposal 3: Use (N1, N2) = (4, 2) and (O1, O2) = (4, 4) for 16 </w:t>
            </w:r>
            <w:proofErr w:type="spellStart"/>
            <w:r>
              <w:rPr>
                <w:bCs/>
                <w:iCs/>
                <w:lang w:val="en-US" w:eastAsia="zh-CN"/>
              </w:rPr>
              <w:t>Tx</w:t>
            </w:r>
            <w:proofErr w:type="spellEnd"/>
            <w:r>
              <w:rPr>
                <w:bCs/>
                <w:iCs/>
                <w:lang w:val="en-US" w:eastAsia="zh-CN"/>
              </w:rPr>
              <w:t xml:space="preserve"> ports</w:t>
            </w:r>
          </w:p>
          <w:p w14:paraId="7BB0D688" w14:textId="77777777" w:rsidR="00324CB6" w:rsidRDefault="007007D2">
            <w:pPr>
              <w:snapToGrid w:val="0"/>
              <w:spacing w:before="60" w:after="60"/>
              <w:rPr>
                <w:bCs/>
                <w:iCs/>
                <w:lang w:val="en-US" w:eastAsia="zh-CN"/>
              </w:rPr>
            </w:pPr>
            <w:r>
              <w:rPr>
                <w:bCs/>
                <w:iCs/>
                <w:lang w:val="en-US" w:eastAsia="zh-CN"/>
              </w:rPr>
              <w:t>Proposal 4: Prefer to use equation listed in the last slide of the Way forward as beam steering model</w:t>
            </w:r>
          </w:p>
          <w:p w14:paraId="4A231C16" w14:textId="77777777" w:rsidR="00324CB6" w:rsidRDefault="007007D2">
            <w:pPr>
              <w:snapToGrid w:val="0"/>
              <w:spacing w:before="60" w:after="60"/>
              <w:ind w:left="1100" w:hangingChars="550" w:hanging="1100"/>
              <w:rPr>
                <w:bCs/>
                <w:iCs/>
                <w:lang w:val="en-US" w:eastAsia="zh-CN"/>
              </w:rPr>
            </w:pPr>
            <w:r>
              <w:rPr>
                <w:bCs/>
                <w:iCs/>
                <w:lang w:val="en-US" w:eastAsia="zh-CN"/>
              </w:rPr>
              <w:t xml:space="preserve">Proposal 5: 4 for </w:t>
            </w:r>
            <w:proofErr w:type="spellStart"/>
            <w:r>
              <w:rPr>
                <w:bCs/>
                <w:iCs/>
                <w:lang w:val="en-US" w:eastAsia="zh-CN"/>
              </w:rPr>
              <w:t>Npsk</w:t>
            </w:r>
            <w:proofErr w:type="spellEnd"/>
          </w:p>
          <w:p w14:paraId="3FF95B6C" w14:textId="77777777" w:rsidR="00324CB6" w:rsidRDefault="007007D2">
            <w:pPr>
              <w:snapToGrid w:val="0"/>
              <w:spacing w:before="60" w:after="60"/>
              <w:ind w:left="1100" w:hangingChars="550" w:hanging="1100"/>
              <w:rPr>
                <w:bCs/>
                <w:iCs/>
                <w:lang w:val="en-US" w:eastAsia="zh-CN"/>
              </w:rPr>
            </w:pPr>
            <w:r>
              <w:rPr>
                <w:bCs/>
                <w:iCs/>
                <w:lang w:val="en-US" w:eastAsia="zh-CN"/>
              </w:rPr>
              <w:t xml:space="preserve">Proposal 6: False for </w:t>
            </w:r>
            <w:proofErr w:type="spellStart"/>
            <w:r>
              <w:rPr>
                <w:bCs/>
                <w:iCs/>
                <w:lang w:val="en-US" w:eastAsia="zh-CN"/>
              </w:rPr>
              <w:t>SubbandAmplitude</w:t>
            </w:r>
            <w:proofErr w:type="spellEnd"/>
          </w:p>
          <w:p w14:paraId="5C35197F" w14:textId="77777777" w:rsidR="00324CB6" w:rsidRDefault="007007D2">
            <w:pPr>
              <w:snapToGrid w:val="0"/>
              <w:spacing w:before="60" w:after="60"/>
              <w:rPr>
                <w:rFonts w:eastAsiaTheme="minorEastAsia"/>
                <w:bCs/>
                <w:lang w:eastAsia="zh-CN"/>
              </w:rPr>
            </w:pPr>
            <w:r>
              <w:rPr>
                <w:bCs/>
                <w:iCs/>
                <w:lang w:val="en-US" w:eastAsia="zh-CN"/>
              </w:rPr>
              <w:t>Proposal 7: Wideband for PMI-</w:t>
            </w:r>
            <w:proofErr w:type="spellStart"/>
            <w:r>
              <w:rPr>
                <w:bCs/>
                <w:iCs/>
                <w:lang w:val="en-US" w:eastAsia="zh-CN"/>
              </w:rPr>
              <w:t>FormatIndicator</w:t>
            </w:r>
            <w:proofErr w:type="spellEnd"/>
          </w:p>
        </w:tc>
      </w:tr>
      <w:tr w:rsidR="00324CB6" w14:paraId="47B509B0" w14:textId="77777777">
        <w:trPr>
          <w:trHeight w:val="468"/>
        </w:trPr>
        <w:tc>
          <w:tcPr>
            <w:tcW w:w="1648" w:type="dxa"/>
            <w:vAlign w:val="center"/>
          </w:tcPr>
          <w:p w14:paraId="72B156B6" w14:textId="77777777" w:rsidR="00324CB6" w:rsidRDefault="007007D2">
            <w:pPr>
              <w:snapToGrid w:val="0"/>
              <w:spacing w:before="60" w:after="60"/>
              <w:jc w:val="both"/>
              <w:rPr>
                <w:rFonts w:eastAsiaTheme="minorEastAsia"/>
                <w:bCs/>
                <w:lang w:eastAsia="zh-CN"/>
              </w:rPr>
            </w:pPr>
            <w:r>
              <w:rPr>
                <w:rFonts w:eastAsiaTheme="minorEastAsia" w:hint="eastAsia"/>
                <w:bCs/>
                <w:lang w:eastAsia="zh-CN"/>
              </w:rPr>
              <w:t>R</w:t>
            </w:r>
            <w:r>
              <w:rPr>
                <w:rFonts w:eastAsiaTheme="minorEastAsia"/>
                <w:bCs/>
                <w:lang w:eastAsia="zh-CN"/>
              </w:rPr>
              <w:t>4-2007203</w:t>
            </w:r>
          </w:p>
        </w:tc>
        <w:tc>
          <w:tcPr>
            <w:tcW w:w="1437" w:type="dxa"/>
            <w:vAlign w:val="center"/>
          </w:tcPr>
          <w:p w14:paraId="18587FD4" w14:textId="77777777" w:rsidR="00324CB6" w:rsidRDefault="007007D2">
            <w:pPr>
              <w:snapToGrid w:val="0"/>
              <w:spacing w:before="60" w:after="60"/>
              <w:jc w:val="both"/>
              <w:rPr>
                <w:rFonts w:eastAsiaTheme="minorEastAsia"/>
                <w:bCs/>
              </w:rPr>
            </w:pPr>
            <w:r>
              <w:rPr>
                <w:rFonts w:eastAsiaTheme="minorEastAsia" w:hint="eastAsia"/>
                <w:bCs/>
              </w:rPr>
              <w:t xml:space="preserve">Huawei, </w:t>
            </w:r>
            <w:proofErr w:type="spellStart"/>
            <w:r>
              <w:rPr>
                <w:rFonts w:eastAsiaTheme="minorEastAsia" w:hint="eastAsia"/>
                <w:bCs/>
              </w:rPr>
              <w:t>HiSilicon</w:t>
            </w:r>
            <w:proofErr w:type="spellEnd"/>
          </w:p>
        </w:tc>
        <w:tc>
          <w:tcPr>
            <w:tcW w:w="6770" w:type="dxa"/>
            <w:vAlign w:val="center"/>
          </w:tcPr>
          <w:p w14:paraId="162C974C" w14:textId="77777777" w:rsidR="00324CB6" w:rsidRDefault="007007D2">
            <w:pPr>
              <w:snapToGrid w:val="0"/>
              <w:spacing w:before="60" w:after="60"/>
              <w:rPr>
                <w:rFonts w:eastAsiaTheme="minorEastAsia"/>
                <w:bCs/>
                <w:iCs/>
                <w:lang w:val="en-US" w:eastAsia="zh-CN"/>
              </w:rPr>
            </w:pPr>
            <w:r>
              <w:rPr>
                <w:bCs/>
                <w:iCs/>
                <w:lang w:val="en-US" w:eastAsia="zh-CN"/>
              </w:rPr>
              <w:t xml:space="preserve">Proposal 1: Not to define </w:t>
            </w:r>
            <w:proofErr w:type="spellStart"/>
            <w:r>
              <w:rPr>
                <w:bCs/>
                <w:iCs/>
                <w:lang w:val="en-US" w:eastAsia="zh-CN"/>
              </w:rPr>
              <w:t>Subband</w:t>
            </w:r>
            <w:proofErr w:type="spellEnd"/>
            <w:r>
              <w:rPr>
                <w:bCs/>
                <w:iCs/>
                <w:lang w:val="en-US" w:eastAsia="zh-CN"/>
              </w:rPr>
              <w:t xml:space="preserve"> PMI requirements for 16Tx ports and covers 16 </w:t>
            </w:r>
            <w:proofErr w:type="spellStart"/>
            <w:r>
              <w:rPr>
                <w:bCs/>
                <w:iCs/>
                <w:lang w:val="en-US" w:eastAsia="zh-CN"/>
              </w:rPr>
              <w:t>Tx</w:t>
            </w:r>
            <w:proofErr w:type="spellEnd"/>
            <w:r>
              <w:rPr>
                <w:bCs/>
                <w:iCs/>
                <w:lang w:val="en-US" w:eastAsia="zh-CN"/>
              </w:rPr>
              <w:t xml:space="preserve"> port requirements with Wideband</w:t>
            </w:r>
          </w:p>
        </w:tc>
      </w:tr>
      <w:tr w:rsidR="00324CB6" w14:paraId="5F6D6716" w14:textId="77777777">
        <w:trPr>
          <w:trHeight w:val="468"/>
        </w:trPr>
        <w:tc>
          <w:tcPr>
            <w:tcW w:w="1648" w:type="dxa"/>
            <w:vAlign w:val="center"/>
          </w:tcPr>
          <w:p w14:paraId="07417EEE" w14:textId="77777777" w:rsidR="00324CB6" w:rsidRDefault="007007D2">
            <w:pPr>
              <w:snapToGrid w:val="0"/>
              <w:spacing w:before="60" w:after="60"/>
              <w:jc w:val="both"/>
              <w:rPr>
                <w:rFonts w:eastAsiaTheme="minorEastAsia"/>
                <w:bCs/>
                <w:lang w:eastAsia="zh-CN"/>
              </w:rPr>
            </w:pPr>
            <w:r>
              <w:rPr>
                <w:rFonts w:eastAsiaTheme="minorEastAsia" w:hint="eastAsia"/>
                <w:bCs/>
                <w:lang w:eastAsia="zh-CN"/>
              </w:rPr>
              <w:t>R</w:t>
            </w:r>
            <w:r>
              <w:rPr>
                <w:rFonts w:eastAsiaTheme="minorEastAsia"/>
                <w:bCs/>
                <w:lang w:eastAsia="zh-CN"/>
              </w:rPr>
              <w:t>4-2007927</w:t>
            </w:r>
          </w:p>
        </w:tc>
        <w:tc>
          <w:tcPr>
            <w:tcW w:w="1437" w:type="dxa"/>
            <w:vAlign w:val="center"/>
          </w:tcPr>
          <w:p w14:paraId="76AF29B4" w14:textId="77777777" w:rsidR="00324CB6" w:rsidRDefault="007007D2">
            <w:pPr>
              <w:snapToGrid w:val="0"/>
              <w:spacing w:before="60" w:after="60"/>
              <w:jc w:val="both"/>
              <w:rPr>
                <w:rFonts w:eastAsiaTheme="minorEastAsia"/>
                <w:bCs/>
              </w:rPr>
            </w:pPr>
            <w:r>
              <w:rPr>
                <w:rFonts w:eastAsiaTheme="minorEastAsia"/>
                <w:bCs/>
              </w:rPr>
              <w:t>Ericsson</w:t>
            </w:r>
          </w:p>
        </w:tc>
        <w:tc>
          <w:tcPr>
            <w:tcW w:w="6770" w:type="dxa"/>
            <w:vAlign w:val="center"/>
          </w:tcPr>
          <w:p w14:paraId="38DFD5E7" w14:textId="77777777" w:rsidR="00324CB6" w:rsidRDefault="007007D2">
            <w:pPr>
              <w:snapToGrid w:val="0"/>
              <w:spacing w:before="60" w:after="60"/>
              <w:rPr>
                <w:bCs/>
              </w:rPr>
            </w:pPr>
            <w:r>
              <w:rPr>
                <w:rFonts w:eastAsiaTheme="minorEastAsia" w:hint="eastAsia"/>
                <w:bCs/>
                <w:lang w:val="en-US" w:eastAsia="zh-CN"/>
              </w:rPr>
              <w:t>S</w:t>
            </w:r>
            <w:r>
              <w:rPr>
                <w:rFonts w:eastAsiaTheme="minorEastAsia"/>
                <w:bCs/>
                <w:lang w:val="en-US" w:eastAsia="zh-CN"/>
              </w:rPr>
              <w:t>imulation results.</w:t>
            </w:r>
          </w:p>
          <w:p w14:paraId="7E1DCDF7" w14:textId="77777777" w:rsidR="00324CB6" w:rsidRDefault="007007D2">
            <w:pPr>
              <w:snapToGrid w:val="0"/>
              <w:spacing w:before="60" w:after="60"/>
              <w:rPr>
                <w:bCs/>
                <w:iCs/>
                <w:lang w:val="en-US" w:eastAsia="zh-CN"/>
              </w:rPr>
            </w:pPr>
            <w:r>
              <w:rPr>
                <w:bCs/>
              </w:rPr>
              <w:t xml:space="preserve">Observation 1: </w:t>
            </w:r>
            <w:r>
              <w:rPr>
                <w:bCs/>
                <w:iCs/>
                <w:lang w:val="en-US" w:eastAsia="zh-CN"/>
              </w:rPr>
              <w:t xml:space="preserve">PMI reporting throughput curves do not differ between wideband and </w:t>
            </w:r>
            <w:proofErr w:type="spellStart"/>
            <w:r>
              <w:rPr>
                <w:bCs/>
                <w:iCs/>
                <w:lang w:val="en-US" w:eastAsia="zh-CN"/>
              </w:rPr>
              <w:t>Subband</w:t>
            </w:r>
            <w:proofErr w:type="spellEnd"/>
            <w:r>
              <w:rPr>
                <w:bCs/>
                <w:iCs/>
                <w:lang w:val="en-US" w:eastAsia="zh-CN"/>
              </w:rPr>
              <w:t xml:space="preserve"> PMI reporting.</w:t>
            </w:r>
          </w:p>
          <w:p w14:paraId="58736EC5" w14:textId="77777777" w:rsidR="00324CB6" w:rsidRDefault="007007D2">
            <w:pPr>
              <w:snapToGrid w:val="0"/>
              <w:spacing w:before="60" w:after="60"/>
              <w:rPr>
                <w:bCs/>
                <w:iCs/>
                <w:lang w:val="en-US" w:eastAsia="zh-CN"/>
              </w:rPr>
            </w:pPr>
            <w:r>
              <w:rPr>
                <w:bCs/>
              </w:rPr>
              <w:t xml:space="preserve">Proposal 1: </w:t>
            </w:r>
            <w:r>
              <w:rPr>
                <w:bCs/>
                <w:iCs/>
                <w:lang w:val="en-US" w:eastAsia="zh-CN"/>
              </w:rPr>
              <w:t xml:space="preserve">From a test coverage point of view, we think introducing </w:t>
            </w:r>
            <w:proofErr w:type="spellStart"/>
            <w:r>
              <w:rPr>
                <w:bCs/>
                <w:iCs/>
                <w:lang w:val="en-US" w:eastAsia="zh-CN"/>
              </w:rPr>
              <w:t>subband</w:t>
            </w:r>
            <w:proofErr w:type="spellEnd"/>
            <w:r>
              <w:rPr>
                <w:bCs/>
                <w:iCs/>
                <w:lang w:val="en-US" w:eastAsia="zh-CN"/>
              </w:rPr>
              <w:t xml:space="preserve"> PMI for 16Tx ports can be agreeable.</w:t>
            </w:r>
          </w:p>
        </w:tc>
      </w:tr>
      <w:tr w:rsidR="00324CB6" w14:paraId="433A82B1" w14:textId="77777777">
        <w:trPr>
          <w:trHeight w:val="468"/>
        </w:trPr>
        <w:tc>
          <w:tcPr>
            <w:tcW w:w="1648" w:type="dxa"/>
            <w:vAlign w:val="center"/>
          </w:tcPr>
          <w:p w14:paraId="0318A9F0" w14:textId="77777777" w:rsidR="00324CB6" w:rsidRDefault="007007D2">
            <w:pPr>
              <w:snapToGrid w:val="0"/>
              <w:spacing w:before="60" w:after="60"/>
              <w:rPr>
                <w:rFonts w:eastAsiaTheme="minorEastAsia"/>
                <w:bCs/>
                <w:lang w:val="en-US" w:eastAsia="zh-CN"/>
              </w:rPr>
            </w:pPr>
            <w:r>
              <w:rPr>
                <w:rFonts w:eastAsiaTheme="minorEastAsia" w:hint="eastAsia"/>
                <w:bCs/>
                <w:lang w:val="en-US" w:eastAsia="zh-CN"/>
              </w:rPr>
              <w:t>R</w:t>
            </w:r>
            <w:r>
              <w:rPr>
                <w:rFonts w:eastAsiaTheme="minorEastAsia"/>
                <w:bCs/>
                <w:lang w:val="en-US" w:eastAsia="zh-CN"/>
              </w:rPr>
              <w:t>4-2007928</w:t>
            </w:r>
          </w:p>
        </w:tc>
        <w:tc>
          <w:tcPr>
            <w:tcW w:w="1437" w:type="dxa"/>
            <w:vAlign w:val="center"/>
          </w:tcPr>
          <w:p w14:paraId="643C01BA" w14:textId="77777777" w:rsidR="00324CB6" w:rsidRDefault="007007D2">
            <w:pPr>
              <w:snapToGrid w:val="0"/>
              <w:spacing w:before="60" w:after="60"/>
              <w:rPr>
                <w:rFonts w:eastAsiaTheme="minorEastAsia"/>
                <w:bCs/>
                <w:lang w:val="en-US" w:eastAsia="zh-CN"/>
              </w:rPr>
            </w:pPr>
            <w:r>
              <w:rPr>
                <w:rFonts w:eastAsiaTheme="minorEastAsia"/>
                <w:bCs/>
                <w:lang w:val="en-US" w:eastAsia="zh-CN"/>
              </w:rPr>
              <w:t>Ericsson</w:t>
            </w:r>
          </w:p>
        </w:tc>
        <w:tc>
          <w:tcPr>
            <w:tcW w:w="6770" w:type="dxa"/>
            <w:vAlign w:val="center"/>
          </w:tcPr>
          <w:p w14:paraId="6D1B167C" w14:textId="77777777" w:rsidR="00324CB6" w:rsidRDefault="007007D2">
            <w:pPr>
              <w:snapToGrid w:val="0"/>
              <w:spacing w:before="60" w:after="60"/>
              <w:rPr>
                <w:rFonts w:eastAsiaTheme="minorEastAsia"/>
                <w:bCs/>
                <w:lang w:val="en-US" w:eastAsia="zh-CN"/>
              </w:rPr>
            </w:pPr>
            <w:r>
              <w:rPr>
                <w:rFonts w:eastAsiaTheme="minorEastAsia"/>
                <w:bCs/>
                <w:lang w:val="en-US" w:eastAsia="zh-CN"/>
              </w:rPr>
              <w:t>Summary of simulation results of NR UE CSI PMI with 16, and 32Tx antennas</w:t>
            </w:r>
          </w:p>
        </w:tc>
      </w:tr>
      <w:tr w:rsidR="00324CB6" w14:paraId="470D20D5" w14:textId="77777777">
        <w:trPr>
          <w:trHeight w:val="468"/>
        </w:trPr>
        <w:tc>
          <w:tcPr>
            <w:tcW w:w="1648" w:type="dxa"/>
            <w:vAlign w:val="center"/>
          </w:tcPr>
          <w:p w14:paraId="36B48CA7" w14:textId="77777777" w:rsidR="00324CB6" w:rsidRDefault="007007D2">
            <w:pPr>
              <w:snapToGrid w:val="0"/>
              <w:spacing w:before="60" w:after="60"/>
              <w:rPr>
                <w:rFonts w:eastAsiaTheme="minorEastAsia"/>
                <w:bCs/>
                <w:lang w:val="en-US" w:eastAsia="zh-CN"/>
              </w:rPr>
            </w:pPr>
            <w:r>
              <w:rPr>
                <w:rFonts w:eastAsiaTheme="minorEastAsia" w:hint="eastAsia"/>
                <w:bCs/>
                <w:lang w:val="en-US" w:eastAsia="zh-CN"/>
              </w:rPr>
              <w:t>R</w:t>
            </w:r>
            <w:r>
              <w:rPr>
                <w:rFonts w:eastAsiaTheme="minorEastAsia"/>
                <w:bCs/>
                <w:lang w:val="en-US" w:eastAsia="zh-CN"/>
              </w:rPr>
              <w:t>4-2007934</w:t>
            </w:r>
          </w:p>
        </w:tc>
        <w:tc>
          <w:tcPr>
            <w:tcW w:w="1437" w:type="dxa"/>
            <w:vAlign w:val="center"/>
          </w:tcPr>
          <w:p w14:paraId="4784C007" w14:textId="77777777" w:rsidR="00324CB6" w:rsidRDefault="007007D2">
            <w:pPr>
              <w:snapToGrid w:val="0"/>
              <w:spacing w:before="60" w:after="60"/>
              <w:rPr>
                <w:rFonts w:eastAsiaTheme="minorEastAsia"/>
                <w:bCs/>
                <w:lang w:val="en-US" w:eastAsia="zh-CN"/>
              </w:rPr>
            </w:pPr>
            <w:r>
              <w:rPr>
                <w:rFonts w:eastAsiaTheme="minorEastAsia"/>
                <w:bCs/>
                <w:lang w:val="en-US" w:eastAsia="zh-CN"/>
              </w:rPr>
              <w:t>Ericsson</w:t>
            </w:r>
          </w:p>
        </w:tc>
        <w:tc>
          <w:tcPr>
            <w:tcW w:w="6770" w:type="dxa"/>
            <w:vAlign w:val="center"/>
          </w:tcPr>
          <w:p w14:paraId="4AC7B2D2" w14:textId="77777777" w:rsidR="00324CB6" w:rsidRDefault="007007D2">
            <w:pPr>
              <w:snapToGrid w:val="0"/>
              <w:spacing w:before="60" w:after="60"/>
              <w:rPr>
                <w:rFonts w:eastAsiaTheme="minorEastAsia"/>
                <w:bCs/>
                <w:lang w:val="en-US" w:eastAsia="zh-CN"/>
              </w:rPr>
            </w:pPr>
            <w:r>
              <w:rPr>
                <w:rFonts w:eastAsiaTheme="minorEastAsia"/>
                <w:bCs/>
                <w:lang w:val="en-US" w:eastAsia="zh-CN"/>
              </w:rPr>
              <w:t>Proposal 1: Use Equation 1 as beam steering model for Type II codebook performance requirements.</w:t>
            </w:r>
          </w:p>
          <w:p w14:paraId="6A23F9CE" w14:textId="77777777" w:rsidR="00324CB6" w:rsidRDefault="007007D2">
            <w:pPr>
              <w:snapToGrid w:val="0"/>
              <w:spacing w:before="60" w:after="60"/>
              <w:rPr>
                <w:rFonts w:eastAsiaTheme="minorEastAsia"/>
                <w:bCs/>
                <w:lang w:val="en-US" w:eastAsia="zh-CN"/>
              </w:rPr>
            </w:pPr>
            <w:r>
              <w:rPr>
                <w:rFonts w:eastAsiaTheme="minorEastAsia"/>
                <w:bCs/>
                <w:lang w:val="en-US" w:eastAsia="zh-CN"/>
              </w:rPr>
              <w:t>Observation 1: Gain metric Follow Type II PMI over Random Type II PMI does not verify that L number of beams are transmitted for MU-MIMO support.</w:t>
            </w:r>
          </w:p>
          <w:p w14:paraId="013333AC" w14:textId="77777777" w:rsidR="00324CB6" w:rsidRDefault="007007D2">
            <w:pPr>
              <w:snapToGrid w:val="0"/>
              <w:spacing w:before="60" w:after="60"/>
              <w:rPr>
                <w:rFonts w:eastAsiaTheme="minorEastAsia"/>
                <w:bCs/>
                <w:lang w:val="en-US" w:eastAsia="zh-CN"/>
              </w:rPr>
            </w:pPr>
            <w:r>
              <w:rPr>
                <w:rFonts w:eastAsiaTheme="minorEastAsia"/>
                <w:bCs/>
                <w:lang w:val="en-US" w:eastAsia="zh-CN"/>
              </w:rPr>
              <w:lastRenderedPageBreak/>
              <w:t>Observation 2: there is marginal gain when comparing SP Type I with Type II codebook with the current SU-MIMO based test setup.</w:t>
            </w:r>
          </w:p>
          <w:p w14:paraId="24520D2D" w14:textId="77777777" w:rsidR="00324CB6" w:rsidRDefault="007007D2">
            <w:pPr>
              <w:snapToGrid w:val="0"/>
              <w:spacing w:before="60" w:after="60"/>
              <w:rPr>
                <w:rFonts w:eastAsiaTheme="minorEastAsia"/>
                <w:bCs/>
                <w:lang w:val="en-US" w:eastAsia="zh-CN"/>
              </w:rPr>
            </w:pPr>
            <w:r>
              <w:rPr>
                <w:rFonts w:eastAsiaTheme="minorEastAsia"/>
                <w:bCs/>
                <w:lang w:val="en-US" w:eastAsia="zh-CN"/>
              </w:rPr>
              <w:t>Observation 3: Gain test metric γ by following Type II PMI over SP Type I PMI does see marginal gain for few channel models and channel correlations.</w:t>
            </w:r>
          </w:p>
          <w:p w14:paraId="7AD039F5" w14:textId="77777777" w:rsidR="00324CB6" w:rsidRDefault="007007D2">
            <w:pPr>
              <w:snapToGrid w:val="0"/>
              <w:spacing w:before="60" w:after="60"/>
              <w:rPr>
                <w:rFonts w:eastAsiaTheme="minorEastAsia"/>
                <w:bCs/>
                <w:lang w:val="en-US" w:eastAsia="zh-CN"/>
              </w:rPr>
            </w:pPr>
            <w:r>
              <w:rPr>
                <w:rFonts w:eastAsiaTheme="minorEastAsia"/>
                <w:bCs/>
                <w:lang w:val="en-US" w:eastAsia="zh-CN"/>
              </w:rPr>
              <w:t>Proposal 2: Design Type II tests to ensure UE CSI reporting with substantially better performance than Type I reporting for MU-MIMO, in line with the big performance benefits shown in RAN1 evaluations.</w:t>
            </w:r>
          </w:p>
          <w:p w14:paraId="214C63B4" w14:textId="77777777" w:rsidR="00324CB6" w:rsidRDefault="007007D2">
            <w:pPr>
              <w:snapToGrid w:val="0"/>
              <w:spacing w:before="60" w:after="60"/>
              <w:rPr>
                <w:rFonts w:eastAsiaTheme="minorEastAsia"/>
                <w:bCs/>
                <w:lang w:val="en-US" w:eastAsia="zh-CN"/>
              </w:rPr>
            </w:pPr>
            <w:r>
              <w:rPr>
                <w:rFonts w:eastAsiaTheme="minorEastAsia"/>
                <w:bCs/>
                <w:lang w:val="en-US" w:eastAsia="zh-CN"/>
              </w:rPr>
              <w:t xml:space="preserve">Proposal 3: If RAN4 agree to use multi-user scheduling for type-II PMI reporting test, RAN4 study further how to derive </w:t>
            </w:r>
            <w:proofErr w:type="spellStart"/>
            <w:r>
              <w:rPr>
                <w:rFonts w:eastAsiaTheme="minorEastAsia"/>
                <w:bCs/>
                <w:lang w:val="en-US" w:eastAsia="zh-CN"/>
              </w:rPr>
              <w:t>precoder</w:t>
            </w:r>
            <w:proofErr w:type="spellEnd"/>
            <w:r>
              <w:rPr>
                <w:rFonts w:eastAsiaTheme="minorEastAsia"/>
                <w:bCs/>
                <w:lang w:val="en-US" w:eastAsia="zh-CN"/>
              </w:rPr>
              <w:t xml:space="preserve"> based on the type-II PMI feedback from UE under test. </w:t>
            </w:r>
          </w:p>
          <w:p w14:paraId="0A99BDA5" w14:textId="77777777" w:rsidR="00324CB6" w:rsidRDefault="007007D2">
            <w:pPr>
              <w:snapToGrid w:val="0"/>
              <w:spacing w:before="60" w:after="60"/>
              <w:rPr>
                <w:rFonts w:eastAsiaTheme="minorEastAsia"/>
                <w:bCs/>
                <w:lang w:val="en-US" w:eastAsia="zh-CN"/>
              </w:rPr>
            </w:pPr>
            <w:r>
              <w:rPr>
                <w:rFonts w:eastAsiaTheme="minorEastAsia"/>
                <w:bCs/>
                <w:lang w:val="en-US" w:eastAsia="zh-CN"/>
              </w:rPr>
              <w:t>Proposal 4: Test parameters for Type II codebook may need to be tuned to properly suit MU-MIMO based test setup proposed.</w:t>
            </w:r>
          </w:p>
        </w:tc>
      </w:tr>
      <w:tr w:rsidR="00324CB6" w14:paraId="78337DED" w14:textId="77777777">
        <w:trPr>
          <w:trHeight w:val="468"/>
        </w:trPr>
        <w:tc>
          <w:tcPr>
            <w:tcW w:w="1648" w:type="dxa"/>
            <w:vAlign w:val="center"/>
          </w:tcPr>
          <w:p w14:paraId="79B8A4AF" w14:textId="3C491F2C" w:rsidR="00324CB6" w:rsidRDefault="007007D2">
            <w:pPr>
              <w:snapToGrid w:val="0"/>
              <w:spacing w:before="60" w:after="60"/>
              <w:rPr>
                <w:rFonts w:eastAsiaTheme="minorEastAsia"/>
                <w:bCs/>
                <w:lang w:val="en-US" w:eastAsia="zh-CN"/>
              </w:rPr>
            </w:pPr>
            <w:r>
              <w:rPr>
                <w:rFonts w:eastAsiaTheme="minorEastAsia" w:hint="eastAsia"/>
                <w:bCs/>
                <w:lang w:val="en-US" w:eastAsia="zh-CN"/>
              </w:rPr>
              <w:lastRenderedPageBreak/>
              <w:t>R</w:t>
            </w:r>
            <w:r>
              <w:rPr>
                <w:rFonts w:eastAsiaTheme="minorEastAsia"/>
                <w:bCs/>
                <w:lang w:val="en-US" w:eastAsia="zh-CN"/>
              </w:rPr>
              <w:t>4-200793</w:t>
            </w:r>
            <w:r>
              <w:rPr>
                <w:rFonts w:eastAsiaTheme="minorEastAsia" w:hint="eastAsia"/>
                <w:bCs/>
                <w:lang w:val="en-US" w:eastAsia="zh-CN"/>
              </w:rPr>
              <w:t>5</w:t>
            </w:r>
          </w:p>
        </w:tc>
        <w:tc>
          <w:tcPr>
            <w:tcW w:w="1437" w:type="dxa"/>
            <w:vAlign w:val="center"/>
          </w:tcPr>
          <w:p w14:paraId="3B92CFE0" w14:textId="77777777" w:rsidR="00324CB6" w:rsidRDefault="007007D2">
            <w:pPr>
              <w:snapToGrid w:val="0"/>
              <w:spacing w:before="60" w:after="60"/>
              <w:rPr>
                <w:rFonts w:eastAsiaTheme="minorEastAsia"/>
                <w:bCs/>
                <w:lang w:val="en-US" w:eastAsia="zh-CN"/>
              </w:rPr>
            </w:pPr>
            <w:r>
              <w:rPr>
                <w:rFonts w:eastAsiaTheme="minorEastAsia"/>
                <w:bCs/>
                <w:lang w:val="en-US" w:eastAsia="zh-CN"/>
              </w:rPr>
              <w:t>Ericsson</w:t>
            </w:r>
          </w:p>
        </w:tc>
        <w:tc>
          <w:tcPr>
            <w:tcW w:w="6770" w:type="dxa"/>
            <w:vAlign w:val="center"/>
          </w:tcPr>
          <w:p w14:paraId="0A3D996C" w14:textId="77777777" w:rsidR="00324CB6" w:rsidRDefault="007007D2">
            <w:pPr>
              <w:snapToGrid w:val="0"/>
              <w:spacing w:before="60" w:after="60"/>
              <w:rPr>
                <w:rFonts w:eastAsiaTheme="minorEastAsia"/>
                <w:lang w:val="en-US" w:eastAsia="zh-CN"/>
              </w:rPr>
            </w:pPr>
            <w:r>
              <w:rPr>
                <w:rFonts w:eastAsiaTheme="minorEastAsia"/>
                <w:lang w:val="en-US" w:eastAsia="zh-CN"/>
              </w:rPr>
              <w:t>Simulation results for Rel-15 Type II codebook</w:t>
            </w:r>
          </w:p>
        </w:tc>
      </w:tr>
    </w:tbl>
    <w:p w14:paraId="6A72E80D" w14:textId="77777777" w:rsidR="00324CB6" w:rsidRDefault="00324CB6">
      <w:pPr>
        <w:rPr>
          <w:lang w:eastAsia="zh-CN"/>
        </w:rPr>
      </w:pPr>
    </w:p>
    <w:p w14:paraId="553D3DC5" w14:textId="77777777" w:rsidR="00324CB6" w:rsidRDefault="007007D2">
      <w:pPr>
        <w:pStyle w:val="2"/>
      </w:pPr>
      <w:r>
        <w:rPr>
          <w:rFonts w:hint="eastAsia"/>
        </w:rPr>
        <w:t>Open issues</w:t>
      </w:r>
      <w:r>
        <w:t xml:space="preserve"> summary</w:t>
      </w:r>
    </w:p>
    <w:p w14:paraId="2977A2DB" w14:textId="77777777" w:rsidR="00324CB6" w:rsidRDefault="007007D2">
      <w:pPr>
        <w:pStyle w:val="3"/>
        <w:rPr>
          <w:sz w:val="24"/>
          <w:szCs w:val="16"/>
          <w:lang w:val="en-US"/>
        </w:rPr>
      </w:pPr>
      <w:r>
        <w:rPr>
          <w:sz w:val="24"/>
          <w:szCs w:val="16"/>
          <w:lang w:val="en-US"/>
        </w:rPr>
        <w:t>Sub-topic 3-1: Type I PMI test</w:t>
      </w:r>
    </w:p>
    <w:p w14:paraId="6DAF81CC" w14:textId="77777777" w:rsidR="00324CB6" w:rsidRDefault="007007D2">
      <w:pPr>
        <w:rPr>
          <w:b/>
          <w:u w:val="single"/>
          <w:lang w:eastAsia="zh-CN"/>
        </w:rPr>
      </w:pPr>
      <w:r>
        <w:rPr>
          <w:b/>
          <w:u w:val="single"/>
          <w:lang w:eastAsia="ko-KR"/>
        </w:rPr>
        <w:t xml:space="preserve">Issue </w:t>
      </w:r>
      <w:r>
        <w:rPr>
          <w:rFonts w:hint="eastAsia"/>
          <w:b/>
          <w:u w:val="single"/>
          <w:lang w:eastAsia="zh-CN"/>
        </w:rPr>
        <w:t>3</w:t>
      </w:r>
      <w:r>
        <w:rPr>
          <w:b/>
          <w:u w:val="single"/>
          <w:lang w:eastAsia="ko-KR"/>
        </w:rPr>
        <w:t xml:space="preserve">-1-1: </w:t>
      </w:r>
      <w:r>
        <w:rPr>
          <w:rFonts w:hint="eastAsia"/>
          <w:b/>
          <w:u w:val="single"/>
          <w:lang w:eastAsia="zh-CN"/>
        </w:rPr>
        <w:t xml:space="preserve">Whether to introduce </w:t>
      </w:r>
      <w:proofErr w:type="spellStart"/>
      <w:r>
        <w:rPr>
          <w:rFonts w:hint="eastAsia"/>
          <w:b/>
          <w:u w:val="single"/>
          <w:lang w:eastAsia="zh-CN"/>
        </w:rPr>
        <w:t>subband</w:t>
      </w:r>
      <w:proofErr w:type="spellEnd"/>
      <w:r>
        <w:rPr>
          <w:rFonts w:hint="eastAsia"/>
          <w:b/>
          <w:u w:val="single"/>
          <w:lang w:eastAsia="zh-CN"/>
        </w:rPr>
        <w:t xml:space="preserve"> PMI test for type I single-panel</w:t>
      </w:r>
      <w:r>
        <w:rPr>
          <w:b/>
          <w:u w:val="single"/>
          <w:lang w:eastAsia="zh-CN"/>
        </w:rPr>
        <w:t xml:space="preserve"> codebook</w:t>
      </w:r>
    </w:p>
    <w:p w14:paraId="011371F0" w14:textId="77777777" w:rsidR="00324CB6"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Pr>
          <w:rFonts w:eastAsia="宋体" w:hint="eastAsia"/>
          <w:i/>
          <w:lang w:eastAsia="zh-CN"/>
        </w:rPr>
        <w:t>Agreement in RAN4 #9</w:t>
      </w:r>
      <w:r>
        <w:rPr>
          <w:rFonts w:eastAsia="宋体"/>
          <w:i/>
          <w:lang w:eastAsia="zh-CN"/>
        </w:rPr>
        <w:t>4e-bis</w:t>
      </w:r>
      <w:r>
        <w:rPr>
          <w:rFonts w:eastAsia="宋体" w:hint="eastAsia"/>
          <w:i/>
          <w:lang w:eastAsia="zh-CN"/>
        </w:rPr>
        <w:t xml:space="preserve"> (</w:t>
      </w:r>
      <w:r>
        <w:rPr>
          <w:rFonts w:eastAsia="宋体"/>
          <w:i/>
          <w:lang w:eastAsia="zh-CN"/>
        </w:rPr>
        <w:t>R4-2005549</w:t>
      </w:r>
      <w:r>
        <w:rPr>
          <w:rFonts w:eastAsia="宋体" w:hint="eastAsia"/>
          <w:i/>
          <w:lang w:eastAsia="zh-CN"/>
        </w:rPr>
        <w:t>, WF)</w:t>
      </w:r>
    </w:p>
    <w:p w14:paraId="6206BD5B" w14:textId="77777777" w:rsidR="00324CB6"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Pr>
          <w:i/>
          <w:lang w:val="en-US" w:eastAsia="zh-CN"/>
        </w:rPr>
        <w:t xml:space="preserve">PMI requirements for 16 </w:t>
      </w:r>
      <w:proofErr w:type="spellStart"/>
      <w:r>
        <w:rPr>
          <w:i/>
          <w:lang w:val="en-US" w:eastAsia="zh-CN"/>
        </w:rPr>
        <w:t>Tx</w:t>
      </w:r>
      <w:proofErr w:type="spellEnd"/>
      <w:r>
        <w:rPr>
          <w:i/>
          <w:lang w:val="en-US" w:eastAsia="zh-CN"/>
        </w:rPr>
        <w:t xml:space="preserve"> ports (decision in RAN4#95-e)</w:t>
      </w:r>
    </w:p>
    <w:p w14:paraId="379B3C9A"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Pr>
          <w:i/>
          <w:lang w:eastAsia="zh-CN"/>
        </w:rPr>
        <w:t xml:space="preserve">Option 1: Introduce </w:t>
      </w:r>
      <w:proofErr w:type="spellStart"/>
      <w:r>
        <w:rPr>
          <w:i/>
          <w:lang w:eastAsia="zh-CN"/>
        </w:rPr>
        <w:t>subband</w:t>
      </w:r>
      <w:proofErr w:type="spellEnd"/>
      <w:r>
        <w:rPr>
          <w:i/>
          <w:lang w:eastAsia="zh-CN"/>
        </w:rPr>
        <w:t xml:space="preserve"> PMI requirements for 16 </w:t>
      </w:r>
      <w:proofErr w:type="spellStart"/>
      <w:r>
        <w:rPr>
          <w:i/>
          <w:lang w:eastAsia="zh-CN"/>
        </w:rPr>
        <w:t>Tx</w:t>
      </w:r>
      <w:proofErr w:type="spellEnd"/>
      <w:r>
        <w:rPr>
          <w:i/>
          <w:lang w:eastAsia="zh-CN"/>
        </w:rPr>
        <w:t xml:space="preserve"> ports as baseline</w:t>
      </w:r>
    </w:p>
    <w:p w14:paraId="5970BE81"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Pr>
          <w:i/>
          <w:lang w:eastAsia="zh-CN"/>
        </w:rPr>
        <w:t xml:space="preserve">Option 2: Not introduce </w:t>
      </w:r>
      <w:proofErr w:type="spellStart"/>
      <w:r>
        <w:rPr>
          <w:i/>
          <w:lang w:eastAsia="zh-CN"/>
        </w:rPr>
        <w:t>subband</w:t>
      </w:r>
      <w:proofErr w:type="spellEnd"/>
      <w:r>
        <w:rPr>
          <w:i/>
          <w:lang w:eastAsia="zh-CN"/>
        </w:rPr>
        <w:t xml:space="preserve"> PMI requirements for 16Tx ports and covers 16Tx port requirements with wideband PMI</w:t>
      </w:r>
    </w:p>
    <w:p w14:paraId="55493D8B" w14:textId="77777777" w:rsidR="00324CB6"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Pr>
          <w:rFonts w:eastAsia="宋体"/>
          <w:lang w:eastAsia="zh-CN"/>
        </w:rPr>
        <w:t>Proposals</w:t>
      </w:r>
    </w:p>
    <w:p w14:paraId="75CADFCD" w14:textId="77777777" w:rsidR="00324CB6"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lang w:eastAsia="zh-CN"/>
        </w:rPr>
        <w:t xml:space="preserve">Option 1: Introduce </w:t>
      </w:r>
      <w:proofErr w:type="spellStart"/>
      <w:r>
        <w:rPr>
          <w:lang w:eastAsia="zh-CN"/>
        </w:rPr>
        <w:t>subband</w:t>
      </w:r>
      <w:proofErr w:type="spellEnd"/>
      <w:r>
        <w:rPr>
          <w:lang w:eastAsia="zh-CN"/>
        </w:rPr>
        <w:t xml:space="preserve"> PMI requirements for 16 </w:t>
      </w:r>
      <w:proofErr w:type="spellStart"/>
      <w:r>
        <w:rPr>
          <w:lang w:eastAsia="zh-CN"/>
        </w:rPr>
        <w:t>Tx</w:t>
      </w:r>
      <w:proofErr w:type="spellEnd"/>
      <w:r>
        <w:rPr>
          <w:lang w:eastAsia="zh-CN"/>
        </w:rPr>
        <w:t xml:space="preserve"> ports as baseline (Qualcomm, Ericsson)</w:t>
      </w:r>
    </w:p>
    <w:p w14:paraId="02F8A14E" w14:textId="77777777" w:rsidR="00324CB6"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lang w:eastAsia="zh-CN"/>
        </w:rPr>
        <w:t xml:space="preserve">Option 2: Not introduce </w:t>
      </w:r>
      <w:proofErr w:type="spellStart"/>
      <w:r>
        <w:rPr>
          <w:lang w:eastAsia="zh-CN"/>
        </w:rPr>
        <w:t>subband</w:t>
      </w:r>
      <w:proofErr w:type="spellEnd"/>
      <w:r>
        <w:rPr>
          <w:lang w:eastAsia="zh-CN"/>
        </w:rPr>
        <w:t xml:space="preserve"> PMI requirements for 16Tx ports and covers 16Tx port requirements with wideband PMI (Huawei)</w:t>
      </w:r>
    </w:p>
    <w:p w14:paraId="1750DB1F"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975CBC">
        <w:rPr>
          <w:rFonts w:eastAsia="宋体"/>
          <w:lang w:eastAsia="zh-CN"/>
        </w:rPr>
        <w:t>Recommended WF</w:t>
      </w:r>
    </w:p>
    <w:p w14:paraId="13F2E712"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 xml:space="preserve">Since it has been agreed to make </w:t>
      </w:r>
      <w:r w:rsidRPr="00975CBC">
        <w:rPr>
          <w:szCs w:val="24"/>
          <w:lang w:eastAsia="zh-CN"/>
        </w:rPr>
        <w:t>decision in RAN4</w:t>
      </w:r>
      <w:r w:rsidRPr="00975CBC">
        <w:rPr>
          <w:rFonts w:hint="eastAsia"/>
          <w:szCs w:val="24"/>
          <w:lang w:eastAsia="zh-CN"/>
        </w:rPr>
        <w:t xml:space="preserve"> </w:t>
      </w:r>
      <w:r w:rsidRPr="00975CBC">
        <w:rPr>
          <w:szCs w:val="24"/>
          <w:lang w:eastAsia="zh-CN"/>
        </w:rPr>
        <w:t>#95-e</w:t>
      </w:r>
      <w:r w:rsidRPr="00975CBC">
        <w:rPr>
          <w:rFonts w:hint="eastAsia"/>
          <w:szCs w:val="24"/>
          <w:lang w:eastAsia="zh-CN"/>
        </w:rPr>
        <w:t xml:space="preserve">, </w:t>
      </w:r>
      <w:r w:rsidRPr="00975CBC">
        <w:rPr>
          <w:szCs w:val="24"/>
          <w:lang w:eastAsia="zh-CN"/>
        </w:rPr>
        <w:t>encourage</w:t>
      </w:r>
      <w:r w:rsidRPr="00975CBC">
        <w:rPr>
          <w:rFonts w:hint="eastAsia"/>
          <w:szCs w:val="24"/>
          <w:lang w:eastAsia="zh-CN"/>
        </w:rPr>
        <w:t xml:space="preserve"> companies to consider if one of </w:t>
      </w:r>
      <w:r w:rsidRPr="00975CBC">
        <w:rPr>
          <w:szCs w:val="24"/>
          <w:lang w:eastAsia="zh-CN"/>
        </w:rPr>
        <w:t>the</w:t>
      </w:r>
      <w:r w:rsidRPr="00975CBC">
        <w:rPr>
          <w:rFonts w:hint="eastAsia"/>
          <w:szCs w:val="24"/>
          <w:lang w:eastAsia="zh-CN"/>
        </w:rPr>
        <w:t xml:space="preserve"> following compromised solutions is </w:t>
      </w:r>
      <w:r w:rsidRPr="00975CBC">
        <w:rPr>
          <w:szCs w:val="24"/>
          <w:lang w:eastAsia="zh-CN"/>
        </w:rPr>
        <w:t>acceptable</w:t>
      </w:r>
      <w:r w:rsidRPr="00975CBC">
        <w:rPr>
          <w:rFonts w:hint="eastAsia"/>
          <w:szCs w:val="24"/>
          <w:lang w:eastAsia="zh-CN"/>
        </w:rPr>
        <w:t>, and any other possible compromised solution are welcome:</w:t>
      </w:r>
    </w:p>
    <w:p w14:paraId="6897477F"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975CBC">
        <w:rPr>
          <w:rFonts w:hint="eastAsia"/>
          <w:szCs w:val="24"/>
          <w:lang w:eastAsia="zh-CN"/>
        </w:rPr>
        <w:t>Solution A</w:t>
      </w:r>
      <w:r w:rsidRPr="00975CBC">
        <w:rPr>
          <w:szCs w:val="24"/>
          <w:lang w:eastAsia="zh-CN"/>
        </w:rPr>
        <w:t xml:space="preserve">: </w:t>
      </w:r>
      <w:r w:rsidRPr="00975CBC">
        <w:rPr>
          <w:rFonts w:hint="eastAsia"/>
          <w:lang w:eastAsia="zh-CN"/>
        </w:rPr>
        <w:t>D</w:t>
      </w:r>
      <w:r w:rsidRPr="00975CBC">
        <w:t xml:space="preserve">efine </w:t>
      </w:r>
      <w:proofErr w:type="spellStart"/>
      <w:r w:rsidRPr="00975CBC">
        <w:t>subband</w:t>
      </w:r>
      <w:proofErr w:type="spellEnd"/>
      <w:r w:rsidRPr="00975CBC">
        <w:t xml:space="preserve"> PMI requirement for type I </w:t>
      </w:r>
      <w:r w:rsidRPr="00975CBC">
        <w:rPr>
          <w:rFonts w:hint="eastAsia"/>
          <w:lang w:eastAsia="zh-CN"/>
        </w:rPr>
        <w:t>16Tx</w:t>
      </w:r>
      <w:r w:rsidRPr="00975CBC">
        <w:t>, and wideband PMI requirement for type II</w:t>
      </w:r>
    </w:p>
    <w:p w14:paraId="0E9EC88D" w14:textId="77777777" w:rsidR="00324CB6" w:rsidRPr="00975CBC" w:rsidRDefault="007007D2">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20"/>
        <w:ind w:left="1418" w:hanging="284"/>
        <w:textAlignment w:val="baseline"/>
        <w:rPr>
          <w:szCs w:val="24"/>
          <w:lang w:eastAsia="zh-CN"/>
        </w:rPr>
      </w:pPr>
      <w:r w:rsidRPr="00975CBC">
        <w:rPr>
          <w:rFonts w:hint="eastAsia"/>
          <w:szCs w:val="24"/>
          <w:lang w:eastAsia="zh-CN"/>
        </w:rPr>
        <w:t>U</w:t>
      </w:r>
      <w:r w:rsidRPr="00975CBC">
        <w:rPr>
          <w:szCs w:val="24"/>
          <w:lang w:eastAsia="zh-CN"/>
        </w:rPr>
        <w:t>s</w:t>
      </w:r>
      <w:r w:rsidRPr="00975CBC">
        <w:rPr>
          <w:rFonts w:hint="eastAsia"/>
          <w:szCs w:val="24"/>
          <w:lang w:eastAsia="zh-CN"/>
        </w:rPr>
        <w:t xml:space="preserve">e </w:t>
      </w:r>
      <w:r w:rsidRPr="00975CBC">
        <w:rPr>
          <w:szCs w:val="24"/>
          <w:lang w:eastAsia="zh-CN"/>
        </w:rPr>
        <w:t>TDLC300-5</w:t>
      </w:r>
      <w:r w:rsidRPr="00975CBC">
        <w:rPr>
          <w:rFonts w:hint="eastAsia"/>
          <w:szCs w:val="24"/>
          <w:lang w:eastAsia="zh-CN"/>
        </w:rPr>
        <w:t xml:space="preserve"> channel for </w:t>
      </w:r>
      <w:r w:rsidRPr="00975CBC">
        <w:t>type</w:t>
      </w:r>
      <w:r w:rsidRPr="00975CBC">
        <w:rPr>
          <w:rFonts w:hint="eastAsia"/>
          <w:lang w:eastAsia="zh-CN"/>
        </w:rPr>
        <w:t xml:space="preserve"> I 16Tx</w:t>
      </w:r>
      <w:r w:rsidRPr="00975CBC">
        <w:t xml:space="preserve"> </w:t>
      </w:r>
      <w:proofErr w:type="spellStart"/>
      <w:r w:rsidRPr="00975CBC">
        <w:t>subband</w:t>
      </w:r>
      <w:proofErr w:type="spellEnd"/>
    </w:p>
    <w:p w14:paraId="7C8094E6"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975CBC">
        <w:rPr>
          <w:rFonts w:hint="eastAsia"/>
          <w:szCs w:val="24"/>
          <w:lang w:eastAsia="zh-CN"/>
        </w:rPr>
        <w:t xml:space="preserve">Solution </w:t>
      </w:r>
      <w:r w:rsidRPr="00975CBC">
        <w:rPr>
          <w:rFonts w:hint="eastAsia"/>
          <w:lang w:eastAsia="zh-CN"/>
        </w:rPr>
        <w:t>B: D</w:t>
      </w:r>
      <w:r w:rsidRPr="00975CBC">
        <w:t xml:space="preserve">efine </w:t>
      </w:r>
      <w:r w:rsidRPr="00975CBC">
        <w:rPr>
          <w:rFonts w:hint="eastAsia"/>
          <w:lang w:eastAsia="zh-CN"/>
        </w:rPr>
        <w:t>wide</w:t>
      </w:r>
      <w:r w:rsidRPr="00975CBC">
        <w:t>band PMI requirement for type I </w:t>
      </w:r>
      <w:r w:rsidRPr="00975CBC">
        <w:rPr>
          <w:rFonts w:hint="eastAsia"/>
          <w:lang w:eastAsia="zh-CN"/>
        </w:rPr>
        <w:t>16Tx</w:t>
      </w:r>
      <w:r w:rsidRPr="00975CBC">
        <w:t xml:space="preserve">, and </w:t>
      </w:r>
      <w:proofErr w:type="spellStart"/>
      <w:r w:rsidRPr="00975CBC">
        <w:t>subband</w:t>
      </w:r>
      <w:proofErr w:type="spellEnd"/>
      <w:r w:rsidRPr="00975CBC">
        <w:t xml:space="preserve"> PMI requirement for type II</w:t>
      </w:r>
    </w:p>
    <w:p w14:paraId="6BDD26ED" w14:textId="77777777" w:rsidR="00324CB6" w:rsidRPr="00975CBC" w:rsidRDefault="007007D2">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20"/>
        <w:ind w:left="1418" w:hanging="284"/>
        <w:textAlignment w:val="baseline"/>
        <w:rPr>
          <w:szCs w:val="24"/>
          <w:lang w:eastAsia="zh-CN"/>
        </w:rPr>
      </w:pPr>
      <w:r w:rsidRPr="00975CBC">
        <w:rPr>
          <w:rFonts w:hint="eastAsia"/>
          <w:szCs w:val="24"/>
          <w:lang w:eastAsia="zh-CN"/>
        </w:rPr>
        <w:t>U</w:t>
      </w:r>
      <w:r w:rsidRPr="00975CBC">
        <w:rPr>
          <w:szCs w:val="24"/>
          <w:lang w:eastAsia="zh-CN"/>
        </w:rPr>
        <w:t>s</w:t>
      </w:r>
      <w:r w:rsidRPr="00975CBC">
        <w:rPr>
          <w:rFonts w:hint="eastAsia"/>
          <w:szCs w:val="24"/>
          <w:lang w:eastAsia="zh-CN"/>
        </w:rPr>
        <w:t xml:space="preserve">e </w:t>
      </w:r>
      <w:r w:rsidRPr="00975CBC">
        <w:rPr>
          <w:szCs w:val="24"/>
          <w:lang w:eastAsia="zh-CN"/>
        </w:rPr>
        <w:t>TDLA30-5</w:t>
      </w:r>
      <w:r w:rsidRPr="00975CBC">
        <w:rPr>
          <w:rFonts w:hint="eastAsia"/>
          <w:szCs w:val="24"/>
          <w:lang w:eastAsia="zh-CN"/>
        </w:rPr>
        <w:t xml:space="preserve"> channel for </w:t>
      </w:r>
      <w:r w:rsidRPr="00975CBC">
        <w:rPr>
          <w:szCs w:val="24"/>
          <w:lang w:eastAsia="zh-CN"/>
        </w:rPr>
        <w:t>type</w:t>
      </w:r>
      <w:r w:rsidRPr="00975CBC">
        <w:rPr>
          <w:rFonts w:hint="eastAsia"/>
          <w:szCs w:val="24"/>
          <w:lang w:eastAsia="zh-CN"/>
        </w:rPr>
        <w:t xml:space="preserve"> </w:t>
      </w:r>
      <w:r w:rsidRPr="00975CBC">
        <w:rPr>
          <w:rFonts w:hint="eastAsia"/>
          <w:lang w:eastAsia="zh-CN"/>
        </w:rPr>
        <w:t xml:space="preserve">I </w:t>
      </w:r>
      <w:r w:rsidRPr="00975CBC">
        <w:rPr>
          <w:rFonts w:hint="eastAsia"/>
          <w:szCs w:val="24"/>
          <w:lang w:eastAsia="zh-CN"/>
        </w:rPr>
        <w:t>16Tx</w:t>
      </w:r>
      <w:r w:rsidRPr="00975CBC">
        <w:rPr>
          <w:szCs w:val="24"/>
          <w:lang w:eastAsia="zh-CN"/>
        </w:rPr>
        <w:t xml:space="preserve"> </w:t>
      </w:r>
      <w:r w:rsidRPr="00975CBC">
        <w:rPr>
          <w:rFonts w:hint="eastAsia"/>
          <w:lang w:eastAsia="zh-CN"/>
        </w:rPr>
        <w:t>wide</w:t>
      </w:r>
      <w:r w:rsidRPr="00975CBC">
        <w:t>band</w:t>
      </w:r>
    </w:p>
    <w:p w14:paraId="1E2B372E" w14:textId="77777777" w:rsidR="00324CB6" w:rsidRPr="00975CBC" w:rsidRDefault="00324CB6">
      <w:pPr>
        <w:widowControl w:val="0"/>
        <w:tabs>
          <w:tab w:val="num" w:pos="484"/>
          <w:tab w:val="num" w:pos="709"/>
          <w:tab w:val="num" w:pos="1701"/>
        </w:tabs>
        <w:overflowPunct w:val="0"/>
        <w:autoSpaceDE w:val="0"/>
        <w:autoSpaceDN w:val="0"/>
        <w:adjustRightInd w:val="0"/>
        <w:snapToGrid w:val="0"/>
        <w:spacing w:after="100"/>
        <w:textAlignment w:val="baseline"/>
        <w:rPr>
          <w:b/>
          <w:u w:val="single"/>
          <w:lang w:eastAsia="zh-CN"/>
        </w:rPr>
      </w:pPr>
    </w:p>
    <w:p w14:paraId="7AF09488" w14:textId="77777777" w:rsidR="00324CB6" w:rsidRPr="00975CBC" w:rsidRDefault="00324CB6">
      <w:pPr>
        <w:widowControl w:val="0"/>
        <w:tabs>
          <w:tab w:val="num" w:pos="484"/>
          <w:tab w:val="num" w:pos="709"/>
          <w:tab w:val="num" w:pos="1701"/>
        </w:tabs>
        <w:overflowPunct w:val="0"/>
        <w:autoSpaceDE w:val="0"/>
        <w:autoSpaceDN w:val="0"/>
        <w:adjustRightInd w:val="0"/>
        <w:snapToGrid w:val="0"/>
        <w:spacing w:after="100"/>
        <w:textAlignment w:val="baseline"/>
        <w:rPr>
          <w:b/>
          <w:u w:val="single"/>
          <w:lang w:eastAsia="zh-CN"/>
        </w:rPr>
      </w:pPr>
    </w:p>
    <w:p w14:paraId="7A7F27C7" w14:textId="77777777" w:rsidR="00324CB6" w:rsidRPr="00975CBC" w:rsidRDefault="007007D2">
      <w:pPr>
        <w:widowControl w:val="0"/>
        <w:tabs>
          <w:tab w:val="num" w:pos="484"/>
          <w:tab w:val="num" w:pos="709"/>
          <w:tab w:val="num" w:pos="1701"/>
        </w:tabs>
        <w:overflowPunct w:val="0"/>
        <w:autoSpaceDE w:val="0"/>
        <w:autoSpaceDN w:val="0"/>
        <w:adjustRightInd w:val="0"/>
        <w:snapToGrid w:val="0"/>
        <w:spacing w:after="100"/>
        <w:textAlignment w:val="baseline"/>
        <w:rPr>
          <w:b/>
          <w:u w:val="single"/>
          <w:lang w:eastAsia="zh-CN"/>
        </w:rPr>
      </w:pPr>
      <w:r w:rsidRPr="00975CBC">
        <w:rPr>
          <w:b/>
          <w:u w:val="single"/>
          <w:lang w:eastAsia="ko-KR"/>
        </w:rPr>
        <w:t xml:space="preserve">Issue </w:t>
      </w:r>
      <w:r w:rsidRPr="00975CBC">
        <w:rPr>
          <w:rFonts w:hint="eastAsia"/>
          <w:b/>
          <w:u w:val="single"/>
          <w:lang w:eastAsia="zh-CN"/>
        </w:rPr>
        <w:t>3</w:t>
      </w:r>
      <w:r w:rsidRPr="00975CBC">
        <w:rPr>
          <w:b/>
          <w:u w:val="single"/>
          <w:lang w:eastAsia="ko-KR"/>
        </w:rPr>
        <w:t xml:space="preserve">-1-2: </w:t>
      </w:r>
      <w:r w:rsidRPr="00975CBC">
        <w:rPr>
          <w:b/>
          <w:u w:val="single"/>
          <w:lang w:eastAsia="zh-CN"/>
        </w:rPr>
        <w:t>Gamma (gain) values for Type I PMI test</w:t>
      </w:r>
    </w:p>
    <w:p w14:paraId="7B25FF97"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hint="eastAsia"/>
          <w:i/>
          <w:lang w:eastAsia="zh-CN"/>
        </w:rPr>
        <w:t xml:space="preserve">Previous Agreements </w:t>
      </w:r>
    </w:p>
    <w:p w14:paraId="7BCB3F42"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975CBC">
        <w:rPr>
          <w:rFonts w:hint="eastAsia"/>
          <w:i/>
          <w:lang w:eastAsia="zh-CN"/>
        </w:rPr>
        <w:t>Agreements in RAN4 #92</w:t>
      </w:r>
      <w:r w:rsidRPr="00975CBC">
        <w:rPr>
          <w:i/>
          <w:lang w:eastAsia="zh-CN"/>
        </w:rPr>
        <w:t>bis</w:t>
      </w:r>
      <w:r w:rsidRPr="00975CBC">
        <w:rPr>
          <w:rFonts w:hint="eastAsia"/>
          <w:i/>
          <w:lang w:eastAsia="zh-CN"/>
        </w:rPr>
        <w:t xml:space="preserve"> (</w:t>
      </w:r>
      <w:r w:rsidRPr="00975CBC">
        <w:rPr>
          <w:bCs/>
          <w:i/>
          <w:lang w:eastAsia="zh-CN"/>
        </w:rPr>
        <w:t>R4-1912834</w:t>
      </w:r>
      <w:r w:rsidRPr="00975CBC">
        <w:rPr>
          <w:rFonts w:hint="eastAsia"/>
          <w:i/>
          <w:lang w:eastAsia="zh-CN"/>
        </w:rPr>
        <w:t>, WF)</w:t>
      </w:r>
    </w:p>
    <w:p w14:paraId="3F46CD79"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lang w:eastAsia="zh-CN"/>
        </w:rPr>
      </w:pPr>
      <w:r w:rsidRPr="00975CBC">
        <w:rPr>
          <w:i/>
          <w:lang w:eastAsia="zh-CN"/>
        </w:rPr>
        <w:t>Test metric:</w:t>
      </w:r>
      <w:r w:rsidRPr="00975CBC">
        <w:rPr>
          <w:rFonts w:hint="eastAsia"/>
          <w:i/>
          <w:lang w:eastAsia="zh-CN"/>
        </w:rPr>
        <w:t xml:space="preserve"> </w:t>
      </w:r>
      <w:r w:rsidRPr="00975CBC">
        <w:rPr>
          <w:i/>
          <w:lang w:eastAsia="zh-CN"/>
        </w:rPr>
        <w:t>Relative throughput ratio between following PMI and random PMI at SNR point corresponding to 90% TP with follow PMI</w:t>
      </w:r>
    </w:p>
    <w:p w14:paraId="1A457699"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eastAsia="zh-CN"/>
        </w:rPr>
      </w:pPr>
      <w:r w:rsidRPr="00975CBC">
        <w:rPr>
          <w:rFonts w:hint="eastAsia"/>
          <w:i/>
          <w:lang w:eastAsia="zh-CN"/>
        </w:rPr>
        <w:lastRenderedPageBreak/>
        <w:t>Agreement in RAN4 #9</w:t>
      </w:r>
      <w:r w:rsidRPr="00975CBC">
        <w:rPr>
          <w:i/>
          <w:lang w:eastAsia="zh-CN"/>
        </w:rPr>
        <w:t>4e-bis</w:t>
      </w:r>
      <w:r w:rsidRPr="00975CBC">
        <w:rPr>
          <w:rFonts w:hint="eastAsia"/>
          <w:i/>
          <w:lang w:eastAsia="zh-CN"/>
        </w:rPr>
        <w:t xml:space="preserve"> (</w:t>
      </w:r>
      <w:r w:rsidRPr="00975CBC">
        <w:rPr>
          <w:i/>
          <w:lang w:eastAsia="zh-CN"/>
        </w:rPr>
        <w:t>R4-2005549</w:t>
      </w:r>
      <w:r w:rsidRPr="00975CBC">
        <w:rPr>
          <w:rFonts w:hint="eastAsia"/>
          <w:i/>
          <w:lang w:eastAsia="zh-CN"/>
        </w:rPr>
        <w:t>, WF)</w:t>
      </w:r>
    </w:p>
    <w:p w14:paraId="75E384AD"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lang w:eastAsia="zh-CN"/>
        </w:rPr>
      </w:pPr>
      <w:r w:rsidRPr="00975CBC">
        <w:rPr>
          <w:i/>
          <w:lang w:eastAsia="zh-CN"/>
        </w:rPr>
        <w:t>Set gamma (gain) values based on simulation results in RAN4#95-e</w:t>
      </w:r>
    </w:p>
    <w:p w14:paraId="3465CA6C"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hint="eastAsia"/>
          <w:szCs w:val="24"/>
          <w:lang w:eastAsia="zh-CN"/>
        </w:rPr>
        <w:t xml:space="preserve">Summary of </w:t>
      </w:r>
      <w:r w:rsidRPr="00975CBC">
        <w:rPr>
          <w:rFonts w:eastAsia="宋体"/>
          <w:szCs w:val="24"/>
          <w:lang w:eastAsia="zh-CN"/>
        </w:rPr>
        <w:t>simulation</w:t>
      </w:r>
      <w:r w:rsidRPr="00975CBC">
        <w:rPr>
          <w:rFonts w:eastAsia="宋体" w:hint="eastAsia"/>
          <w:szCs w:val="24"/>
          <w:lang w:eastAsia="zh-CN"/>
        </w:rPr>
        <w:t xml:space="preserve"> results</w:t>
      </w:r>
    </w:p>
    <w:p w14:paraId="40136887"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975CBC">
        <w:rPr>
          <w:lang w:eastAsia="zh-CN"/>
        </w:rPr>
        <w:t>R4-2007928</w:t>
      </w:r>
      <w:r w:rsidRPr="00975CBC">
        <w:rPr>
          <w:rFonts w:hint="eastAsia"/>
          <w:lang w:eastAsia="zh-CN"/>
        </w:rPr>
        <w:t xml:space="preserve">, </w:t>
      </w:r>
      <w:r w:rsidRPr="00975CBC">
        <w:rPr>
          <w:lang w:eastAsia="zh-CN"/>
        </w:rPr>
        <w:t>Summary of simulation results of NR UE CSI with 16, and 32Tx antennas</w:t>
      </w:r>
    </w:p>
    <w:p w14:paraId="439DCDF9"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975CBC">
        <w:rPr>
          <w:rFonts w:eastAsia="宋体"/>
          <w:szCs w:val="24"/>
          <w:lang w:eastAsia="zh-CN"/>
        </w:rPr>
        <w:t>Proposals</w:t>
      </w:r>
      <w:r w:rsidRPr="00975CBC">
        <w:rPr>
          <w:rFonts w:eastAsia="宋体" w:hint="eastAsia"/>
          <w:lang w:eastAsia="zh-CN"/>
        </w:rPr>
        <w:t xml:space="preserve"> on </w:t>
      </w:r>
      <w:r w:rsidRPr="00975CBC">
        <w:rPr>
          <w:rFonts w:eastAsia="宋体"/>
          <w:lang w:eastAsia="zh-CN"/>
        </w:rPr>
        <w:t>Gamma (gain) values</w:t>
      </w:r>
    </w:p>
    <w:p w14:paraId="17F39583"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975CBC">
        <w:rPr>
          <w:rFonts w:hint="eastAsia"/>
          <w:lang w:eastAsia="zh-CN"/>
        </w:rPr>
        <w:t>F</w:t>
      </w:r>
      <w:r w:rsidRPr="00975CBC">
        <w:rPr>
          <w:lang w:eastAsia="zh-CN"/>
        </w:rPr>
        <w:t xml:space="preserve">or 32 </w:t>
      </w:r>
      <w:proofErr w:type="spellStart"/>
      <w:r w:rsidRPr="00975CBC">
        <w:rPr>
          <w:lang w:eastAsia="zh-CN"/>
        </w:rPr>
        <w:t>Tx</w:t>
      </w:r>
      <w:proofErr w:type="spellEnd"/>
      <w:r w:rsidRPr="00975CBC">
        <w:rPr>
          <w:rFonts w:hint="eastAsia"/>
          <w:lang w:eastAsia="zh-CN"/>
        </w:rPr>
        <w:t xml:space="preserve"> </w:t>
      </w:r>
      <w:r w:rsidRPr="00975CBC">
        <w:rPr>
          <w:bCs/>
          <w:lang w:eastAsia="zh-CN"/>
        </w:rPr>
        <w:t>wideband</w:t>
      </w:r>
      <w:r w:rsidRPr="00975CBC">
        <w:rPr>
          <w:lang w:eastAsia="zh-CN"/>
        </w:rPr>
        <w:t>:</w:t>
      </w:r>
    </w:p>
    <w:p w14:paraId="76BB8413"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rFonts w:hint="eastAsia"/>
          <w:lang w:eastAsia="zh-CN"/>
        </w:rPr>
        <w:t>O</w:t>
      </w:r>
      <w:r w:rsidRPr="00975CBC">
        <w:rPr>
          <w:lang w:eastAsia="zh-CN"/>
        </w:rPr>
        <w:t>ption 1: 5.0 for 2Rx, 8.0 for 4Rx (CTC)</w:t>
      </w:r>
    </w:p>
    <w:p w14:paraId="12C6C3AB"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975CBC">
        <w:rPr>
          <w:rFonts w:hint="eastAsia"/>
          <w:lang w:eastAsia="zh-CN"/>
        </w:rPr>
        <w:t>F</w:t>
      </w:r>
      <w:r w:rsidRPr="00975CBC">
        <w:rPr>
          <w:lang w:eastAsia="zh-CN"/>
        </w:rPr>
        <w:t xml:space="preserve">or </w:t>
      </w:r>
      <w:r w:rsidRPr="00975CBC">
        <w:rPr>
          <w:rFonts w:hint="eastAsia"/>
          <w:lang w:eastAsia="zh-CN"/>
        </w:rPr>
        <w:t>16</w:t>
      </w:r>
      <w:r w:rsidRPr="00975CBC">
        <w:rPr>
          <w:lang w:eastAsia="zh-CN"/>
        </w:rPr>
        <w:t xml:space="preserve"> </w:t>
      </w:r>
      <w:proofErr w:type="spellStart"/>
      <w:r w:rsidRPr="00975CBC">
        <w:rPr>
          <w:lang w:eastAsia="zh-CN"/>
        </w:rPr>
        <w:t>Tx</w:t>
      </w:r>
      <w:proofErr w:type="spellEnd"/>
      <w:r w:rsidRPr="00975CBC">
        <w:rPr>
          <w:rFonts w:hint="eastAsia"/>
          <w:lang w:eastAsia="zh-CN"/>
        </w:rPr>
        <w:t xml:space="preserve"> </w:t>
      </w:r>
      <w:r w:rsidRPr="00975CBC">
        <w:rPr>
          <w:lang w:eastAsia="zh-CN"/>
        </w:rPr>
        <w:t>wideband</w:t>
      </w:r>
      <w:r w:rsidRPr="00975CBC">
        <w:rPr>
          <w:rFonts w:hint="eastAsia"/>
          <w:lang w:eastAsia="zh-CN"/>
        </w:rPr>
        <w:t>/</w:t>
      </w:r>
      <w:proofErr w:type="spellStart"/>
      <w:r w:rsidRPr="00975CBC">
        <w:rPr>
          <w:rFonts w:hint="eastAsia"/>
          <w:lang w:eastAsia="zh-CN"/>
        </w:rPr>
        <w:t>subband</w:t>
      </w:r>
      <w:proofErr w:type="spellEnd"/>
      <w:r w:rsidRPr="00975CBC">
        <w:rPr>
          <w:lang w:eastAsia="zh-CN"/>
        </w:rPr>
        <w:t>:</w:t>
      </w:r>
    </w:p>
    <w:p w14:paraId="6E4D26D9"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rFonts w:hint="eastAsia"/>
          <w:lang w:eastAsia="zh-CN"/>
        </w:rPr>
        <w:t>FFS</w:t>
      </w:r>
    </w:p>
    <w:p w14:paraId="20D847B9"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975CBC">
        <w:rPr>
          <w:rFonts w:eastAsia="宋体"/>
          <w:lang w:eastAsia="zh-CN"/>
        </w:rPr>
        <w:t>Recommended WF</w:t>
      </w:r>
    </w:p>
    <w:p w14:paraId="24444579"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975CBC">
        <w:rPr>
          <w:rFonts w:hint="eastAsia"/>
          <w:lang w:eastAsia="zh-CN"/>
        </w:rPr>
        <w:t>F</w:t>
      </w:r>
      <w:r w:rsidRPr="00975CBC">
        <w:rPr>
          <w:lang w:eastAsia="zh-CN"/>
        </w:rPr>
        <w:t xml:space="preserve">or 32 </w:t>
      </w:r>
      <w:proofErr w:type="spellStart"/>
      <w:r w:rsidRPr="00975CBC">
        <w:rPr>
          <w:lang w:eastAsia="zh-CN"/>
        </w:rPr>
        <w:t>Tx</w:t>
      </w:r>
      <w:proofErr w:type="spellEnd"/>
      <w:r w:rsidRPr="00975CBC">
        <w:rPr>
          <w:rFonts w:hint="eastAsia"/>
          <w:lang w:eastAsia="zh-CN"/>
        </w:rPr>
        <w:t xml:space="preserve"> </w:t>
      </w:r>
      <w:r w:rsidRPr="00975CBC">
        <w:rPr>
          <w:bCs/>
          <w:lang w:eastAsia="zh-CN"/>
        </w:rPr>
        <w:t>wideband</w:t>
      </w:r>
      <w:r w:rsidRPr="00975CBC">
        <w:rPr>
          <w:lang w:eastAsia="zh-CN"/>
        </w:rPr>
        <w:t>:</w:t>
      </w:r>
    </w:p>
    <w:p w14:paraId="6A29EE73"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lang w:eastAsia="zh-CN"/>
        </w:rPr>
        <w:t>Encourage</w:t>
      </w:r>
      <w:r w:rsidRPr="00975CBC">
        <w:rPr>
          <w:rFonts w:hint="eastAsia"/>
          <w:lang w:eastAsia="zh-CN"/>
        </w:rPr>
        <w:t xml:space="preserve"> </w:t>
      </w:r>
      <w:r w:rsidRPr="00975CBC">
        <w:rPr>
          <w:lang w:eastAsia="zh-CN"/>
        </w:rPr>
        <w:t>companies</w:t>
      </w:r>
      <w:r w:rsidRPr="00975CBC">
        <w:rPr>
          <w:rFonts w:hint="eastAsia"/>
          <w:lang w:eastAsia="zh-CN"/>
        </w:rPr>
        <w:t xml:space="preserve"> to provide feedback on the above option 1.</w:t>
      </w:r>
    </w:p>
    <w:p w14:paraId="65AD9428"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975CBC">
        <w:rPr>
          <w:rFonts w:hint="eastAsia"/>
          <w:lang w:eastAsia="zh-CN"/>
        </w:rPr>
        <w:t>F</w:t>
      </w:r>
      <w:r w:rsidRPr="00975CBC">
        <w:rPr>
          <w:lang w:eastAsia="zh-CN"/>
        </w:rPr>
        <w:t xml:space="preserve">or </w:t>
      </w:r>
      <w:r w:rsidRPr="00975CBC">
        <w:rPr>
          <w:rFonts w:hint="eastAsia"/>
          <w:lang w:eastAsia="zh-CN"/>
        </w:rPr>
        <w:t>16</w:t>
      </w:r>
      <w:r w:rsidRPr="00975CBC">
        <w:rPr>
          <w:lang w:eastAsia="zh-CN"/>
        </w:rPr>
        <w:t xml:space="preserve"> </w:t>
      </w:r>
      <w:proofErr w:type="spellStart"/>
      <w:r w:rsidRPr="00975CBC">
        <w:rPr>
          <w:lang w:eastAsia="zh-CN"/>
        </w:rPr>
        <w:t>Tx</w:t>
      </w:r>
      <w:proofErr w:type="spellEnd"/>
      <w:r w:rsidRPr="00975CBC">
        <w:rPr>
          <w:rFonts w:hint="eastAsia"/>
          <w:lang w:eastAsia="zh-CN"/>
        </w:rPr>
        <w:t xml:space="preserve"> </w:t>
      </w:r>
      <w:r w:rsidRPr="00975CBC">
        <w:rPr>
          <w:lang w:eastAsia="zh-CN"/>
        </w:rPr>
        <w:t>wideband</w:t>
      </w:r>
      <w:r w:rsidRPr="00975CBC">
        <w:rPr>
          <w:rFonts w:hint="eastAsia"/>
          <w:lang w:eastAsia="zh-CN"/>
        </w:rPr>
        <w:t>/</w:t>
      </w:r>
      <w:proofErr w:type="spellStart"/>
      <w:r w:rsidRPr="00975CBC">
        <w:rPr>
          <w:rFonts w:hint="eastAsia"/>
          <w:lang w:eastAsia="zh-CN"/>
        </w:rPr>
        <w:t>subband</w:t>
      </w:r>
      <w:proofErr w:type="spellEnd"/>
      <w:r w:rsidRPr="00975CBC">
        <w:rPr>
          <w:lang w:eastAsia="zh-CN"/>
        </w:rPr>
        <w:t>:</w:t>
      </w:r>
    </w:p>
    <w:p w14:paraId="4F19AF54"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rFonts w:hint="eastAsia"/>
          <w:lang w:eastAsia="zh-CN"/>
        </w:rPr>
        <w:t>Discuss after issue 3-1-1 is addressed</w:t>
      </w:r>
    </w:p>
    <w:p w14:paraId="2767F977" w14:textId="77777777" w:rsidR="00324CB6" w:rsidRPr="00975CBC" w:rsidRDefault="00324CB6">
      <w:pPr>
        <w:rPr>
          <w:b/>
          <w:u w:val="single"/>
          <w:lang w:eastAsia="zh-CN"/>
        </w:rPr>
      </w:pPr>
    </w:p>
    <w:p w14:paraId="5ADA1CCD" w14:textId="77777777" w:rsidR="00324CB6" w:rsidRPr="00975CBC" w:rsidRDefault="00324CB6">
      <w:pPr>
        <w:widowControl w:val="0"/>
        <w:tabs>
          <w:tab w:val="num" w:pos="709"/>
          <w:tab w:val="num" w:pos="1701"/>
        </w:tabs>
        <w:overflowPunct w:val="0"/>
        <w:autoSpaceDE w:val="0"/>
        <w:autoSpaceDN w:val="0"/>
        <w:adjustRightInd w:val="0"/>
        <w:snapToGrid w:val="0"/>
        <w:spacing w:after="100"/>
        <w:textAlignment w:val="baseline"/>
        <w:rPr>
          <w:szCs w:val="24"/>
          <w:lang w:val="en-US" w:eastAsia="zh-CN"/>
        </w:rPr>
      </w:pPr>
    </w:p>
    <w:p w14:paraId="7C8FC4C1" w14:textId="77777777" w:rsidR="00324CB6" w:rsidRPr="00975CBC" w:rsidRDefault="007007D2">
      <w:pPr>
        <w:pStyle w:val="3"/>
        <w:rPr>
          <w:sz w:val="24"/>
          <w:szCs w:val="16"/>
          <w:lang w:val="en-US"/>
        </w:rPr>
      </w:pPr>
      <w:r w:rsidRPr="00975CBC">
        <w:rPr>
          <w:sz w:val="24"/>
          <w:szCs w:val="16"/>
          <w:lang w:val="en-US"/>
        </w:rPr>
        <w:t>Sub-topic 3-2: Type II PMI test setup</w:t>
      </w:r>
    </w:p>
    <w:p w14:paraId="327C099D" w14:textId="77777777" w:rsidR="00324CB6" w:rsidRPr="00975CBC" w:rsidRDefault="007007D2">
      <w:pPr>
        <w:rPr>
          <w:b/>
          <w:u w:val="single"/>
          <w:lang w:eastAsia="zh-CN"/>
        </w:rPr>
      </w:pPr>
      <w:r w:rsidRPr="00975CBC">
        <w:rPr>
          <w:b/>
          <w:u w:val="single"/>
          <w:lang w:eastAsia="ko-KR"/>
        </w:rPr>
        <w:t xml:space="preserve">Issue </w:t>
      </w:r>
      <w:r w:rsidRPr="00975CBC">
        <w:rPr>
          <w:rFonts w:hint="eastAsia"/>
          <w:b/>
          <w:u w:val="single"/>
          <w:lang w:eastAsia="zh-CN"/>
        </w:rPr>
        <w:t>3</w:t>
      </w:r>
      <w:r w:rsidRPr="00975CBC">
        <w:rPr>
          <w:b/>
          <w:u w:val="single"/>
          <w:lang w:eastAsia="ko-KR"/>
        </w:rPr>
        <w:t>-</w:t>
      </w:r>
      <w:r w:rsidRPr="00975CBC">
        <w:rPr>
          <w:b/>
          <w:u w:val="single"/>
          <w:lang w:eastAsia="zh-CN"/>
        </w:rPr>
        <w:t>2</w:t>
      </w:r>
      <w:r w:rsidRPr="00975CBC">
        <w:rPr>
          <w:rFonts w:hint="eastAsia"/>
          <w:b/>
          <w:u w:val="single"/>
          <w:lang w:eastAsia="zh-CN"/>
        </w:rPr>
        <w:t>-1</w:t>
      </w:r>
      <w:r w:rsidRPr="00975CBC">
        <w:rPr>
          <w:b/>
          <w:u w:val="single"/>
          <w:lang w:eastAsia="ko-KR"/>
        </w:rPr>
        <w:t xml:space="preserve">: </w:t>
      </w:r>
      <w:r w:rsidRPr="00975CBC">
        <w:rPr>
          <w:b/>
          <w:u w:val="single"/>
          <w:lang w:eastAsia="zh-CN"/>
        </w:rPr>
        <w:t>Test setup for</w:t>
      </w:r>
      <w:r w:rsidRPr="00975CBC">
        <w:rPr>
          <w:rFonts w:hint="eastAsia"/>
          <w:b/>
          <w:u w:val="single"/>
          <w:lang w:eastAsia="zh-CN"/>
        </w:rPr>
        <w:t xml:space="preserve"> type II</w:t>
      </w:r>
    </w:p>
    <w:p w14:paraId="5B899C48"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hint="eastAsia"/>
          <w:i/>
          <w:lang w:eastAsia="zh-CN"/>
        </w:rPr>
        <w:t>Agreement in RAN4 #9</w:t>
      </w:r>
      <w:r w:rsidRPr="00975CBC">
        <w:rPr>
          <w:rFonts w:eastAsia="宋体"/>
          <w:i/>
          <w:lang w:eastAsia="zh-CN"/>
        </w:rPr>
        <w:t>4e-bis</w:t>
      </w:r>
      <w:r w:rsidRPr="00975CBC">
        <w:rPr>
          <w:rFonts w:eastAsia="宋体" w:hint="eastAsia"/>
          <w:i/>
          <w:lang w:eastAsia="zh-CN"/>
        </w:rPr>
        <w:t xml:space="preserve"> (</w:t>
      </w:r>
      <w:r w:rsidRPr="00975CBC">
        <w:rPr>
          <w:rFonts w:eastAsia="宋体"/>
          <w:i/>
          <w:lang w:eastAsia="zh-CN"/>
        </w:rPr>
        <w:t>R4-2005549</w:t>
      </w:r>
      <w:r w:rsidRPr="00975CBC">
        <w:rPr>
          <w:rFonts w:eastAsia="宋体" w:hint="eastAsia"/>
          <w:i/>
          <w:lang w:eastAsia="zh-CN"/>
        </w:rPr>
        <w:t>, WF)</w:t>
      </w:r>
    </w:p>
    <w:p w14:paraId="493D649A"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975CBC">
        <w:rPr>
          <w:i/>
          <w:lang w:val="sv-SE" w:eastAsia="zh-CN"/>
        </w:rPr>
        <w:t>Test setup:</w:t>
      </w:r>
    </w:p>
    <w:p w14:paraId="534937BE"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975CBC">
        <w:rPr>
          <w:i/>
          <w:lang w:eastAsia="zh-CN"/>
        </w:rPr>
        <w:t xml:space="preserve">Option 1: Use SU-MIMO test setup as baseline scenario </w:t>
      </w:r>
    </w:p>
    <w:p w14:paraId="3AEC5F06"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975CBC">
        <w:rPr>
          <w:i/>
          <w:lang w:eastAsia="zh-CN"/>
        </w:rPr>
        <w:t>Option 2: MU-MIMO based test setup</w:t>
      </w:r>
    </w:p>
    <w:p w14:paraId="19062B58"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975CBC">
        <w:rPr>
          <w:rFonts w:eastAsia="宋体"/>
          <w:lang w:eastAsia="zh-CN"/>
        </w:rPr>
        <w:t>Proposals</w:t>
      </w:r>
    </w:p>
    <w:p w14:paraId="1CB9915C"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975CBC">
        <w:rPr>
          <w:lang w:eastAsia="zh-CN"/>
        </w:rPr>
        <w:t xml:space="preserve">Option 1: </w:t>
      </w:r>
      <w:r w:rsidRPr="00975CBC">
        <w:rPr>
          <w:rFonts w:hint="eastAsia"/>
          <w:lang w:eastAsia="zh-CN"/>
        </w:rPr>
        <w:t xml:space="preserve">Only </w:t>
      </w:r>
      <w:r w:rsidRPr="00975CBC">
        <w:rPr>
          <w:lang w:val="en-US" w:eastAsia="zh-CN"/>
        </w:rPr>
        <w:t>use SU-MIMO test setup (CTC, Qualcomm, Huawei)</w:t>
      </w:r>
    </w:p>
    <w:p w14:paraId="160A275A"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lang w:val="en-US" w:eastAsia="zh-CN"/>
        </w:rPr>
        <w:t xml:space="preserve">CTC: 1) </w:t>
      </w:r>
      <w:r w:rsidRPr="00975CBC">
        <w:rPr>
          <w:lang w:eastAsia="zh-CN"/>
        </w:rPr>
        <w:t xml:space="preserve">UE processing will not be different if we change the test setup from SU-MIMO to MU-MIMO. 2) Practical MU-MIMO scenario is hard to be </w:t>
      </w:r>
      <w:r w:rsidRPr="00975CBC">
        <w:rPr>
          <w:rFonts w:hint="eastAsia"/>
          <w:lang w:eastAsia="zh-CN"/>
        </w:rPr>
        <w:t>reflected in the test</w:t>
      </w:r>
      <w:r w:rsidRPr="00975CBC">
        <w:rPr>
          <w:lang w:eastAsia="zh-CN"/>
        </w:rPr>
        <w:t xml:space="preserve">. 3) We will need to re-design many test parameters if MU-MIMO is agreed. </w:t>
      </w:r>
    </w:p>
    <w:p w14:paraId="1E9472A0"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rFonts w:hint="eastAsia"/>
          <w:lang w:eastAsia="zh-CN"/>
        </w:rPr>
        <w:t>QC</w:t>
      </w:r>
      <w:r w:rsidRPr="00975CBC">
        <w:rPr>
          <w:lang w:eastAsia="zh-CN"/>
        </w:rPr>
        <w:t xml:space="preserve">: RAN4 is discussing to define minimum requirements for UE and UE implementation is unaware of whether it is SU-MIMO setup or MU-MIMO setup. </w:t>
      </w:r>
    </w:p>
    <w:p w14:paraId="3FFE302D"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rFonts w:hint="eastAsia"/>
          <w:lang w:eastAsia="zh-CN"/>
        </w:rPr>
        <w:t>H</w:t>
      </w:r>
      <w:r w:rsidRPr="00975CBC">
        <w:rPr>
          <w:lang w:eastAsia="zh-CN"/>
        </w:rPr>
        <w:t xml:space="preserve">uawei: </w:t>
      </w:r>
      <w:r w:rsidRPr="00975CBC">
        <w:rPr>
          <w:lang w:val="en-US" w:eastAsia="zh-CN"/>
        </w:rPr>
        <w:t xml:space="preserve">There is a similar scenario in the WI of LTE </w:t>
      </w:r>
      <w:proofErr w:type="spellStart"/>
      <w:r w:rsidRPr="00975CBC">
        <w:rPr>
          <w:lang w:val="en-US" w:eastAsia="zh-CN"/>
        </w:rPr>
        <w:t>eFD</w:t>
      </w:r>
      <w:proofErr w:type="spellEnd"/>
      <w:r w:rsidRPr="00975CBC">
        <w:rPr>
          <w:lang w:val="en-US" w:eastAsia="zh-CN"/>
        </w:rPr>
        <w:t>-MIMO that MU-MIMO setup had been well discussed and finally not happened to the requirements.</w:t>
      </w:r>
    </w:p>
    <w:p w14:paraId="158B1634"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975CBC">
        <w:rPr>
          <w:lang w:eastAsia="zh-CN"/>
        </w:rPr>
        <w:t xml:space="preserve">Option 2: </w:t>
      </w:r>
      <w:r w:rsidRPr="00975CBC">
        <w:rPr>
          <w:lang w:val="en-US" w:eastAsia="zh-CN"/>
        </w:rPr>
        <w:t>MU-MIMO based test setup (Ericsson</w:t>
      </w:r>
      <w:r w:rsidR="008E466B" w:rsidRPr="00975CBC">
        <w:rPr>
          <w:lang w:val="en-US" w:eastAsia="zh-CN"/>
        </w:rPr>
        <w:t>, Verizon</w:t>
      </w:r>
      <w:r w:rsidRPr="00975CBC">
        <w:rPr>
          <w:lang w:val="en-US" w:eastAsia="zh-CN"/>
        </w:rPr>
        <w:t>)</w:t>
      </w:r>
    </w:p>
    <w:p w14:paraId="13DF72EE"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lang w:eastAsia="zh-CN"/>
        </w:rPr>
        <w:t>Design Type II tests to ensure UE CSI reporting with substantially better performance than Type I reporting for MU-MIMO, in line with the big performance benefits shown in RAN1 evaluations.</w:t>
      </w:r>
    </w:p>
    <w:p w14:paraId="7E48C41D"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lang w:eastAsia="zh-CN"/>
        </w:rPr>
        <w:t xml:space="preserve">If RAN4 agree to use multi-user scheduling for type-II PMI reporting test, RAN4 study further how to derive </w:t>
      </w:r>
      <w:proofErr w:type="spellStart"/>
      <w:r w:rsidRPr="00975CBC">
        <w:rPr>
          <w:lang w:eastAsia="zh-CN"/>
        </w:rPr>
        <w:t>precoder</w:t>
      </w:r>
      <w:proofErr w:type="spellEnd"/>
      <w:r w:rsidRPr="00975CBC">
        <w:rPr>
          <w:lang w:eastAsia="zh-CN"/>
        </w:rPr>
        <w:t xml:space="preserve"> based on the type-II PMI feedback from UE under test. </w:t>
      </w:r>
    </w:p>
    <w:p w14:paraId="48987A74"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lang w:eastAsia="zh-CN"/>
        </w:rPr>
        <w:t>Test parameters for Type II codebook may need to be tuned to properly suit MU-MIMO based test setup proposed.</w:t>
      </w:r>
    </w:p>
    <w:p w14:paraId="1C9E9FF7"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rFonts w:hint="eastAsia"/>
          <w:lang w:eastAsia="zh-CN"/>
        </w:rPr>
        <w:t>Observations from our simulation results</w:t>
      </w:r>
    </w:p>
    <w:p w14:paraId="0C6B88D2" w14:textId="77777777" w:rsidR="00324CB6" w:rsidRPr="00975CBC" w:rsidRDefault="007007D2">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20"/>
        <w:ind w:left="1418" w:hanging="284"/>
        <w:textAlignment w:val="baseline"/>
        <w:rPr>
          <w:szCs w:val="24"/>
          <w:lang w:eastAsia="zh-CN"/>
        </w:rPr>
      </w:pPr>
      <w:r w:rsidRPr="00975CBC">
        <w:rPr>
          <w:szCs w:val="24"/>
          <w:lang w:eastAsia="zh-CN"/>
        </w:rPr>
        <w:t>Type II codebook provides larger benefits for MU-MIMO based transmission scheme</w:t>
      </w:r>
    </w:p>
    <w:p w14:paraId="146C9BB6"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975CBC">
        <w:rPr>
          <w:rFonts w:eastAsia="宋体"/>
          <w:lang w:eastAsia="zh-CN"/>
        </w:rPr>
        <w:t>Recommended WF</w:t>
      </w:r>
    </w:p>
    <w:p w14:paraId="259E4A2B"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975CBC">
        <w:rPr>
          <w:rFonts w:hint="eastAsia"/>
          <w:szCs w:val="24"/>
          <w:lang w:eastAsia="zh-CN"/>
        </w:rPr>
        <w:t xml:space="preserve">Taking into </w:t>
      </w:r>
      <w:r w:rsidRPr="00975CBC">
        <w:rPr>
          <w:szCs w:val="24"/>
          <w:lang w:eastAsia="zh-CN"/>
        </w:rPr>
        <w:t>account</w:t>
      </w:r>
      <w:r w:rsidRPr="00975CBC">
        <w:rPr>
          <w:rFonts w:hint="eastAsia"/>
          <w:szCs w:val="24"/>
          <w:lang w:eastAsia="zh-CN"/>
        </w:rPr>
        <w:t xml:space="preserve"> the discussions in the recent two meetings</w:t>
      </w:r>
      <w:r w:rsidRPr="00975CBC">
        <w:rPr>
          <w:rFonts w:hint="eastAsia"/>
          <w:lang w:eastAsia="zh-CN"/>
        </w:rPr>
        <w:t>, can we go with option 1?</w:t>
      </w:r>
    </w:p>
    <w:p w14:paraId="44901E2D" w14:textId="77777777" w:rsidR="00324CB6" w:rsidRPr="00975CBC" w:rsidRDefault="00324CB6">
      <w:pPr>
        <w:widowControl w:val="0"/>
        <w:tabs>
          <w:tab w:val="num" w:pos="709"/>
          <w:tab w:val="num" w:pos="1440"/>
          <w:tab w:val="num" w:pos="1701"/>
        </w:tabs>
        <w:overflowPunct w:val="0"/>
        <w:autoSpaceDE w:val="0"/>
        <w:autoSpaceDN w:val="0"/>
        <w:adjustRightInd w:val="0"/>
        <w:snapToGrid w:val="0"/>
        <w:spacing w:after="100"/>
        <w:textAlignment w:val="baseline"/>
        <w:rPr>
          <w:szCs w:val="24"/>
          <w:lang w:eastAsia="zh-CN"/>
        </w:rPr>
      </w:pPr>
    </w:p>
    <w:p w14:paraId="67E273EB" w14:textId="77777777" w:rsidR="00324CB6" w:rsidRPr="00975CBC" w:rsidRDefault="00324CB6">
      <w:pPr>
        <w:widowControl w:val="0"/>
        <w:tabs>
          <w:tab w:val="num" w:pos="709"/>
          <w:tab w:val="num" w:pos="1440"/>
          <w:tab w:val="num" w:pos="1701"/>
        </w:tabs>
        <w:overflowPunct w:val="0"/>
        <w:autoSpaceDE w:val="0"/>
        <w:autoSpaceDN w:val="0"/>
        <w:adjustRightInd w:val="0"/>
        <w:snapToGrid w:val="0"/>
        <w:spacing w:after="100"/>
        <w:textAlignment w:val="baseline"/>
        <w:rPr>
          <w:szCs w:val="24"/>
          <w:lang w:eastAsia="zh-CN"/>
        </w:rPr>
      </w:pPr>
    </w:p>
    <w:p w14:paraId="7585FAD3" w14:textId="77777777" w:rsidR="00324CB6" w:rsidRPr="00975CBC" w:rsidRDefault="007007D2">
      <w:pPr>
        <w:pStyle w:val="3"/>
        <w:rPr>
          <w:sz w:val="24"/>
          <w:szCs w:val="16"/>
          <w:lang w:val="en-US"/>
        </w:rPr>
      </w:pPr>
      <w:r w:rsidRPr="00975CBC">
        <w:rPr>
          <w:sz w:val="24"/>
          <w:szCs w:val="16"/>
          <w:lang w:val="en-US"/>
        </w:rPr>
        <w:t>Sub-topic 3-3: SU-MIMO Type II PMI test</w:t>
      </w:r>
      <w:r w:rsidRPr="00975CBC">
        <w:rPr>
          <w:rFonts w:hint="eastAsia"/>
          <w:sz w:val="24"/>
          <w:szCs w:val="16"/>
          <w:lang w:val="en-US"/>
        </w:rPr>
        <w:t xml:space="preserve"> </w:t>
      </w:r>
      <w:r w:rsidRPr="00975CBC">
        <w:rPr>
          <w:rFonts w:hint="eastAsia"/>
          <w:sz w:val="24"/>
          <w:szCs w:val="16"/>
          <w:lang w:val="en-GB"/>
        </w:rPr>
        <w:t>p</w:t>
      </w:r>
      <w:r w:rsidRPr="00975CBC">
        <w:rPr>
          <w:sz w:val="24"/>
          <w:szCs w:val="16"/>
          <w:lang w:val="en-GB"/>
        </w:rPr>
        <w:t>arameters</w:t>
      </w:r>
    </w:p>
    <w:p w14:paraId="2FF4658B" w14:textId="77777777" w:rsidR="00324CB6" w:rsidRPr="00975CBC" w:rsidRDefault="007007D2">
      <w:pPr>
        <w:spacing w:beforeLines="50" w:before="136"/>
        <w:rPr>
          <w:lang w:val="en-US" w:eastAsia="zh-CN"/>
        </w:rPr>
      </w:pPr>
      <w:r w:rsidRPr="00975CBC">
        <w:rPr>
          <w:b/>
          <w:u w:val="single"/>
          <w:lang w:eastAsia="ko-KR"/>
        </w:rPr>
        <w:t xml:space="preserve">Issue </w:t>
      </w:r>
      <w:r w:rsidRPr="00975CBC">
        <w:rPr>
          <w:b/>
          <w:u w:val="single"/>
          <w:lang w:eastAsia="zh-CN"/>
        </w:rPr>
        <w:t>3</w:t>
      </w:r>
      <w:r w:rsidRPr="00975CBC">
        <w:rPr>
          <w:b/>
          <w:u w:val="single"/>
          <w:lang w:eastAsia="ko-KR"/>
        </w:rPr>
        <w:t>-</w:t>
      </w:r>
      <w:r w:rsidRPr="00975CBC">
        <w:rPr>
          <w:b/>
          <w:u w:val="single"/>
          <w:lang w:eastAsia="zh-CN"/>
        </w:rPr>
        <w:t>3-0</w:t>
      </w:r>
      <w:r w:rsidRPr="00975CBC">
        <w:rPr>
          <w:b/>
          <w:u w:val="single"/>
          <w:lang w:eastAsia="ko-KR"/>
        </w:rPr>
        <w:t xml:space="preserve">: </w:t>
      </w:r>
      <w:r w:rsidRPr="00975CBC">
        <w:rPr>
          <w:rFonts w:eastAsiaTheme="minorEastAsia"/>
          <w:b/>
          <w:u w:val="single"/>
          <w:lang w:eastAsia="zh-CN"/>
        </w:rPr>
        <w:t>Summary of companies’ simulation results</w:t>
      </w:r>
    </w:p>
    <w:p w14:paraId="4DE846C2"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975CBC">
        <w:rPr>
          <w:rFonts w:eastAsia="宋体"/>
          <w:lang w:eastAsia="zh-CN"/>
        </w:rPr>
        <w:t xml:space="preserve">Summary of companies’ simulation results </w:t>
      </w:r>
      <w:r w:rsidRPr="00975CBC">
        <w:rPr>
          <w:rFonts w:eastAsia="宋体" w:hint="eastAsia"/>
          <w:lang w:eastAsia="zh-CN"/>
        </w:rPr>
        <w:t xml:space="preserve">for </w:t>
      </w:r>
      <w:r w:rsidRPr="00975CBC">
        <w:rPr>
          <w:rFonts w:eastAsia="宋体"/>
          <w:lang w:eastAsia="zh-CN"/>
        </w:rPr>
        <w:t xml:space="preserve">Type II </w:t>
      </w:r>
      <w:r w:rsidRPr="00975CBC">
        <w:rPr>
          <w:rFonts w:eastAsia="宋体" w:hint="eastAsia"/>
          <w:lang w:eastAsia="zh-CN"/>
        </w:rPr>
        <w:t>1</w:t>
      </w:r>
      <w:r w:rsidRPr="00975CBC">
        <w:rPr>
          <w:rFonts w:eastAsia="宋体"/>
          <w:lang w:eastAsia="zh-CN"/>
        </w:rPr>
        <w:t>6</w:t>
      </w:r>
      <w:r w:rsidRPr="00975CBC">
        <w:rPr>
          <w:rFonts w:eastAsia="宋体" w:hint="eastAsia"/>
          <w:lang w:eastAsia="zh-CN"/>
        </w:rPr>
        <w:t>T2R</w:t>
      </w:r>
      <w:r w:rsidRPr="00975CBC">
        <w:rPr>
          <w:rFonts w:eastAsia="宋体"/>
          <w:lang w:eastAsia="zh-CN"/>
        </w:rPr>
        <w:t xml:space="preserve"> PMI under TDLA30-5 (for information</w:t>
      </w:r>
      <w:r w:rsidRPr="00975CBC">
        <w:rPr>
          <w:rFonts w:eastAsia="宋体" w:hint="eastAsia"/>
          <w:lang w:eastAsia="zh-CN"/>
        </w:rPr>
        <w:t>)</w:t>
      </w:r>
    </w:p>
    <w:tbl>
      <w:tblPr>
        <w:tblStyle w:val="afd"/>
        <w:tblW w:w="0" w:type="auto"/>
        <w:tblLayout w:type="fixed"/>
        <w:tblLook w:val="04A0" w:firstRow="1" w:lastRow="0" w:firstColumn="1" w:lastColumn="0" w:noHBand="0" w:noVBand="1"/>
      </w:tblPr>
      <w:tblGrid>
        <w:gridCol w:w="883"/>
        <w:gridCol w:w="1352"/>
        <w:gridCol w:w="767"/>
        <w:gridCol w:w="1075"/>
        <w:gridCol w:w="1560"/>
        <w:gridCol w:w="1275"/>
        <w:gridCol w:w="1276"/>
        <w:gridCol w:w="1276"/>
      </w:tblGrid>
      <w:tr w:rsidR="00324CB6" w:rsidRPr="00975CBC" w14:paraId="3855FAB0" w14:textId="77777777">
        <w:trPr>
          <w:trHeight w:val="185"/>
        </w:trPr>
        <w:tc>
          <w:tcPr>
            <w:tcW w:w="883" w:type="dxa"/>
            <w:vMerge w:val="restart"/>
          </w:tcPr>
          <w:p w14:paraId="62EF6255" w14:textId="77777777" w:rsidR="00324CB6" w:rsidRPr="00975CBC" w:rsidRDefault="007007D2">
            <w:pPr>
              <w:widowControl w:val="0"/>
              <w:tabs>
                <w:tab w:val="num" w:pos="484"/>
                <w:tab w:val="num" w:pos="709"/>
                <w:tab w:val="num" w:pos="1701"/>
              </w:tabs>
              <w:snapToGrid w:val="0"/>
              <w:spacing w:before="40" w:after="40"/>
              <w:rPr>
                <w:rFonts w:eastAsiaTheme="minorEastAsia"/>
                <w:iCs/>
                <w:lang w:eastAsia="zh-CN"/>
              </w:rPr>
            </w:pPr>
            <w:r w:rsidRPr="00975CBC">
              <w:rPr>
                <w:rFonts w:eastAsiaTheme="minorEastAsia"/>
                <w:iCs/>
                <w:lang w:eastAsia="zh-CN"/>
              </w:rPr>
              <w:t>Duplex Mode</w:t>
            </w:r>
          </w:p>
        </w:tc>
        <w:tc>
          <w:tcPr>
            <w:tcW w:w="1352" w:type="dxa"/>
            <w:vMerge w:val="restart"/>
          </w:tcPr>
          <w:p w14:paraId="149C3943" w14:textId="77777777" w:rsidR="00324CB6" w:rsidRPr="00975CBC" w:rsidRDefault="007007D2">
            <w:pPr>
              <w:widowControl w:val="0"/>
              <w:tabs>
                <w:tab w:val="num" w:pos="484"/>
                <w:tab w:val="num" w:pos="709"/>
                <w:tab w:val="num" w:pos="1701"/>
              </w:tabs>
              <w:snapToGrid w:val="0"/>
              <w:spacing w:before="40" w:after="40"/>
              <w:rPr>
                <w:rFonts w:eastAsiaTheme="minorEastAsia"/>
                <w:iCs/>
                <w:lang w:eastAsia="zh-CN"/>
              </w:rPr>
            </w:pPr>
            <w:r w:rsidRPr="00975CBC">
              <w:rPr>
                <w:rFonts w:eastAsiaTheme="minorEastAsia" w:hint="eastAsia"/>
                <w:iCs/>
                <w:lang w:eastAsia="zh-CN"/>
              </w:rPr>
              <w:t>M</w:t>
            </w:r>
            <w:r w:rsidRPr="00975CBC">
              <w:rPr>
                <w:rFonts w:eastAsiaTheme="minorEastAsia"/>
                <w:iCs/>
                <w:lang w:eastAsia="zh-CN"/>
              </w:rPr>
              <w:t>IMO Correlation</w:t>
            </w:r>
          </w:p>
        </w:tc>
        <w:tc>
          <w:tcPr>
            <w:tcW w:w="767" w:type="dxa"/>
            <w:vMerge w:val="restart"/>
          </w:tcPr>
          <w:p w14:paraId="484D85C6" w14:textId="77777777" w:rsidR="00324CB6" w:rsidRPr="00975CBC" w:rsidRDefault="007007D2">
            <w:pPr>
              <w:widowControl w:val="0"/>
              <w:tabs>
                <w:tab w:val="num" w:pos="484"/>
                <w:tab w:val="num" w:pos="709"/>
                <w:tab w:val="num" w:pos="1701"/>
              </w:tabs>
              <w:snapToGrid w:val="0"/>
              <w:spacing w:before="40" w:after="40"/>
              <w:rPr>
                <w:rFonts w:eastAsiaTheme="minorEastAsia"/>
                <w:iCs/>
                <w:lang w:eastAsia="zh-CN"/>
              </w:rPr>
            </w:pPr>
            <w:r w:rsidRPr="00975CBC">
              <w:rPr>
                <w:rFonts w:eastAsiaTheme="minorEastAsia" w:hint="eastAsia"/>
                <w:iCs/>
                <w:lang w:eastAsia="zh-CN"/>
              </w:rPr>
              <w:t>N</w:t>
            </w:r>
            <w:r w:rsidRPr="00975CBC">
              <w:rPr>
                <w:rFonts w:eastAsiaTheme="minorEastAsia"/>
                <w:iCs/>
                <w:vertAlign w:val="subscript"/>
                <w:lang w:eastAsia="zh-CN"/>
              </w:rPr>
              <w:t>PSK</w:t>
            </w:r>
            <w:r w:rsidRPr="00975CBC">
              <w:rPr>
                <w:rFonts w:eastAsiaTheme="minorEastAsia"/>
                <w:iCs/>
                <w:lang w:eastAsia="zh-CN"/>
              </w:rPr>
              <w:t xml:space="preserve"> </w:t>
            </w:r>
          </w:p>
        </w:tc>
        <w:tc>
          <w:tcPr>
            <w:tcW w:w="1075" w:type="dxa"/>
            <w:vMerge w:val="restart"/>
          </w:tcPr>
          <w:p w14:paraId="6111CCE0" w14:textId="77777777" w:rsidR="00324CB6" w:rsidRPr="00975CBC" w:rsidRDefault="007007D2">
            <w:pPr>
              <w:widowControl w:val="0"/>
              <w:tabs>
                <w:tab w:val="num" w:pos="484"/>
                <w:tab w:val="num" w:pos="709"/>
                <w:tab w:val="num" w:pos="1701"/>
              </w:tabs>
              <w:snapToGrid w:val="0"/>
              <w:spacing w:before="40" w:after="40"/>
              <w:rPr>
                <w:rFonts w:eastAsiaTheme="minorEastAsia"/>
                <w:iCs/>
                <w:lang w:eastAsia="zh-CN"/>
              </w:rPr>
            </w:pPr>
            <w:proofErr w:type="spellStart"/>
            <w:r w:rsidRPr="00975CBC">
              <w:rPr>
                <w:rFonts w:eastAsiaTheme="minorEastAsia"/>
                <w:iCs/>
                <w:lang w:eastAsia="zh-CN"/>
              </w:rPr>
              <w:t>subbandAmplitude</w:t>
            </w:r>
            <w:proofErr w:type="spellEnd"/>
          </w:p>
        </w:tc>
        <w:tc>
          <w:tcPr>
            <w:tcW w:w="1560" w:type="dxa"/>
            <w:vMerge w:val="restart"/>
          </w:tcPr>
          <w:p w14:paraId="02EDA650" w14:textId="77777777" w:rsidR="00324CB6" w:rsidRPr="00975CBC" w:rsidRDefault="007007D2">
            <w:pPr>
              <w:widowControl w:val="0"/>
              <w:tabs>
                <w:tab w:val="num" w:pos="484"/>
                <w:tab w:val="num" w:pos="709"/>
                <w:tab w:val="num" w:pos="1701"/>
              </w:tabs>
              <w:snapToGrid w:val="0"/>
              <w:spacing w:before="40" w:after="40"/>
              <w:rPr>
                <w:rFonts w:eastAsiaTheme="minorEastAsia"/>
                <w:iCs/>
                <w:lang w:eastAsia="zh-CN"/>
              </w:rPr>
            </w:pPr>
            <w:r w:rsidRPr="00975CBC">
              <w:rPr>
                <w:rFonts w:eastAsiaTheme="minorEastAsia"/>
                <w:iCs/>
                <w:lang w:eastAsia="zh-CN"/>
              </w:rPr>
              <w:t>PMI-</w:t>
            </w:r>
            <w:proofErr w:type="spellStart"/>
            <w:r w:rsidRPr="00975CBC">
              <w:rPr>
                <w:rFonts w:eastAsiaTheme="minorEastAsia"/>
                <w:iCs/>
                <w:lang w:eastAsia="zh-CN"/>
              </w:rPr>
              <w:t>FormatIndicator</w:t>
            </w:r>
            <w:proofErr w:type="spellEnd"/>
          </w:p>
        </w:tc>
        <w:tc>
          <w:tcPr>
            <w:tcW w:w="3827" w:type="dxa"/>
            <w:gridSpan w:val="3"/>
          </w:tcPr>
          <w:p w14:paraId="721204FB" w14:textId="77777777" w:rsidR="00324CB6" w:rsidRPr="00975CBC" w:rsidRDefault="007007D2">
            <w:pPr>
              <w:widowControl w:val="0"/>
              <w:tabs>
                <w:tab w:val="num" w:pos="484"/>
                <w:tab w:val="num" w:pos="709"/>
                <w:tab w:val="num" w:pos="1701"/>
              </w:tabs>
              <w:snapToGrid w:val="0"/>
              <w:spacing w:before="40" w:after="40"/>
              <w:jc w:val="center"/>
              <w:rPr>
                <w:rFonts w:eastAsiaTheme="minorEastAsia"/>
                <w:iCs/>
                <w:lang w:eastAsia="zh-CN"/>
              </w:rPr>
            </w:pPr>
            <w:r w:rsidRPr="00975CBC">
              <w:rPr>
                <w:rFonts w:eastAsiaTheme="minorEastAsia" w:hint="eastAsia"/>
                <w:iCs/>
                <w:lang w:eastAsia="zh-CN"/>
              </w:rPr>
              <w:t>S</w:t>
            </w:r>
            <w:r w:rsidRPr="00975CBC">
              <w:rPr>
                <w:rFonts w:eastAsiaTheme="minorEastAsia"/>
                <w:iCs/>
                <w:lang w:eastAsia="zh-CN"/>
              </w:rPr>
              <w:t>NR point @90%TP (dB) / TP ratio</w:t>
            </w:r>
          </w:p>
        </w:tc>
      </w:tr>
      <w:tr w:rsidR="00324CB6" w:rsidRPr="00975CBC" w14:paraId="53A8E113" w14:textId="77777777">
        <w:trPr>
          <w:trHeight w:val="185"/>
        </w:trPr>
        <w:tc>
          <w:tcPr>
            <w:tcW w:w="883" w:type="dxa"/>
            <w:vMerge/>
          </w:tcPr>
          <w:p w14:paraId="557EF2E6" w14:textId="77777777" w:rsidR="00324CB6" w:rsidRPr="00975CBC" w:rsidRDefault="00324CB6">
            <w:pPr>
              <w:widowControl w:val="0"/>
              <w:tabs>
                <w:tab w:val="num" w:pos="484"/>
                <w:tab w:val="num" w:pos="709"/>
                <w:tab w:val="num" w:pos="1701"/>
              </w:tabs>
              <w:snapToGrid w:val="0"/>
              <w:spacing w:before="40" w:after="40"/>
              <w:rPr>
                <w:rFonts w:eastAsiaTheme="minorEastAsia"/>
                <w:iCs/>
                <w:lang w:eastAsia="zh-CN"/>
              </w:rPr>
            </w:pPr>
          </w:p>
        </w:tc>
        <w:tc>
          <w:tcPr>
            <w:tcW w:w="1352" w:type="dxa"/>
            <w:vMerge/>
          </w:tcPr>
          <w:p w14:paraId="02394DE8" w14:textId="77777777" w:rsidR="00324CB6" w:rsidRPr="00975CBC" w:rsidRDefault="00324CB6">
            <w:pPr>
              <w:widowControl w:val="0"/>
              <w:tabs>
                <w:tab w:val="num" w:pos="484"/>
                <w:tab w:val="num" w:pos="709"/>
                <w:tab w:val="num" w:pos="1701"/>
              </w:tabs>
              <w:snapToGrid w:val="0"/>
              <w:spacing w:before="40" w:after="40"/>
              <w:rPr>
                <w:rFonts w:eastAsiaTheme="minorEastAsia"/>
                <w:iCs/>
                <w:lang w:eastAsia="zh-CN"/>
              </w:rPr>
            </w:pPr>
          </w:p>
        </w:tc>
        <w:tc>
          <w:tcPr>
            <w:tcW w:w="767" w:type="dxa"/>
            <w:vMerge/>
          </w:tcPr>
          <w:p w14:paraId="6B6E636B" w14:textId="77777777" w:rsidR="00324CB6" w:rsidRPr="00975CBC" w:rsidRDefault="00324CB6">
            <w:pPr>
              <w:widowControl w:val="0"/>
              <w:tabs>
                <w:tab w:val="num" w:pos="484"/>
                <w:tab w:val="num" w:pos="709"/>
                <w:tab w:val="num" w:pos="1701"/>
              </w:tabs>
              <w:snapToGrid w:val="0"/>
              <w:spacing w:before="40" w:after="40"/>
              <w:rPr>
                <w:rFonts w:eastAsiaTheme="minorEastAsia"/>
                <w:iCs/>
                <w:lang w:eastAsia="zh-CN"/>
              </w:rPr>
            </w:pPr>
          </w:p>
        </w:tc>
        <w:tc>
          <w:tcPr>
            <w:tcW w:w="1075" w:type="dxa"/>
            <w:vMerge/>
          </w:tcPr>
          <w:p w14:paraId="04E8EB2D" w14:textId="77777777" w:rsidR="00324CB6" w:rsidRPr="00975CBC" w:rsidRDefault="00324CB6">
            <w:pPr>
              <w:widowControl w:val="0"/>
              <w:tabs>
                <w:tab w:val="num" w:pos="484"/>
                <w:tab w:val="num" w:pos="709"/>
                <w:tab w:val="num" w:pos="1701"/>
              </w:tabs>
              <w:snapToGrid w:val="0"/>
              <w:spacing w:before="40" w:after="40"/>
              <w:rPr>
                <w:rFonts w:eastAsiaTheme="minorEastAsia"/>
                <w:iCs/>
                <w:lang w:eastAsia="zh-CN"/>
              </w:rPr>
            </w:pPr>
          </w:p>
        </w:tc>
        <w:tc>
          <w:tcPr>
            <w:tcW w:w="1560" w:type="dxa"/>
            <w:vMerge/>
          </w:tcPr>
          <w:p w14:paraId="7692C5BB" w14:textId="77777777" w:rsidR="00324CB6" w:rsidRPr="00975CBC" w:rsidRDefault="00324CB6">
            <w:pPr>
              <w:widowControl w:val="0"/>
              <w:tabs>
                <w:tab w:val="num" w:pos="484"/>
                <w:tab w:val="num" w:pos="709"/>
                <w:tab w:val="num" w:pos="1701"/>
              </w:tabs>
              <w:snapToGrid w:val="0"/>
              <w:spacing w:before="40" w:after="40"/>
              <w:rPr>
                <w:rFonts w:eastAsiaTheme="minorEastAsia"/>
                <w:iCs/>
                <w:lang w:eastAsia="zh-CN"/>
              </w:rPr>
            </w:pPr>
          </w:p>
        </w:tc>
        <w:tc>
          <w:tcPr>
            <w:tcW w:w="1275" w:type="dxa"/>
          </w:tcPr>
          <w:p w14:paraId="77B89376" w14:textId="77777777" w:rsidR="00324CB6" w:rsidRPr="00975CBC" w:rsidRDefault="007007D2">
            <w:pPr>
              <w:widowControl w:val="0"/>
              <w:tabs>
                <w:tab w:val="num" w:pos="484"/>
                <w:tab w:val="num" w:pos="709"/>
                <w:tab w:val="num" w:pos="1701"/>
              </w:tabs>
              <w:snapToGrid w:val="0"/>
              <w:spacing w:before="40" w:after="40"/>
              <w:jc w:val="center"/>
              <w:rPr>
                <w:rFonts w:eastAsiaTheme="minorEastAsia"/>
                <w:iCs/>
                <w:lang w:eastAsia="zh-CN"/>
              </w:rPr>
            </w:pPr>
            <w:r w:rsidRPr="00975CBC">
              <w:rPr>
                <w:rFonts w:eastAsiaTheme="minorEastAsia" w:hint="eastAsia"/>
                <w:iCs/>
                <w:lang w:eastAsia="zh-CN"/>
              </w:rPr>
              <w:t>S</w:t>
            </w:r>
            <w:r w:rsidRPr="00975CBC">
              <w:rPr>
                <w:rFonts w:eastAsiaTheme="minorEastAsia"/>
                <w:iCs/>
                <w:lang w:eastAsia="zh-CN"/>
              </w:rPr>
              <w:t>amsung</w:t>
            </w:r>
          </w:p>
        </w:tc>
        <w:tc>
          <w:tcPr>
            <w:tcW w:w="1276" w:type="dxa"/>
          </w:tcPr>
          <w:p w14:paraId="7EFE11DF" w14:textId="77777777" w:rsidR="00324CB6" w:rsidRPr="00975CBC" w:rsidRDefault="007007D2">
            <w:pPr>
              <w:widowControl w:val="0"/>
              <w:tabs>
                <w:tab w:val="num" w:pos="484"/>
                <w:tab w:val="num" w:pos="709"/>
                <w:tab w:val="num" w:pos="1701"/>
              </w:tabs>
              <w:snapToGrid w:val="0"/>
              <w:spacing w:before="40" w:after="40"/>
              <w:jc w:val="center"/>
              <w:rPr>
                <w:rFonts w:eastAsiaTheme="minorEastAsia"/>
                <w:iCs/>
                <w:lang w:eastAsia="zh-CN"/>
              </w:rPr>
            </w:pPr>
            <w:r w:rsidRPr="00975CBC">
              <w:rPr>
                <w:rFonts w:eastAsiaTheme="minorEastAsia" w:hint="eastAsia"/>
                <w:iCs/>
                <w:lang w:eastAsia="zh-CN"/>
              </w:rPr>
              <w:t>Q</w:t>
            </w:r>
            <w:r w:rsidRPr="00975CBC">
              <w:rPr>
                <w:rFonts w:eastAsiaTheme="minorEastAsia"/>
                <w:iCs/>
                <w:lang w:eastAsia="zh-CN"/>
              </w:rPr>
              <w:t>ualcomm</w:t>
            </w:r>
          </w:p>
        </w:tc>
        <w:tc>
          <w:tcPr>
            <w:tcW w:w="1276" w:type="dxa"/>
          </w:tcPr>
          <w:p w14:paraId="74008986" w14:textId="77777777" w:rsidR="00324CB6" w:rsidRPr="00975CBC" w:rsidRDefault="007007D2">
            <w:pPr>
              <w:widowControl w:val="0"/>
              <w:tabs>
                <w:tab w:val="num" w:pos="484"/>
                <w:tab w:val="num" w:pos="709"/>
                <w:tab w:val="num" w:pos="1701"/>
              </w:tabs>
              <w:snapToGrid w:val="0"/>
              <w:spacing w:before="40" w:after="40"/>
              <w:jc w:val="center"/>
              <w:rPr>
                <w:rFonts w:eastAsiaTheme="minorEastAsia"/>
                <w:iCs/>
                <w:lang w:eastAsia="zh-CN"/>
              </w:rPr>
            </w:pPr>
            <w:r w:rsidRPr="00975CBC">
              <w:rPr>
                <w:rFonts w:eastAsiaTheme="minorEastAsia" w:hint="eastAsia"/>
                <w:iCs/>
                <w:lang w:eastAsia="zh-CN"/>
              </w:rPr>
              <w:t>E</w:t>
            </w:r>
            <w:r w:rsidRPr="00975CBC">
              <w:rPr>
                <w:rFonts w:eastAsiaTheme="minorEastAsia"/>
                <w:iCs/>
                <w:lang w:eastAsia="zh-CN"/>
              </w:rPr>
              <w:t>ricsson</w:t>
            </w:r>
          </w:p>
        </w:tc>
      </w:tr>
      <w:tr w:rsidR="00324CB6" w:rsidRPr="00975CBC" w14:paraId="4D172BA3" w14:textId="77777777">
        <w:tc>
          <w:tcPr>
            <w:tcW w:w="883" w:type="dxa"/>
            <w:vMerge w:val="restart"/>
          </w:tcPr>
          <w:p w14:paraId="10CF7870"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F</w:t>
            </w:r>
            <w:r w:rsidRPr="00975CBC">
              <w:rPr>
                <w:rFonts w:eastAsiaTheme="minorEastAsia"/>
                <w:lang w:eastAsia="zh-CN"/>
              </w:rPr>
              <w:t>DD</w:t>
            </w:r>
          </w:p>
        </w:tc>
        <w:tc>
          <w:tcPr>
            <w:tcW w:w="1352" w:type="dxa"/>
          </w:tcPr>
          <w:p w14:paraId="024C0EB3"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X</w:t>
            </w:r>
            <w:r w:rsidRPr="00975CBC">
              <w:rPr>
                <w:rFonts w:eastAsiaTheme="minorEastAsia"/>
                <w:lang w:eastAsia="zh-CN"/>
              </w:rPr>
              <w:t>P Medium</w:t>
            </w:r>
          </w:p>
        </w:tc>
        <w:tc>
          <w:tcPr>
            <w:tcW w:w="767" w:type="dxa"/>
          </w:tcPr>
          <w:p w14:paraId="3ADC8A5F"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4</w:t>
            </w:r>
          </w:p>
        </w:tc>
        <w:tc>
          <w:tcPr>
            <w:tcW w:w="1075" w:type="dxa"/>
          </w:tcPr>
          <w:p w14:paraId="39B531D6" w14:textId="77777777" w:rsidR="00324CB6" w:rsidRPr="00975CBC" w:rsidRDefault="00324CB6">
            <w:pPr>
              <w:widowControl w:val="0"/>
              <w:tabs>
                <w:tab w:val="num" w:pos="484"/>
                <w:tab w:val="num" w:pos="709"/>
                <w:tab w:val="num" w:pos="1701"/>
              </w:tabs>
              <w:snapToGrid w:val="0"/>
              <w:spacing w:before="40" w:after="40"/>
              <w:rPr>
                <w:lang w:eastAsia="zh-CN"/>
              </w:rPr>
            </w:pPr>
          </w:p>
        </w:tc>
        <w:tc>
          <w:tcPr>
            <w:tcW w:w="1560" w:type="dxa"/>
          </w:tcPr>
          <w:p w14:paraId="7745A89E" w14:textId="77777777" w:rsidR="00324CB6" w:rsidRPr="00975CBC" w:rsidRDefault="00324CB6">
            <w:pPr>
              <w:widowControl w:val="0"/>
              <w:tabs>
                <w:tab w:val="num" w:pos="484"/>
                <w:tab w:val="num" w:pos="709"/>
                <w:tab w:val="num" w:pos="1701"/>
              </w:tabs>
              <w:snapToGrid w:val="0"/>
              <w:spacing w:before="40" w:after="40"/>
              <w:rPr>
                <w:lang w:eastAsia="zh-CN"/>
              </w:rPr>
            </w:pPr>
          </w:p>
        </w:tc>
        <w:tc>
          <w:tcPr>
            <w:tcW w:w="1275" w:type="dxa"/>
          </w:tcPr>
          <w:p w14:paraId="4662B959"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1</w:t>
            </w:r>
            <w:r w:rsidRPr="00975CBC">
              <w:rPr>
                <w:rFonts w:eastAsiaTheme="minorEastAsia"/>
                <w:lang w:eastAsia="zh-CN"/>
              </w:rPr>
              <w:t>5.9</w:t>
            </w:r>
          </w:p>
        </w:tc>
        <w:tc>
          <w:tcPr>
            <w:tcW w:w="1276" w:type="dxa"/>
          </w:tcPr>
          <w:p w14:paraId="546D603A" w14:textId="77777777" w:rsidR="00324CB6" w:rsidRPr="00975CBC" w:rsidRDefault="00324CB6">
            <w:pPr>
              <w:widowControl w:val="0"/>
              <w:tabs>
                <w:tab w:val="num" w:pos="484"/>
                <w:tab w:val="num" w:pos="709"/>
                <w:tab w:val="num" w:pos="1701"/>
              </w:tabs>
              <w:snapToGrid w:val="0"/>
              <w:spacing w:before="40" w:after="40"/>
              <w:rPr>
                <w:lang w:eastAsia="zh-CN"/>
              </w:rPr>
            </w:pPr>
          </w:p>
        </w:tc>
        <w:tc>
          <w:tcPr>
            <w:tcW w:w="1276" w:type="dxa"/>
          </w:tcPr>
          <w:p w14:paraId="03116332" w14:textId="77777777" w:rsidR="00324CB6" w:rsidRPr="00975CBC" w:rsidRDefault="00324CB6">
            <w:pPr>
              <w:widowControl w:val="0"/>
              <w:tabs>
                <w:tab w:val="num" w:pos="484"/>
                <w:tab w:val="num" w:pos="709"/>
                <w:tab w:val="num" w:pos="1701"/>
              </w:tabs>
              <w:snapToGrid w:val="0"/>
              <w:spacing w:before="40" w:after="40"/>
              <w:rPr>
                <w:lang w:eastAsia="zh-CN"/>
              </w:rPr>
            </w:pPr>
          </w:p>
        </w:tc>
      </w:tr>
      <w:tr w:rsidR="00324CB6" w:rsidRPr="00975CBC" w14:paraId="720B2F70" w14:textId="77777777">
        <w:tc>
          <w:tcPr>
            <w:tcW w:w="883" w:type="dxa"/>
            <w:vMerge/>
          </w:tcPr>
          <w:p w14:paraId="0CF1E815" w14:textId="77777777" w:rsidR="00324CB6" w:rsidRPr="00975CBC" w:rsidRDefault="00324CB6">
            <w:pPr>
              <w:widowControl w:val="0"/>
              <w:tabs>
                <w:tab w:val="num" w:pos="484"/>
                <w:tab w:val="num" w:pos="709"/>
                <w:tab w:val="num" w:pos="1701"/>
              </w:tabs>
              <w:snapToGrid w:val="0"/>
              <w:spacing w:before="40" w:after="40"/>
              <w:rPr>
                <w:rFonts w:eastAsiaTheme="minorEastAsia"/>
                <w:lang w:eastAsia="zh-CN"/>
              </w:rPr>
            </w:pPr>
          </w:p>
        </w:tc>
        <w:tc>
          <w:tcPr>
            <w:tcW w:w="1352" w:type="dxa"/>
          </w:tcPr>
          <w:p w14:paraId="37612C45"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X</w:t>
            </w:r>
            <w:r w:rsidRPr="00975CBC">
              <w:rPr>
                <w:rFonts w:eastAsiaTheme="minorEastAsia"/>
                <w:lang w:eastAsia="zh-CN"/>
              </w:rPr>
              <w:t>P Medium</w:t>
            </w:r>
          </w:p>
        </w:tc>
        <w:tc>
          <w:tcPr>
            <w:tcW w:w="767" w:type="dxa"/>
          </w:tcPr>
          <w:p w14:paraId="25EC2736"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8</w:t>
            </w:r>
          </w:p>
        </w:tc>
        <w:tc>
          <w:tcPr>
            <w:tcW w:w="1075" w:type="dxa"/>
          </w:tcPr>
          <w:p w14:paraId="6FA91BC7" w14:textId="77777777" w:rsidR="00324CB6" w:rsidRPr="00975CBC" w:rsidRDefault="00324CB6">
            <w:pPr>
              <w:widowControl w:val="0"/>
              <w:tabs>
                <w:tab w:val="num" w:pos="484"/>
                <w:tab w:val="num" w:pos="709"/>
                <w:tab w:val="num" w:pos="1701"/>
              </w:tabs>
              <w:snapToGrid w:val="0"/>
              <w:spacing w:before="40" w:after="40"/>
              <w:rPr>
                <w:lang w:eastAsia="zh-CN"/>
              </w:rPr>
            </w:pPr>
          </w:p>
        </w:tc>
        <w:tc>
          <w:tcPr>
            <w:tcW w:w="1560" w:type="dxa"/>
          </w:tcPr>
          <w:p w14:paraId="459BA757" w14:textId="77777777" w:rsidR="00324CB6" w:rsidRPr="00975CBC" w:rsidRDefault="00324CB6">
            <w:pPr>
              <w:widowControl w:val="0"/>
              <w:tabs>
                <w:tab w:val="num" w:pos="484"/>
                <w:tab w:val="num" w:pos="709"/>
                <w:tab w:val="num" w:pos="1701"/>
              </w:tabs>
              <w:snapToGrid w:val="0"/>
              <w:spacing w:before="40" w:after="40"/>
              <w:rPr>
                <w:lang w:eastAsia="zh-CN"/>
              </w:rPr>
            </w:pPr>
          </w:p>
        </w:tc>
        <w:tc>
          <w:tcPr>
            <w:tcW w:w="1275" w:type="dxa"/>
          </w:tcPr>
          <w:p w14:paraId="7F6F8CCB"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1</w:t>
            </w:r>
            <w:r w:rsidRPr="00975CBC">
              <w:rPr>
                <w:rFonts w:eastAsiaTheme="minorEastAsia"/>
                <w:lang w:eastAsia="zh-CN"/>
              </w:rPr>
              <w:t>5.5</w:t>
            </w:r>
          </w:p>
        </w:tc>
        <w:tc>
          <w:tcPr>
            <w:tcW w:w="1276" w:type="dxa"/>
          </w:tcPr>
          <w:p w14:paraId="75793FEE" w14:textId="77777777" w:rsidR="00324CB6" w:rsidRPr="00975CBC" w:rsidRDefault="00324CB6">
            <w:pPr>
              <w:widowControl w:val="0"/>
              <w:tabs>
                <w:tab w:val="num" w:pos="484"/>
                <w:tab w:val="num" w:pos="709"/>
                <w:tab w:val="num" w:pos="1701"/>
              </w:tabs>
              <w:snapToGrid w:val="0"/>
              <w:spacing w:before="40" w:after="40"/>
              <w:rPr>
                <w:lang w:eastAsia="zh-CN"/>
              </w:rPr>
            </w:pPr>
          </w:p>
        </w:tc>
        <w:tc>
          <w:tcPr>
            <w:tcW w:w="1276" w:type="dxa"/>
          </w:tcPr>
          <w:p w14:paraId="479674C9" w14:textId="77777777" w:rsidR="00324CB6" w:rsidRPr="00975CBC" w:rsidRDefault="00324CB6">
            <w:pPr>
              <w:widowControl w:val="0"/>
              <w:tabs>
                <w:tab w:val="num" w:pos="484"/>
                <w:tab w:val="num" w:pos="709"/>
                <w:tab w:val="num" w:pos="1701"/>
              </w:tabs>
              <w:snapToGrid w:val="0"/>
              <w:spacing w:before="40" w:after="40"/>
              <w:rPr>
                <w:lang w:eastAsia="zh-CN"/>
              </w:rPr>
            </w:pPr>
          </w:p>
        </w:tc>
      </w:tr>
      <w:tr w:rsidR="00324CB6" w:rsidRPr="00975CBC" w14:paraId="28353B97" w14:textId="77777777">
        <w:tc>
          <w:tcPr>
            <w:tcW w:w="883" w:type="dxa"/>
            <w:vMerge/>
          </w:tcPr>
          <w:p w14:paraId="3227D586" w14:textId="77777777" w:rsidR="00324CB6" w:rsidRPr="00975CBC" w:rsidRDefault="00324CB6">
            <w:pPr>
              <w:widowControl w:val="0"/>
              <w:tabs>
                <w:tab w:val="num" w:pos="484"/>
                <w:tab w:val="num" w:pos="709"/>
                <w:tab w:val="num" w:pos="1701"/>
              </w:tabs>
              <w:snapToGrid w:val="0"/>
              <w:spacing w:before="40" w:after="40"/>
              <w:rPr>
                <w:rFonts w:eastAsiaTheme="minorEastAsia"/>
                <w:lang w:eastAsia="zh-CN"/>
              </w:rPr>
            </w:pPr>
          </w:p>
        </w:tc>
        <w:tc>
          <w:tcPr>
            <w:tcW w:w="1352" w:type="dxa"/>
          </w:tcPr>
          <w:p w14:paraId="3D3736A5" w14:textId="77777777" w:rsidR="00324CB6" w:rsidRPr="00975CBC" w:rsidRDefault="007007D2">
            <w:pPr>
              <w:widowControl w:val="0"/>
              <w:tabs>
                <w:tab w:val="num" w:pos="484"/>
                <w:tab w:val="num" w:pos="709"/>
                <w:tab w:val="num" w:pos="1701"/>
              </w:tabs>
              <w:snapToGrid w:val="0"/>
              <w:spacing w:before="40" w:after="40"/>
              <w:rPr>
                <w:lang w:eastAsia="zh-CN"/>
              </w:rPr>
            </w:pPr>
            <w:r w:rsidRPr="00975CBC">
              <w:rPr>
                <w:rFonts w:eastAsiaTheme="minorEastAsia" w:hint="eastAsia"/>
                <w:lang w:eastAsia="zh-CN"/>
              </w:rPr>
              <w:t>X</w:t>
            </w:r>
            <w:r w:rsidRPr="00975CBC">
              <w:rPr>
                <w:rFonts w:eastAsiaTheme="minorEastAsia"/>
                <w:lang w:eastAsia="zh-CN"/>
              </w:rPr>
              <w:t>P Medium</w:t>
            </w:r>
          </w:p>
        </w:tc>
        <w:tc>
          <w:tcPr>
            <w:tcW w:w="767" w:type="dxa"/>
          </w:tcPr>
          <w:p w14:paraId="0A381DEE" w14:textId="77777777" w:rsidR="00324CB6" w:rsidRPr="00975CBC" w:rsidRDefault="00324CB6">
            <w:pPr>
              <w:widowControl w:val="0"/>
              <w:tabs>
                <w:tab w:val="num" w:pos="484"/>
                <w:tab w:val="num" w:pos="709"/>
                <w:tab w:val="num" w:pos="1701"/>
              </w:tabs>
              <w:snapToGrid w:val="0"/>
              <w:spacing w:before="40" w:after="40"/>
              <w:rPr>
                <w:lang w:eastAsia="zh-CN"/>
              </w:rPr>
            </w:pPr>
          </w:p>
        </w:tc>
        <w:tc>
          <w:tcPr>
            <w:tcW w:w="1075" w:type="dxa"/>
          </w:tcPr>
          <w:p w14:paraId="25E0D99A"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F</w:t>
            </w:r>
            <w:r w:rsidRPr="00975CBC">
              <w:rPr>
                <w:rFonts w:eastAsiaTheme="minorEastAsia"/>
                <w:lang w:eastAsia="zh-CN"/>
              </w:rPr>
              <w:t>alse</w:t>
            </w:r>
          </w:p>
        </w:tc>
        <w:tc>
          <w:tcPr>
            <w:tcW w:w="1560" w:type="dxa"/>
          </w:tcPr>
          <w:p w14:paraId="3E08ADE1" w14:textId="77777777" w:rsidR="00324CB6" w:rsidRPr="00975CBC" w:rsidRDefault="00324CB6">
            <w:pPr>
              <w:widowControl w:val="0"/>
              <w:tabs>
                <w:tab w:val="num" w:pos="484"/>
                <w:tab w:val="num" w:pos="709"/>
                <w:tab w:val="num" w:pos="1701"/>
              </w:tabs>
              <w:snapToGrid w:val="0"/>
              <w:spacing w:before="40" w:after="40"/>
              <w:rPr>
                <w:lang w:eastAsia="zh-CN"/>
              </w:rPr>
            </w:pPr>
          </w:p>
        </w:tc>
        <w:tc>
          <w:tcPr>
            <w:tcW w:w="1275" w:type="dxa"/>
          </w:tcPr>
          <w:p w14:paraId="6E036EC5"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1</w:t>
            </w:r>
            <w:r w:rsidRPr="00975CBC">
              <w:rPr>
                <w:rFonts w:eastAsiaTheme="minorEastAsia"/>
                <w:lang w:eastAsia="zh-CN"/>
              </w:rPr>
              <w:t>5.9</w:t>
            </w:r>
          </w:p>
        </w:tc>
        <w:tc>
          <w:tcPr>
            <w:tcW w:w="1276" w:type="dxa"/>
          </w:tcPr>
          <w:p w14:paraId="14BD7A33" w14:textId="77777777" w:rsidR="00324CB6" w:rsidRPr="00975CBC" w:rsidRDefault="00324CB6">
            <w:pPr>
              <w:widowControl w:val="0"/>
              <w:tabs>
                <w:tab w:val="num" w:pos="484"/>
                <w:tab w:val="num" w:pos="709"/>
                <w:tab w:val="num" w:pos="1701"/>
              </w:tabs>
              <w:snapToGrid w:val="0"/>
              <w:spacing w:before="40" w:after="40"/>
              <w:rPr>
                <w:lang w:eastAsia="zh-CN"/>
              </w:rPr>
            </w:pPr>
          </w:p>
        </w:tc>
        <w:tc>
          <w:tcPr>
            <w:tcW w:w="1276" w:type="dxa"/>
          </w:tcPr>
          <w:p w14:paraId="4405A91B" w14:textId="77777777" w:rsidR="00324CB6" w:rsidRPr="00975CBC" w:rsidRDefault="00324CB6">
            <w:pPr>
              <w:widowControl w:val="0"/>
              <w:tabs>
                <w:tab w:val="num" w:pos="484"/>
                <w:tab w:val="num" w:pos="709"/>
                <w:tab w:val="num" w:pos="1701"/>
              </w:tabs>
              <w:snapToGrid w:val="0"/>
              <w:spacing w:before="40" w:after="40"/>
              <w:rPr>
                <w:lang w:eastAsia="zh-CN"/>
              </w:rPr>
            </w:pPr>
          </w:p>
        </w:tc>
      </w:tr>
      <w:tr w:rsidR="00324CB6" w:rsidRPr="00975CBC" w14:paraId="01C67AEA" w14:textId="77777777">
        <w:tc>
          <w:tcPr>
            <w:tcW w:w="883" w:type="dxa"/>
            <w:vMerge/>
          </w:tcPr>
          <w:p w14:paraId="1D3BCDF9" w14:textId="77777777" w:rsidR="00324CB6" w:rsidRPr="00975CBC" w:rsidRDefault="00324CB6">
            <w:pPr>
              <w:widowControl w:val="0"/>
              <w:tabs>
                <w:tab w:val="num" w:pos="484"/>
                <w:tab w:val="num" w:pos="709"/>
                <w:tab w:val="num" w:pos="1701"/>
              </w:tabs>
              <w:snapToGrid w:val="0"/>
              <w:spacing w:before="40" w:after="40"/>
              <w:rPr>
                <w:rFonts w:eastAsiaTheme="minorEastAsia"/>
                <w:lang w:eastAsia="zh-CN"/>
              </w:rPr>
            </w:pPr>
          </w:p>
        </w:tc>
        <w:tc>
          <w:tcPr>
            <w:tcW w:w="1352" w:type="dxa"/>
          </w:tcPr>
          <w:p w14:paraId="1A599330" w14:textId="77777777" w:rsidR="00324CB6" w:rsidRPr="00975CBC" w:rsidRDefault="007007D2">
            <w:pPr>
              <w:widowControl w:val="0"/>
              <w:tabs>
                <w:tab w:val="num" w:pos="484"/>
                <w:tab w:val="num" w:pos="709"/>
                <w:tab w:val="num" w:pos="1701"/>
              </w:tabs>
              <w:snapToGrid w:val="0"/>
              <w:spacing w:before="40" w:after="40"/>
              <w:rPr>
                <w:lang w:eastAsia="zh-CN"/>
              </w:rPr>
            </w:pPr>
            <w:r w:rsidRPr="00975CBC">
              <w:rPr>
                <w:rFonts w:eastAsiaTheme="minorEastAsia" w:hint="eastAsia"/>
                <w:lang w:eastAsia="zh-CN"/>
              </w:rPr>
              <w:t>X</w:t>
            </w:r>
            <w:r w:rsidRPr="00975CBC">
              <w:rPr>
                <w:rFonts w:eastAsiaTheme="minorEastAsia"/>
                <w:lang w:eastAsia="zh-CN"/>
              </w:rPr>
              <w:t>P Medium</w:t>
            </w:r>
          </w:p>
        </w:tc>
        <w:tc>
          <w:tcPr>
            <w:tcW w:w="767" w:type="dxa"/>
          </w:tcPr>
          <w:p w14:paraId="79706815" w14:textId="77777777" w:rsidR="00324CB6" w:rsidRPr="00975CBC" w:rsidRDefault="00324CB6">
            <w:pPr>
              <w:widowControl w:val="0"/>
              <w:tabs>
                <w:tab w:val="num" w:pos="484"/>
                <w:tab w:val="num" w:pos="709"/>
                <w:tab w:val="num" w:pos="1701"/>
              </w:tabs>
              <w:snapToGrid w:val="0"/>
              <w:spacing w:before="40" w:after="40"/>
              <w:rPr>
                <w:lang w:eastAsia="zh-CN"/>
              </w:rPr>
            </w:pPr>
          </w:p>
        </w:tc>
        <w:tc>
          <w:tcPr>
            <w:tcW w:w="1075" w:type="dxa"/>
          </w:tcPr>
          <w:p w14:paraId="6855F10D"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T</w:t>
            </w:r>
            <w:r w:rsidRPr="00975CBC">
              <w:rPr>
                <w:rFonts w:eastAsiaTheme="minorEastAsia"/>
                <w:lang w:eastAsia="zh-CN"/>
              </w:rPr>
              <w:t>rue</w:t>
            </w:r>
          </w:p>
        </w:tc>
        <w:tc>
          <w:tcPr>
            <w:tcW w:w="1560" w:type="dxa"/>
          </w:tcPr>
          <w:p w14:paraId="440D70A4" w14:textId="77777777" w:rsidR="00324CB6" w:rsidRPr="00975CBC" w:rsidRDefault="00324CB6">
            <w:pPr>
              <w:widowControl w:val="0"/>
              <w:tabs>
                <w:tab w:val="num" w:pos="484"/>
                <w:tab w:val="num" w:pos="709"/>
                <w:tab w:val="num" w:pos="1701"/>
              </w:tabs>
              <w:snapToGrid w:val="0"/>
              <w:spacing w:before="40" w:after="40"/>
              <w:rPr>
                <w:lang w:eastAsia="zh-CN"/>
              </w:rPr>
            </w:pPr>
          </w:p>
        </w:tc>
        <w:tc>
          <w:tcPr>
            <w:tcW w:w="1275" w:type="dxa"/>
          </w:tcPr>
          <w:p w14:paraId="52A71327"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1</w:t>
            </w:r>
            <w:r w:rsidRPr="00975CBC">
              <w:rPr>
                <w:rFonts w:eastAsiaTheme="minorEastAsia"/>
                <w:lang w:eastAsia="zh-CN"/>
              </w:rPr>
              <w:t>5.8</w:t>
            </w:r>
          </w:p>
        </w:tc>
        <w:tc>
          <w:tcPr>
            <w:tcW w:w="1276" w:type="dxa"/>
          </w:tcPr>
          <w:p w14:paraId="6E969542" w14:textId="77777777" w:rsidR="00324CB6" w:rsidRPr="00975CBC" w:rsidRDefault="00324CB6">
            <w:pPr>
              <w:widowControl w:val="0"/>
              <w:tabs>
                <w:tab w:val="num" w:pos="484"/>
                <w:tab w:val="num" w:pos="709"/>
                <w:tab w:val="num" w:pos="1701"/>
              </w:tabs>
              <w:snapToGrid w:val="0"/>
              <w:spacing w:before="40" w:after="40"/>
              <w:rPr>
                <w:lang w:eastAsia="zh-CN"/>
              </w:rPr>
            </w:pPr>
          </w:p>
        </w:tc>
        <w:tc>
          <w:tcPr>
            <w:tcW w:w="1276" w:type="dxa"/>
          </w:tcPr>
          <w:p w14:paraId="21E8F9DE" w14:textId="77777777" w:rsidR="00324CB6" w:rsidRPr="00975CBC" w:rsidRDefault="00324CB6">
            <w:pPr>
              <w:widowControl w:val="0"/>
              <w:tabs>
                <w:tab w:val="num" w:pos="484"/>
                <w:tab w:val="num" w:pos="709"/>
                <w:tab w:val="num" w:pos="1701"/>
              </w:tabs>
              <w:snapToGrid w:val="0"/>
              <w:spacing w:before="40" w:after="40"/>
              <w:rPr>
                <w:lang w:eastAsia="zh-CN"/>
              </w:rPr>
            </w:pPr>
          </w:p>
        </w:tc>
      </w:tr>
      <w:tr w:rsidR="00324CB6" w:rsidRPr="00975CBC" w14:paraId="650A0431" w14:textId="77777777">
        <w:tc>
          <w:tcPr>
            <w:tcW w:w="883" w:type="dxa"/>
            <w:vMerge/>
          </w:tcPr>
          <w:p w14:paraId="36661E80" w14:textId="77777777" w:rsidR="00324CB6" w:rsidRPr="00975CBC" w:rsidRDefault="00324CB6">
            <w:pPr>
              <w:widowControl w:val="0"/>
              <w:tabs>
                <w:tab w:val="num" w:pos="484"/>
                <w:tab w:val="num" w:pos="709"/>
                <w:tab w:val="num" w:pos="1701"/>
              </w:tabs>
              <w:snapToGrid w:val="0"/>
              <w:spacing w:before="40" w:after="40"/>
              <w:rPr>
                <w:rFonts w:eastAsiaTheme="minorEastAsia"/>
                <w:lang w:eastAsia="zh-CN"/>
              </w:rPr>
            </w:pPr>
          </w:p>
        </w:tc>
        <w:tc>
          <w:tcPr>
            <w:tcW w:w="1352" w:type="dxa"/>
          </w:tcPr>
          <w:p w14:paraId="06ACF6E3" w14:textId="77777777" w:rsidR="00324CB6" w:rsidRPr="00975CBC" w:rsidRDefault="007007D2">
            <w:pPr>
              <w:widowControl w:val="0"/>
              <w:tabs>
                <w:tab w:val="num" w:pos="484"/>
                <w:tab w:val="num" w:pos="709"/>
                <w:tab w:val="num" w:pos="1701"/>
              </w:tabs>
              <w:snapToGrid w:val="0"/>
              <w:spacing w:before="40" w:after="40"/>
              <w:rPr>
                <w:lang w:eastAsia="zh-CN"/>
              </w:rPr>
            </w:pPr>
            <w:r w:rsidRPr="00975CBC">
              <w:rPr>
                <w:rFonts w:eastAsiaTheme="minorEastAsia" w:hint="eastAsia"/>
                <w:lang w:eastAsia="zh-CN"/>
              </w:rPr>
              <w:t>X</w:t>
            </w:r>
            <w:r w:rsidRPr="00975CBC">
              <w:rPr>
                <w:rFonts w:eastAsiaTheme="minorEastAsia"/>
                <w:lang w:eastAsia="zh-CN"/>
              </w:rPr>
              <w:t>P Medium</w:t>
            </w:r>
          </w:p>
        </w:tc>
        <w:tc>
          <w:tcPr>
            <w:tcW w:w="767" w:type="dxa"/>
          </w:tcPr>
          <w:p w14:paraId="3488198A" w14:textId="77777777" w:rsidR="00324CB6" w:rsidRPr="00975CBC" w:rsidRDefault="00324CB6">
            <w:pPr>
              <w:widowControl w:val="0"/>
              <w:tabs>
                <w:tab w:val="num" w:pos="484"/>
                <w:tab w:val="num" w:pos="709"/>
                <w:tab w:val="num" w:pos="1701"/>
              </w:tabs>
              <w:snapToGrid w:val="0"/>
              <w:spacing w:before="40" w:after="40"/>
              <w:rPr>
                <w:lang w:eastAsia="zh-CN"/>
              </w:rPr>
            </w:pPr>
          </w:p>
        </w:tc>
        <w:tc>
          <w:tcPr>
            <w:tcW w:w="1075" w:type="dxa"/>
          </w:tcPr>
          <w:p w14:paraId="64488A03" w14:textId="77777777" w:rsidR="00324CB6" w:rsidRPr="00975CBC" w:rsidRDefault="00324CB6">
            <w:pPr>
              <w:widowControl w:val="0"/>
              <w:tabs>
                <w:tab w:val="num" w:pos="484"/>
                <w:tab w:val="num" w:pos="709"/>
                <w:tab w:val="num" w:pos="1701"/>
              </w:tabs>
              <w:snapToGrid w:val="0"/>
              <w:spacing w:before="40" w:after="40"/>
              <w:rPr>
                <w:lang w:eastAsia="zh-CN"/>
              </w:rPr>
            </w:pPr>
          </w:p>
        </w:tc>
        <w:tc>
          <w:tcPr>
            <w:tcW w:w="1560" w:type="dxa"/>
          </w:tcPr>
          <w:p w14:paraId="4DE38ED9"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W</w:t>
            </w:r>
            <w:r w:rsidRPr="00975CBC">
              <w:rPr>
                <w:rFonts w:eastAsiaTheme="minorEastAsia"/>
                <w:lang w:eastAsia="zh-CN"/>
              </w:rPr>
              <w:t>ideband</w:t>
            </w:r>
          </w:p>
        </w:tc>
        <w:tc>
          <w:tcPr>
            <w:tcW w:w="1275" w:type="dxa"/>
          </w:tcPr>
          <w:p w14:paraId="2DEBFB0B"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1</w:t>
            </w:r>
            <w:r w:rsidRPr="00975CBC">
              <w:rPr>
                <w:rFonts w:eastAsiaTheme="minorEastAsia"/>
                <w:lang w:eastAsia="zh-CN"/>
              </w:rPr>
              <w:t>6.8/3.997</w:t>
            </w:r>
          </w:p>
        </w:tc>
        <w:tc>
          <w:tcPr>
            <w:tcW w:w="1276" w:type="dxa"/>
          </w:tcPr>
          <w:p w14:paraId="510A912A" w14:textId="77777777" w:rsidR="00324CB6" w:rsidRPr="00975CBC" w:rsidRDefault="00324CB6">
            <w:pPr>
              <w:widowControl w:val="0"/>
              <w:tabs>
                <w:tab w:val="num" w:pos="484"/>
                <w:tab w:val="num" w:pos="709"/>
                <w:tab w:val="num" w:pos="1701"/>
              </w:tabs>
              <w:snapToGrid w:val="0"/>
              <w:spacing w:before="40" w:after="40"/>
              <w:rPr>
                <w:lang w:eastAsia="zh-CN"/>
              </w:rPr>
            </w:pPr>
          </w:p>
        </w:tc>
        <w:tc>
          <w:tcPr>
            <w:tcW w:w="1276" w:type="dxa"/>
          </w:tcPr>
          <w:p w14:paraId="1D6FCCA1" w14:textId="77777777" w:rsidR="00324CB6" w:rsidRPr="00975CBC" w:rsidRDefault="00324CB6">
            <w:pPr>
              <w:widowControl w:val="0"/>
              <w:tabs>
                <w:tab w:val="num" w:pos="484"/>
                <w:tab w:val="num" w:pos="709"/>
                <w:tab w:val="num" w:pos="1701"/>
              </w:tabs>
              <w:snapToGrid w:val="0"/>
              <w:spacing w:before="40" w:after="40"/>
              <w:rPr>
                <w:lang w:eastAsia="zh-CN"/>
              </w:rPr>
            </w:pPr>
          </w:p>
        </w:tc>
      </w:tr>
      <w:tr w:rsidR="00324CB6" w:rsidRPr="00975CBC" w14:paraId="04279063" w14:textId="77777777">
        <w:tc>
          <w:tcPr>
            <w:tcW w:w="883" w:type="dxa"/>
            <w:vMerge/>
          </w:tcPr>
          <w:p w14:paraId="4C4FC57C" w14:textId="77777777" w:rsidR="00324CB6" w:rsidRPr="00975CBC" w:rsidRDefault="00324CB6">
            <w:pPr>
              <w:widowControl w:val="0"/>
              <w:tabs>
                <w:tab w:val="num" w:pos="484"/>
                <w:tab w:val="num" w:pos="709"/>
                <w:tab w:val="num" w:pos="1701"/>
              </w:tabs>
              <w:snapToGrid w:val="0"/>
              <w:spacing w:before="40" w:after="40"/>
              <w:rPr>
                <w:rFonts w:eastAsiaTheme="minorEastAsia"/>
                <w:lang w:eastAsia="zh-CN"/>
              </w:rPr>
            </w:pPr>
          </w:p>
        </w:tc>
        <w:tc>
          <w:tcPr>
            <w:tcW w:w="1352" w:type="dxa"/>
          </w:tcPr>
          <w:p w14:paraId="2B57FF4A"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X</w:t>
            </w:r>
            <w:r w:rsidRPr="00975CBC">
              <w:rPr>
                <w:rFonts w:eastAsiaTheme="minorEastAsia"/>
                <w:lang w:eastAsia="zh-CN"/>
              </w:rPr>
              <w:t>P Medium</w:t>
            </w:r>
          </w:p>
        </w:tc>
        <w:tc>
          <w:tcPr>
            <w:tcW w:w="767" w:type="dxa"/>
          </w:tcPr>
          <w:p w14:paraId="69E97A2B" w14:textId="77777777" w:rsidR="00324CB6" w:rsidRPr="00975CBC" w:rsidRDefault="00324CB6">
            <w:pPr>
              <w:widowControl w:val="0"/>
              <w:tabs>
                <w:tab w:val="num" w:pos="484"/>
                <w:tab w:val="num" w:pos="709"/>
                <w:tab w:val="num" w:pos="1701"/>
              </w:tabs>
              <w:snapToGrid w:val="0"/>
              <w:spacing w:before="40" w:after="40"/>
              <w:rPr>
                <w:lang w:eastAsia="zh-CN"/>
              </w:rPr>
            </w:pPr>
          </w:p>
        </w:tc>
        <w:tc>
          <w:tcPr>
            <w:tcW w:w="1075" w:type="dxa"/>
          </w:tcPr>
          <w:p w14:paraId="3D00BDFB" w14:textId="77777777" w:rsidR="00324CB6" w:rsidRPr="00975CBC" w:rsidRDefault="00324CB6">
            <w:pPr>
              <w:widowControl w:val="0"/>
              <w:tabs>
                <w:tab w:val="num" w:pos="484"/>
                <w:tab w:val="num" w:pos="709"/>
                <w:tab w:val="num" w:pos="1701"/>
              </w:tabs>
              <w:snapToGrid w:val="0"/>
              <w:spacing w:before="40" w:after="40"/>
              <w:rPr>
                <w:lang w:eastAsia="zh-CN"/>
              </w:rPr>
            </w:pPr>
          </w:p>
        </w:tc>
        <w:tc>
          <w:tcPr>
            <w:tcW w:w="1560" w:type="dxa"/>
          </w:tcPr>
          <w:p w14:paraId="60851169"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proofErr w:type="spellStart"/>
            <w:r w:rsidRPr="00975CBC">
              <w:rPr>
                <w:rFonts w:eastAsiaTheme="minorEastAsia" w:hint="eastAsia"/>
                <w:lang w:eastAsia="zh-CN"/>
              </w:rPr>
              <w:t>S</w:t>
            </w:r>
            <w:r w:rsidRPr="00975CBC">
              <w:rPr>
                <w:rFonts w:eastAsiaTheme="minorEastAsia"/>
                <w:lang w:eastAsia="zh-CN"/>
              </w:rPr>
              <w:t>ubband</w:t>
            </w:r>
            <w:proofErr w:type="spellEnd"/>
          </w:p>
        </w:tc>
        <w:tc>
          <w:tcPr>
            <w:tcW w:w="1275" w:type="dxa"/>
          </w:tcPr>
          <w:p w14:paraId="6BF9D111"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1</w:t>
            </w:r>
            <w:r w:rsidRPr="00975CBC">
              <w:rPr>
                <w:rFonts w:eastAsiaTheme="minorEastAsia"/>
                <w:lang w:eastAsia="zh-CN"/>
              </w:rPr>
              <w:t>5.9/1051.5</w:t>
            </w:r>
          </w:p>
        </w:tc>
        <w:tc>
          <w:tcPr>
            <w:tcW w:w="1276" w:type="dxa"/>
          </w:tcPr>
          <w:p w14:paraId="69D676E7" w14:textId="77777777" w:rsidR="00324CB6" w:rsidRPr="00975CBC" w:rsidRDefault="00324CB6">
            <w:pPr>
              <w:widowControl w:val="0"/>
              <w:tabs>
                <w:tab w:val="num" w:pos="484"/>
                <w:tab w:val="num" w:pos="709"/>
                <w:tab w:val="num" w:pos="1701"/>
              </w:tabs>
              <w:snapToGrid w:val="0"/>
              <w:spacing w:before="40" w:after="40"/>
              <w:rPr>
                <w:lang w:eastAsia="zh-CN"/>
              </w:rPr>
            </w:pPr>
          </w:p>
        </w:tc>
        <w:tc>
          <w:tcPr>
            <w:tcW w:w="1276" w:type="dxa"/>
          </w:tcPr>
          <w:p w14:paraId="639C7453" w14:textId="77777777" w:rsidR="00324CB6" w:rsidRPr="00975CBC" w:rsidRDefault="00324CB6">
            <w:pPr>
              <w:widowControl w:val="0"/>
              <w:tabs>
                <w:tab w:val="num" w:pos="484"/>
                <w:tab w:val="num" w:pos="709"/>
                <w:tab w:val="num" w:pos="1701"/>
              </w:tabs>
              <w:snapToGrid w:val="0"/>
              <w:spacing w:before="40" w:after="40"/>
              <w:rPr>
                <w:lang w:eastAsia="zh-CN"/>
              </w:rPr>
            </w:pPr>
          </w:p>
        </w:tc>
      </w:tr>
      <w:tr w:rsidR="00324CB6" w:rsidRPr="00975CBC" w14:paraId="7895BAD1" w14:textId="77777777">
        <w:tc>
          <w:tcPr>
            <w:tcW w:w="883" w:type="dxa"/>
            <w:vMerge/>
          </w:tcPr>
          <w:p w14:paraId="7CDADF95" w14:textId="77777777" w:rsidR="00324CB6" w:rsidRPr="00975CBC" w:rsidRDefault="00324CB6">
            <w:pPr>
              <w:widowControl w:val="0"/>
              <w:tabs>
                <w:tab w:val="num" w:pos="484"/>
                <w:tab w:val="num" w:pos="709"/>
                <w:tab w:val="num" w:pos="1701"/>
              </w:tabs>
              <w:snapToGrid w:val="0"/>
              <w:spacing w:before="40" w:after="40"/>
              <w:rPr>
                <w:rFonts w:eastAsiaTheme="minorEastAsia"/>
                <w:lang w:eastAsia="zh-CN"/>
              </w:rPr>
            </w:pPr>
          </w:p>
        </w:tc>
        <w:tc>
          <w:tcPr>
            <w:tcW w:w="1352" w:type="dxa"/>
          </w:tcPr>
          <w:p w14:paraId="73C04B1D"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X</w:t>
            </w:r>
            <w:r w:rsidRPr="00975CBC">
              <w:rPr>
                <w:rFonts w:eastAsiaTheme="minorEastAsia"/>
                <w:lang w:eastAsia="zh-CN"/>
              </w:rPr>
              <w:t>P High</w:t>
            </w:r>
          </w:p>
        </w:tc>
        <w:tc>
          <w:tcPr>
            <w:tcW w:w="767" w:type="dxa"/>
          </w:tcPr>
          <w:p w14:paraId="330E9EA2"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4</w:t>
            </w:r>
          </w:p>
        </w:tc>
        <w:tc>
          <w:tcPr>
            <w:tcW w:w="1075" w:type="dxa"/>
          </w:tcPr>
          <w:p w14:paraId="52E87382"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F</w:t>
            </w:r>
            <w:r w:rsidRPr="00975CBC">
              <w:rPr>
                <w:rFonts w:eastAsiaTheme="minorEastAsia"/>
                <w:lang w:eastAsia="zh-CN"/>
              </w:rPr>
              <w:t>alse</w:t>
            </w:r>
          </w:p>
        </w:tc>
        <w:tc>
          <w:tcPr>
            <w:tcW w:w="1560" w:type="dxa"/>
          </w:tcPr>
          <w:p w14:paraId="3AA42715" w14:textId="77777777" w:rsidR="00324CB6" w:rsidRPr="00975CBC" w:rsidRDefault="00324CB6">
            <w:pPr>
              <w:widowControl w:val="0"/>
              <w:tabs>
                <w:tab w:val="num" w:pos="484"/>
                <w:tab w:val="num" w:pos="709"/>
                <w:tab w:val="num" w:pos="1701"/>
              </w:tabs>
              <w:snapToGrid w:val="0"/>
              <w:spacing w:before="40" w:after="40"/>
              <w:rPr>
                <w:rFonts w:eastAsiaTheme="minorEastAsia"/>
                <w:lang w:eastAsia="zh-CN"/>
              </w:rPr>
            </w:pPr>
          </w:p>
        </w:tc>
        <w:tc>
          <w:tcPr>
            <w:tcW w:w="1275" w:type="dxa"/>
          </w:tcPr>
          <w:p w14:paraId="467C16D6" w14:textId="77777777" w:rsidR="00324CB6" w:rsidRPr="00975CBC" w:rsidRDefault="00324CB6">
            <w:pPr>
              <w:widowControl w:val="0"/>
              <w:tabs>
                <w:tab w:val="num" w:pos="484"/>
                <w:tab w:val="num" w:pos="709"/>
                <w:tab w:val="num" w:pos="1701"/>
              </w:tabs>
              <w:snapToGrid w:val="0"/>
              <w:spacing w:before="40" w:after="40"/>
              <w:rPr>
                <w:rFonts w:eastAsiaTheme="minorEastAsia"/>
                <w:lang w:eastAsia="zh-CN"/>
              </w:rPr>
            </w:pPr>
          </w:p>
        </w:tc>
        <w:tc>
          <w:tcPr>
            <w:tcW w:w="1276" w:type="dxa"/>
          </w:tcPr>
          <w:p w14:paraId="2184F127" w14:textId="77777777" w:rsidR="00324CB6" w:rsidRPr="00975CBC" w:rsidRDefault="00324CB6">
            <w:pPr>
              <w:widowControl w:val="0"/>
              <w:tabs>
                <w:tab w:val="num" w:pos="484"/>
                <w:tab w:val="num" w:pos="709"/>
                <w:tab w:val="num" w:pos="1701"/>
              </w:tabs>
              <w:snapToGrid w:val="0"/>
              <w:spacing w:before="40" w:after="40"/>
              <w:rPr>
                <w:lang w:eastAsia="zh-CN"/>
              </w:rPr>
            </w:pPr>
          </w:p>
        </w:tc>
        <w:tc>
          <w:tcPr>
            <w:tcW w:w="1276" w:type="dxa"/>
          </w:tcPr>
          <w:p w14:paraId="04241DBE"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9</w:t>
            </w:r>
            <w:r w:rsidRPr="00975CBC">
              <w:rPr>
                <w:rFonts w:eastAsiaTheme="minorEastAsia"/>
                <w:lang w:eastAsia="zh-CN"/>
              </w:rPr>
              <w:t>.82/3.81</w:t>
            </w:r>
          </w:p>
        </w:tc>
      </w:tr>
      <w:tr w:rsidR="00324CB6" w:rsidRPr="00975CBC" w14:paraId="1C8156DB" w14:textId="77777777">
        <w:tc>
          <w:tcPr>
            <w:tcW w:w="883" w:type="dxa"/>
            <w:vMerge w:val="restart"/>
          </w:tcPr>
          <w:p w14:paraId="232CD7FE"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T</w:t>
            </w:r>
            <w:r w:rsidRPr="00975CBC">
              <w:rPr>
                <w:rFonts w:eastAsiaTheme="minorEastAsia"/>
                <w:lang w:eastAsia="zh-CN"/>
              </w:rPr>
              <w:t>DD</w:t>
            </w:r>
          </w:p>
        </w:tc>
        <w:tc>
          <w:tcPr>
            <w:tcW w:w="1352" w:type="dxa"/>
          </w:tcPr>
          <w:p w14:paraId="0A66ECB0"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X</w:t>
            </w:r>
            <w:r w:rsidRPr="00975CBC">
              <w:rPr>
                <w:rFonts w:eastAsiaTheme="minorEastAsia"/>
                <w:lang w:eastAsia="zh-CN"/>
              </w:rPr>
              <w:t>P Medium</w:t>
            </w:r>
          </w:p>
        </w:tc>
        <w:tc>
          <w:tcPr>
            <w:tcW w:w="767" w:type="dxa"/>
          </w:tcPr>
          <w:p w14:paraId="2992E55E"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8</w:t>
            </w:r>
          </w:p>
        </w:tc>
        <w:tc>
          <w:tcPr>
            <w:tcW w:w="1075" w:type="dxa"/>
          </w:tcPr>
          <w:p w14:paraId="0376214B"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T</w:t>
            </w:r>
            <w:r w:rsidRPr="00975CBC">
              <w:rPr>
                <w:rFonts w:eastAsiaTheme="minorEastAsia"/>
                <w:lang w:eastAsia="zh-CN"/>
              </w:rPr>
              <w:t>rue</w:t>
            </w:r>
          </w:p>
        </w:tc>
        <w:tc>
          <w:tcPr>
            <w:tcW w:w="1560" w:type="dxa"/>
          </w:tcPr>
          <w:p w14:paraId="65E7DB10"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proofErr w:type="spellStart"/>
            <w:r w:rsidRPr="00975CBC">
              <w:rPr>
                <w:rFonts w:eastAsiaTheme="minorEastAsia" w:hint="eastAsia"/>
                <w:lang w:eastAsia="zh-CN"/>
              </w:rPr>
              <w:t>S</w:t>
            </w:r>
            <w:r w:rsidRPr="00975CBC">
              <w:rPr>
                <w:rFonts w:eastAsiaTheme="minorEastAsia"/>
                <w:lang w:eastAsia="zh-CN"/>
              </w:rPr>
              <w:t>ubband</w:t>
            </w:r>
            <w:proofErr w:type="spellEnd"/>
          </w:p>
        </w:tc>
        <w:tc>
          <w:tcPr>
            <w:tcW w:w="1275" w:type="dxa"/>
          </w:tcPr>
          <w:p w14:paraId="0ACBE416" w14:textId="77777777" w:rsidR="00324CB6" w:rsidRPr="00975CBC" w:rsidRDefault="00324CB6">
            <w:pPr>
              <w:widowControl w:val="0"/>
              <w:tabs>
                <w:tab w:val="num" w:pos="484"/>
                <w:tab w:val="num" w:pos="709"/>
                <w:tab w:val="num" w:pos="1701"/>
              </w:tabs>
              <w:snapToGrid w:val="0"/>
              <w:spacing w:before="40" w:after="40"/>
              <w:rPr>
                <w:rFonts w:eastAsiaTheme="minorEastAsia"/>
                <w:lang w:eastAsia="zh-CN"/>
              </w:rPr>
            </w:pPr>
          </w:p>
        </w:tc>
        <w:tc>
          <w:tcPr>
            <w:tcW w:w="1276" w:type="dxa"/>
          </w:tcPr>
          <w:p w14:paraId="4AF9C95A"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1</w:t>
            </w:r>
            <w:r w:rsidRPr="00975CBC">
              <w:rPr>
                <w:rFonts w:eastAsiaTheme="minorEastAsia"/>
                <w:lang w:eastAsia="zh-CN"/>
              </w:rPr>
              <w:t>1.13/3.19</w:t>
            </w:r>
          </w:p>
        </w:tc>
        <w:tc>
          <w:tcPr>
            <w:tcW w:w="1276" w:type="dxa"/>
          </w:tcPr>
          <w:p w14:paraId="6BAE65B9" w14:textId="77777777" w:rsidR="00324CB6" w:rsidRPr="00975CBC" w:rsidRDefault="00324CB6">
            <w:pPr>
              <w:widowControl w:val="0"/>
              <w:tabs>
                <w:tab w:val="num" w:pos="484"/>
                <w:tab w:val="num" w:pos="709"/>
                <w:tab w:val="num" w:pos="1701"/>
              </w:tabs>
              <w:snapToGrid w:val="0"/>
              <w:spacing w:before="40" w:after="40"/>
              <w:rPr>
                <w:lang w:eastAsia="zh-CN"/>
              </w:rPr>
            </w:pPr>
          </w:p>
        </w:tc>
      </w:tr>
      <w:tr w:rsidR="00324CB6" w:rsidRPr="00975CBC" w14:paraId="5462F575" w14:textId="77777777">
        <w:tc>
          <w:tcPr>
            <w:tcW w:w="883" w:type="dxa"/>
            <w:vMerge/>
          </w:tcPr>
          <w:p w14:paraId="28EDD1B9" w14:textId="77777777" w:rsidR="00324CB6" w:rsidRPr="00975CBC" w:rsidRDefault="00324CB6">
            <w:pPr>
              <w:widowControl w:val="0"/>
              <w:tabs>
                <w:tab w:val="num" w:pos="484"/>
                <w:tab w:val="num" w:pos="709"/>
                <w:tab w:val="num" w:pos="1701"/>
              </w:tabs>
              <w:snapToGrid w:val="0"/>
              <w:spacing w:before="40" w:after="40"/>
              <w:rPr>
                <w:rFonts w:eastAsiaTheme="minorEastAsia"/>
                <w:lang w:eastAsia="zh-CN"/>
              </w:rPr>
            </w:pPr>
          </w:p>
        </w:tc>
        <w:tc>
          <w:tcPr>
            <w:tcW w:w="1352" w:type="dxa"/>
          </w:tcPr>
          <w:p w14:paraId="46936898"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X</w:t>
            </w:r>
            <w:r w:rsidRPr="00975CBC">
              <w:rPr>
                <w:rFonts w:eastAsiaTheme="minorEastAsia"/>
                <w:lang w:eastAsia="zh-CN"/>
              </w:rPr>
              <w:t>P High</w:t>
            </w:r>
          </w:p>
        </w:tc>
        <w:tc>
          <w:tcPr>
            <w:tcW w:w="767" w:type="dxa"/>
          </w:tcPr>
          <w:p w14:paraId="20206683"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4</w:t>
            </w:r>
          </w:p>
        </w:tc>
        <w:tc>
          <w:tcPr>
            <w:tcW w:w="1075" w:type="dxa"/>
          </w:tcPr>
          <w:p w14:paraId="16097A85"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lang w:eastAsia="zh-CN"/>
              </w:rPr>
              <w:t>True</w:t>
            </w:r>
          </w:p>
        </w:tc>
        <w:tc>
          <w:tcPr>
            <w:tcW w:w="1560" w:type="dxa"/>
          </w:tcPr>
          <w:p w14:paraId="04AE0C5F" w14:textId="77777777" w:rsidR="00324CB6" w:rsidRPr="00975CBC" w:rsidRDefault="007007D2">
            <w:pPr>
              <w:widowControl w:val="0"/>
              <w:tabs>
                <w:tab w:val="num" w:pos="484"/>
                <w:tab w:val="num" w:pos="709"/>
                <w:tab w:val="num" w:pos="1701"/>
              </w:tabs>
              <w:snapToGrid w:val="0"/>
              <w:spacing w:before="40" w:after="40"/>
              <w:rPr>
                <w:lang w:eastAsia="zh-CN"/>
              </w:rPr>
            </w:pPr>
            <w:proofErr w:type="spellStart"/>
            <w:r w:rsidRPr="00975CBC">
              <w:rPr>
                <w:rFonts w:eastAsiaTheme="minorEastAsia" w:hint="eastAsia"/>
                <w:lang w:eastAsia="zh-CN"/>
              </w:rPr>
              <w:t>S</w:t>
            </w:r>
            <w:r w:rsidRPr="00975CBC">
              <w:rPr>
                <w:rFonts w:eastAsiaTheme="minorEastAsia"/>
                <w:lang w:eastAsia="zh-CN"/>
              </w:rPr>
              <w:t>ubband</w:t>
            </w:r>
            <w:proofErr w:type="spellEnd"/>
          </w:p>
        </w:tc>
        <w:tc>
          <w:tcPr>
            <w:tcW w:w="1275" w:type="dxa"/>
          </w:tcPr>
          <w:p w14:paraId="241D5A00" w14:textId="77777777" w:rsidR="00324CB6" w:rsidRPr="00975CBC" w:rsidRDefault="00324CB6">
            <w:pPr>
              <w:widowControl w:val="0"/>
              <w:tabs>
                <w:tab w:val="num" w:pos="484"/>
                <w:tab w:val="num" w:pos="709"/>
                <w:tab w:val="num" w:pos="1701"/>
              </w:tabs>
              <w:snapToGrid w:val="0"/>
              <w:spacing w:before="40" w:after="40"/>
              <w:rPr>
                <w:rFonts w:eastAsiaTheme="minorEastAsia"/>
                <w:lang w:eastAsia="zh-CN"/>
              </w:rPr>
            </w:pPr>
          </w:p>
        </w:tc>
        <w:tc>
          <w:tcPr>
            <w:tcW w:w="1276" w:type="dxa"/>
          </w:tcPr>
          <w:p w14:paraId="15128267" w14:textId="77777777" w:rsidR="00324CB6" w:rsidRPr="00975CBC" w:rsidRDefault="007007D2">
            <w:pPr>
              <w:widowControl w:val="0"/>
              <w:tabs>
                <w:tab w:val="num" w:pos="484"/>
                <w:tab w:val="num" w:pos="709"/>
                <w:tab w:val="num" w:pos="1701"/>
              </w:tabs>
              <w:snapToGrid w:val="0"/>
              <w:spacing w:before="40" w:after="40"/>
              <w:rPr>
                <w:lang w:eastAsia="zh-CN"/>
              </w:rPr>
            </w:pPr>
            <w:r w:rsidRPr="00975CBC">
              <w:rPr>
                <w:rFonts w:eastAsiaTheme="minorEastAsia" w:hint="eastAsia"/>
                <w:lang w:eastAsia="zh-CN"/>
              </w:rPr>
              <w:t>1</w:t>
            </w:r>
            <w:r w:rsidRPr="00975CBC">
              <w:rPr>
                <w:rFonts w:eastAsiaTheme="minorEastAsia"/>
                <w:lang w:eastAsia="zh-CN"/>
              </w:rPr>
              <w:t>3.57/3.04</w:t>
            </w:r>
          </w:p>
        </w:tc>
        <w:tc>
          <w:tcPr>
            <w:tcW w:w="1276" w:type="dxa"/>
          </w:tcPr>
          <w:p w14:paraId="02215914" w14:textId="77777777" w:rsidR="00324CB6" w:rsidRPr="00975CBC" w:rsidRDefault="00324CB6">
            <w:pPr>
              <w:widowControl w:val="0"/>
              <w:tabs>
                <w:tab w:val="num" w:pos="484"/>
                <w:tab w:val="num" w:pos="709"/>
                <w:tab w:val="num" w:pos="1701"/>
              </w:tabs>
              <w:snapToGrid w:val="0"/>
              <w:spacing w:before="40" w:after="40"/>
              <w:rPr>
                <w:lang w:eastAsia="zh-CN"/>
              </w:rPr>
            </w:pPr>
          </w:p>
        </w:tc>
      </w:tr>
      <w:tr w:rsidR="00324CB6" w:rsidRPr="00975CBC" w14:paraId="6B9355E8" w14:textId="77777777">
        <w:tc>
          <w:tcPr>
            <w:tcW w:w="883" w:type="dxa"/>
            <w:vMerge/>
          </w:tcPr>
          <w:p w14:paraId="736F7540" w14:textId="77777777" w:rsidR="00324CB6" w:rsidRPr="00975CBC" w:rsidRDefault="00324CB6">
            <w:pPr>
              <w:widowControl w:val="0"/>
              <w:tabs>
                <w:tab w:val="num" w:pos="484"/>
                <w:tab w:val="num" w:pos="709"/>
                <w:tab w:val="num" w:pos="1701"/>
              </w:tabs>
              <w:snapToGrid w:val="0"/>
              <w:spacing w:before="40" w:after="40"/>
              <w:rPr>
                <w:rFonts w:eastAsiaTheme="minorEastAsia"/>
                <w:lang w:eastAsia="zh-CN"/>
              </w:rPr>
            </w:pPr>
          </w:p>
        </w:tc>
        <w:tc>
          <w:tcPr>
            <w:tcW w:w="1352" w:type="dxa"/>
          </w:tcPr>
          <w:p w14:paraId="15F210BD"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X</w:t>
            </w:r>
            <w:r w:rsidRPr="00975CBC">
              <w:rPr>
                <w:rFonts w:eastAsiaTheme="minorEastAsia"/>
                <w:lang w:eastAsia="zh-CN"/>
              </w:rPr>
              <w:t>P High</w:t>
            </w:r>
          </w:p>
        </w:tc>
        <w:tc>
          <w:tcPr>
            <w:tcW w:w="767" w:type="dxa"/>
          </w:tcPr>
          <w:p w14:paraId="0278D923"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lang w:eastAsia="zh-CN"/>
              </w:rPr>
              <w:t>4</w:t>
            </w:r>
          </w:p>
        </w:tc>
        <w:tc>
          <w:tcPr>
            <w:tcW w:w="1075" w:type="dxa"/>
          </w:tcPr>
          <w:p w14:paraId="712EC936"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F</w:t>
            </w:r>
            <w:r w:rsidRPr="00975CBC">
              <w:rPr>
                <w:rFonts w:eastAsiaTheme="minorEastAsia"/>
                <w:lang w:eastAsia="zh-CN"/>
              </w:rPr>
              <w:t>alse</w:t>
            </w:r>
          </w:p>
        </w:tc>
        <w:tc>
          <w:tcPr>
            <w:tcW w:w="1560" w:type="dxa"/>
          </w:tcPr>
          <w:p w14:paraId="2AEA10FC" w14:textId="77777777" w:rsidR="00324CB6" w:rsidRPr="00975CBC" w:rsidRDefault="007007D2">
            <w:pPr>
              <w:widowControl w:val="0"/>
              <w:tabs>
                <w:tab w:val="num" w:pos="484"/>
                <w:tab w:val="num" w:pos="709"/>
                <w:tab w:val="num" w:pos="1701"/>
              </w:tabs>
              <w:snapToGrid w:val="0"/>
              <w:spacing w:before="40" w:after="40"/>
              <w:rPr>
                <w:lang w:eastAsia="zh-CN"/>
              </w:rPr>
            </w:pPr>
            <w:proofErr w:type="spellStart"/>
            <w:r w:rsidRPr="00975CBC">
              <w:rPr>
                <w:rFonts w:eastAsiaTheme="minorEastAsia" w:hint="eastAsia"/>
                <w:lang w:eastAsia="zh-CN"/>
              </w:rPr>
              <w:t>S</w:t>
            </w:r>
            <w:r w:rsidRPr="00975CBC">
              <w:rPr>
                <w:rFonts w:eastAsiaTheme="minorEastAsia"/>
                <w:lang w:eastAsia="zh-CN"/>
              </w:rPr>
              <w:t>ubband</w:t>
            </w:r>
            <w:proofErr w:type="spellEnd"/>
          </w:p>
        </w:tc>
        <w:tc>
          <w:tcPr>
            <w:tcW w:w="1275" w:type="dxa"/>
          </w:tcPr>
          <w:p w14:paraId="709A6165" w14:textId="77777777" w:rsidR="00324CB6" w:rsidRPr="00975CBC" w:rsidRDefault="00324CB6">
            <w:pPr>
              <w:widowControl w:val="0"/>
              <w:tabs>
                <w:tab w:val="num" w:pos="484"/>
                <w:tab w:val="num" w:pos="709"/>
                <w:tab w:val="num" w:pos="1701"/>
              </w:tabs>
              <w:snapToGrid w:val="0"/>
              <w:spacing w:before="40" w:after="40"/>
              <w:rPr>
                <w:rFonts w:eastAsiaTheme="minorEastAsia"/>
                <w:lang w:eastAsia="zh-CN"/>
              </w:rPr>
            </w:pPr>
          </w:p>
        </w:tc>
        <w:tc>
          <w:tcPr>
            <w:tcW w:w="1276" w:type="dxa"/>
          </w:tcPr>
          <w:p w14:paraId="6D975554" w14:textId="77777777" w:rsidR="00324CB6" w:rsidRPr="00975CBC" w:rsidRDefault="007007D2">
            <w:pPr>
              <w:widowControl w:val="0"/>
              <w:tabs>
                <w:tab w:val="num" w:pos="484"/>
                <w:tab w:val="num" w:pos="709"/>
                <w:tab w:val="num" w:pos="1701"/>
              </w:tabs>
              <w:snapToGrid w:val="0"/>
              <w:spacing w:before="40" w:after="40"/>
              <w:rPr>
                <w:lang w:eastAsia="zh-CN"/>
              </w:rPr>
            </w:pPr>
            <w:r w:rsidRPr="00975CBC">
              <w:rPr>
                <w:rFonts w:eastAsiaTheme="minorEastAsia" w:hint="eastAsia"/>
                <w:lang w:eastAsia="zh-CN"/>
              </w:rPr>
              <w:t>1</w:t>
            </w:r>
            <w:r w:rsidRPr="00975CBC">
              <w:rPr>
                <w:rFonts w:eastAsiaTheme="minorEastAsia"/>
                <w:lang w:eastAsia="zh-CN"/>
              </w:rPr>
              <w:t>3.80/2.99</w:t>
            </w:r>
          </w:p>
        </w:tc>
        <w:tc>
          <w:tcPr>
            <w:tcW w:w="1276" w:type="dxa"/>
          </w:tcPr>
          <w:p w14:paraId="61B1583F" w14:textId="77777777" w:rsidR="00324CB6" w:rsidRPr="00975CBC" w:rsidRDefault="00324CB6">
            <w:pPr>
              <w:widowControl w:val="0"/>
              <w:tabs>
                <w:tab w:val="num" w:pos="484"/>
                <w:tab w:val="num" w:pos="709"/>
                <w:tab w:val="num" w:pos="1701"/>
              </w:tabs>
              <w:snapToGrid w:val="0"/>
              <w:spacing w:before="40" w:after="40"/>
              <w:rPr>
                <w:lang w:eastAsia="zh-CN"/>
              </w:rPr>
            </w:pPr>
          </w:p>
        </w:tc>
      </w:tr>
      <w:tr w:rsidR="00324CB6" w:rsidRPr="00975CBC" w14:paraId="70AF046A" w14:textId="77777777">
        <w:tc>
          <w:tcPr>
            <w:tcW w:w="883" w:type="dxa"/>
            <w:vMerge/>
          </w:tcPr>
          <w:p w14:paraId="0E538A23" w14:textId="77777777" w:rsidR="00324CB6" w:rsidRPr="00975CBC" w:rsidRDefault="00324CB6">
            <w:pPr>
              <w:widowControl w:val="0"/>
              <w:tabs>
                <w:tab w:val="num" w:pos="484"/>
                <w:tab w:val="num" w:pos="709"/>
                <w:tab w:val="num" w:pos="1701"/>
              </w:tabs>
              <w:snapToGrid w:val="0"/>
              <w:spacing w:before="40" w:after="40"/>
              <w:rPr>
                <w:rFonts w:eastAsiaTheme="minorEastAsia"/>
                <w:lang w:eastAsia="zh-CN"/>
              </w:rPr>
            </w:pPr>
          </w:p>
        </w:tc>
        <w:tc>
          <w:tcPr>
            <w:tcW w:w="1352" w:type="dxa"/>
          </w:tcPr>
          <w:p w14:paraId="35E72713" w14:textId="77777777" w:rsidR="00324CB6" w:rsidRPr="00975CBC" w:rsidRDefault="007007D2">
            <w:pPr>
              <w:widowControl w:val="0"/>
              <w:tabs>
                <w:tab w:val="num" w:pos="484"/>
                <w:tab w:val="num" w:pos="709"/>
                <w:tab w:val="num" w:pos="1701"/>
              </w:tabs>
              <w:snapToGrid w:val="0"/>
              <w:spacing w:before="40" w:after="40"/>
              <w:rPr>
                <w:lang w:eastAsia="zh-CN"/>
              </w:rPr>
            </w:pPr>
            <w:r w:rsidRPr="00975CBC">
              <w:rPr>
                <w:rFonts w:eastAsiaTheme="minorEastAsia" w:hint="eastAsia"/>
                <w:lang w:eastAsia="zh-CN"/>
              </w:rPr>
              <w:t>X</w:t>
            </w:r>
            <w:r w:rsidRPr="00975CBC">
              <w:rPr>
                <w:rFonts w:eastAsiaTheme="minorEastAsia"/>
                <w:lang w:eastAsia="zh-CN"/>
              </w:rPr>
              <w:t>P High</w:t>
            </w:r>
          </w:p>
        </w:tc>
        <w:tc>
          <w:tcPr>
            <w:tcW w:w="767" w:type="dxa"/>
          </w:tcPr>
          <w:p w14:paraId="7FD2CCE1"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8</w:t>
            </w:r>
          </w:p>
        </w:tc>
        <w:tc>
          <w:tcPr>
            <w:tcW w:w="1075" w:type="dxa"/>
          </w:tcPr>
          <w:p w14:paraId="550AD0CB"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T</w:t>
            </w:r>
            <w:r w:rsidRPr="00975CBC">
              <w:rPr>
                <w:rFonts w:eastAsiaTheme="minorEastAsia"/>
                <w:lang w:eastAsia="zh-CN"/>
              </w:rPr>
              <w:t>rue</w:t>
            </w:r>
          </w:p>
        </w:tc>
        <w:tc>
          <w:tcPr>
            <w:tcW w:w="1560" w:type="dxa"/>
          </w:tcPr>
          <w:p w14:paraId="1AF8DBBB" w14:textId="77777777" w:rsidR="00324CB6" w:rsidRPr="00975CBC" w:rsidRDefault="007007D2">
            <w:pPr>
              <w:widowControl w:val="0"/>
              <w:tabs>
                <w:tab w:val="num" w:pos="484"/>
                <w:tab w:val="num" w:pos="709"/>
                <w:tab w:val="num" w:pos="1701"/>
              </w:tabs>
              <w:snapToGrid w:val="0"/>
              <w:spacing w:before="40" w:after="40"/>
              <w:rPr>
                <w:lang w:eastAsia="zh-CN"/>
              </w:rPr>
            </w:pPr>
            <w:proofErr w:type="spellStart"/>
            <w:r w:rsidRPr="00975CBC">
              <w:rPr>
                <w:rFonts w:eastAsiaTheme="minorEastAsia" w:hint="eastAsia"/>
                <w:lang w:eastAsia="zh-CN"/>
              </w:rPr>
              <w:t>S</w:t>
            </w:r>
            <w:r w:rsidRPr="00975CBC">
              <w:rPr>
                <w:rFonts w:eastAsiaTheme="minorEastAsia"/>
                <w:lang w:eastAsia="zh-CN"/>
              </w:rPr>
              <w:t>ubband</w:t>
            </w:r>
            <w:proofErr w:type="spellEnd"/>
          </w:p>
        </w:tc>
        <w:tc>
          <w:tcPr>
            <w:tcW w:w="1275" w:type="dxa"/>
          </w:tcPr>
          <w:p w14:paraId="5812628F" w14:textId="77777777" w:rsidR="00324CB6" w:rsidRPr="00975CBC" w:rsidRDefault="00324CB6">
            <w:pPr>
              <w:widowControl w:val="0"/>
              <w:tabs>
                <w:tab w:val="num" w:pos="484"/>
                <w:tab w:val="num" w:pos="709"/>
                <w:tab w:val="num" w:pos="1701"/>
              </w:tabs>
              <w:snapToGrid w:val="0"/>
              <w:spacing w:before="40" w:after="40"/>
              <w:rPr>
                <w:rFonts w:eastAsiaTheme="minorEastAsia"/>
                <w:lang w:eastAsia="zh-CN"/>
              </w:rPr>
            </w:pPr>
          </w:p>
        </w:tc>
        <w:tc>
          <w:tcPr>
            <w:tcW w:w="1276" w:type="dxa"/>
          </w:tcPr>
          <w:p w14:paraId="545BE8AE" w14:textId="77777777" w:rsidR="00324CB6" w:rsidRPr="00975CBC" w:rsidRDefault="007007D2">
            <w:pPr>
              <w:widowControl w:val="0"/>
              <w:tabs>
                <w:tab w:val="num" w:pos="484"/>
                <w:tab w:val="num" w:pos="709"/>
                <w:tab w:val="num" w:pos="1701"/>
              </w:tabs>
              <w:snapToGrid w:val="0"/>
              <w:spacing w:before="40" w:after="40"/>
              <w:rPr>
                <w:lang w:eastAsia="zh-CN"/>
              </w:rPr>
            </w:pPr>
            <w:r w:rsidRPr="00975CBC">
              <w:rPr>
                <w:rFonts w:eastAsiaTheme="minorEastAsia" w:hint="eastAsia"/>
                <w:lang w:eastAsia="zh-CN"/>
              </w:rPr>
              <w:t>1</w:t>
            </w:r>
            <w:r w:rsidRPr="00975CBC">
              <w:rPr>
                <w:rFonts w:eastAsiaTheme="minorEastAsia"/>
                <w:lang w:eastAsia="zh-CN"/>
              </w:rPr>
              <w:t>0.04/5.88</w:t>
            </w:r>
          </w:p>
        </w:tc>
        <w:tc>
          <w:tcPr>
            <w:tcW w:w="1276" w:type="dxa"/>
          </w:tcPr>
          <w:p w14:paraId="64FA4828" w14:textId="77777777" w:rsidR="00324CB6" w:rsidRPr="00975CBC" w:rsidRDefault="00324CB6">
            <w:pPr>
              <w:widowControl w:val="0"/>
              <w:tabs>
                <w:tab w:val="num" w:pos="484"/>
                <w:tab w:val="num" w:pos="709"/>
                <w:tab w:val="num" w:pos="1701"/>
              </w:tabs>
              <w:snapToGrid w:val="0"/>
              <w:spacing w:before="40" w:after="40"/>
              <w:rPr>
                <w:lang w:eastAsia="zh-CN"/>
              </w:rPr>
            </w:pPr>
          </w:p>
        </w:tc>
      </w:tr>
      <w:tr w:rsidR="00324CB6" w:rsidRPr="00975CBC" w14:paraId="1E7C0CBD" w14:textId="77777777">
        <w:tc>
          <w:tcPr>
            <w:tcW w:w="883" w:type="dxa"/>
            <w:vMerge/>
          </w:tcPr>
          <w:p w14:paraId="05494734" w14:textId="77777777" w:rsidR="00324CB6" w:rsidRPr="00975CBC" w:rsidRDefault="00324CB6">
            <w:pPr>
              <w:widowControl w:val="0"/>
              <w:tabs>
                <w:tab w:val="num" w:pos="484"/>
                <w:tab w:val="num" w:pos="709"/>
                <w:tab w:val="num" w:pos="1701"/>
              </w:tabs>
              <w:snapToGrid w:val="0"/>
              <w:spacing w:before="40" w:after="40"/>
              <w:rPr>
                <w:rFonts w:eastAsiaTheme="minorEastAsia"/>
                <w:lang w:eastAsia="zh-CN"/>
              </w:rPr>
            </w:pPr>
          </w:p>
        </w:tc>
        <w:tc>
          <w:tcPr>
            <w:tcW w:w="1352" w:type="dxa"/>
          </w:tcPr>
          <w:p w14:paraId="673D508F" w14:textId="77777777" w:rsidR="00324CB6" w:rsidRPr="00975CBC" w:rsidRDefault="007007D2">
            <w:pPr>
              <w:widowControl w:val="0"/>
              <w:tabs>
                <w:tab w:val="num" w:pos="484"/>
                <w:tab w:val="num" w:pos="709"/>
                <w:tab w:val="num" w:pos="1701"/>
              </w:tabs>
              <w:snapToGrid w:val="0"/>
              <w:spacing w:before="40" w:after="40"/>
              <w:rPr>
                <w:lang w:eastAsia="zh-CN"/>
              </w:rPr>
            </w:pPr>
            <w:r w:rsidRPr="00975CBC">
              <w:rPr>
                <w:rFonts w:eastAsiaTheme="minorEastAsia" w:hint="eastAsia"/>
                <w:lang w:eastAsia="zh-CN"/>
              </w:rPr>
              <w:t>X</w:t>
            </w:r>
            <w:r w:rsidRPr="00975CBC">
              <w:rPr>
                <w:rFonts w:eastAsiaTheme="minorEastAsia"/>
                <w:lang w:eastAsia="zh-CN"/>
              </w:rPr>
              <w:t>P High</w:t>
            </w:r>
          </w:p>
        </w:tc>
        <w:tc>
          <w:tcPr>
            <w:tcW w:w="767" w:type="dxa"/>
          </w:tcPr>
          <w:p w14:paraId="36486068"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8</w:t>
            </w:r>
          </w:p>
        </w:tc>
        <w:tc>
          <w:tcPr>
            <w:tcW w:w="1075" w:type="dxa"/>
          </w:tcPr>
          <w:p w14:paraId="11A7432F" w14:textId="77777777" w:rsidR="00324CB6" w:rsidRPr="00975CBC" w:rsidRDefault="007007D2">
            <w:pPr>
              <w:widowControl w:val="0"/>
              <w:tabs>
                <w:tab w:val="num" w:pos="484"/>
                <w:tab w:val="num" w:pos="709"/>
                <w:tab w:val="num" w:pos="1701"/>
              </w:tabs>
              <w:snapToGrid w:val="0"/>
              <w:spacing w:before="40" w:after="40"/>
              <w:rPr>
                <w:rFonts w:eastAsiaTheme="minorEastAsia"/>
                <w:lang w:eastAsia="zh-CN"/>
              </w:rPr>
            </w:pPr>
            <w:r w:rsidRPr="00975CBC">
              <w:rPr>
                <w:rFonts w:eastAsiaTheme="minorEastAsia" w:hint="eastAsia"/>
                <w:lang w:eastAsia="zh-CN"/>
              </w:rPr>
              <w:t>F</w:t>
            </w:r>
            <w:r w:rsidRPr="00975CBC">
              <w:rPr>
                <w:rFonts w:eastAsiaTheme="minorEastAsia"/>
                <w:lang w:eastAsia="zh-CN"/>
              </w:rPr>
              <w:t>alse</w:t>
            </w:r>
          </w:p>
        </w:tc>
        <w:tc>
          <w:tcPr>
            <w:tcW w:w="1560" w:type="dxa"/>
          </w:tcPr>
          <w:p w14:paraId="58C92DE7" w14:textId="77777777" w:rsidR="00324CB6" w:rsidRPr="00975CBC" w:rsidRDefault="007007D2">
            <w:pPr>
              <w:widowControl w:val="0"/>
              <w:tabs>
                <w:tab w:val="num" w:pos="484"/>
                <w:tab w:val="num" w:pos="709"/>
                <w:tab w:val="num" w:pos="1701"/>
              </w:tabs>
              <w:snapToGrid w:val="0"/>
              <w:spacing w:before="40" w:after="40"/>
              <w:rPr>
                <w:lang w:eastAsia="zh-CN"/>
              </w:rPr>
            </w:pPr>
            <w:proofErr w:type="spellStart"/>
            <w:r w:rsidRPr="00975CBC">
              <w:rPr>
                <w:rFonts w:eastAsiaTheme="minorEastAsia" w:hint="eastAsia"/>
                <w:lang w:eastAsia="zh-CN"/>
              </w:rPr>
              <w:t>S</w:t>
            </w:r>
            <w:r w:rsidRPr="00975CBC">
              <w:rPr>
                <w:rFonts w:eastAsiaTheme="minorEastAsia"/>
                <w:lang w:eastAsia="zh-CN"/>
              </w:rPr>
              <w:t>ubband</w:t>
            </w:r>
            <w:proofErr w:type="spellEnd"/>
          </w:p>
        </w:tc>
        <w:tc>
          <w:tcPr>
            <w:tcW w:w="1275" w:type="dxa"/>
          </w:tcPr>
          <w:p w14:paraId="38F2C9DD" w14:textId="77777777" w:rsidR="00324CB6" w:rsidRPr="00975CBC" w:rsidRDefault="00324CB6">
            <w:pPr>
              <w:widowControl w:val="0"/>
              <w:tabs>
                <w:tab w:val="num" w:pos="484"/>
                <w:tab w:val="num" w:pos="709"/>
                <w:tab w:val="num" w:pos="1701"/>
              </w:tabs>
              <w:snapToGrid w:val="0"/>
              <w:spacing w:before="40" w:after="40"/>
              <w:rPr>
                <w:rFonts w:eastAsiaTheme="minorEastAsia"/>
                <w:lang w:eastAsia="zh-CN"/>
              </w:rPr>
            </w:pPr>
          </w:p>
        </w:tc>
        <w:tc>
          <w:tcPr>
            <w:tcW w:w="1276" w:type="dxa"/>
          </w:tcPr>
          <w:p w14:paraId="5537000C" w14:textId="77777777" w:rsidR="00324CB6" w:rsidRPr="00975CBC" w:rsidRDefault="007007D2">
            <w:pPr>
              <w:widowControl w:val="0"/>
              <w:tabs>
                <w:tab w:val="num" w:pos="484"/>
                <w:tab w:val="num" w:pos="709"/>
                <w:tab w:val="num" w:pos="1701"/>
              </w:tabs>
              <w:snapToGrid w:val="0"/>
              <w:spacing w:before="40" w:after="40"/>
              <w:rPr>
                <w:lang w:eastAsia="zh-CN"/>
              </w:rPr>
            </w:pPr>
            <w:r w:rsidRPr="00975CBC">
              <w:rPr>
                <w:rFonts w:eastAsiaTheme="minorEastAsia" w:hint="eastAsia"/>
                <w:lang w:eastAsia="zh-CN"/>
              </w:rPr>
              <w:t>1</w:t>
            </w:r>
            <w:r w:rsidRPr="00975CBC">
              <w:rPr>
                <w:rFonts w:eastAsiaTheme="minorEastAsia"/>
                <w:lang w:eastAsia="zh-CN"/>
              </w:rPr>
              <w:t>0.29/5.49</w:t>
            </w:r>
          </w:p>
        </w:tc>
        <w:tc>
          <w:tcPr>
            <w:tcW w:w="1276" w:type="dxa"/>
          </w:tcPr>
          <w:p w14:paraId="3A09A141" w14:textId="77777777" w:rsidR="00324CB6" w:rsidRPr="00975CBC" w:rsidRDefault="00324CB6">
            <w:pPr>
              <w:widowControl w:val="0"/>
              <w:tabs>
                <w:tab w:val="num" w:pos="484"/>
                <w:tab w:val="num" w:pos="709"/>
                <w:tab w:val="num" w:pos="1701"/>
              </w:tabs>
              <w:snapToGrid w:val="0"/>
              <w:spacing w:before="40" w:after="40"/>
              <w:rPr>
                <w:lang w:eastAsia="zh-CN"/>
              </w:rPr>
            </w:pPr>
          </w:p>
        </w:tc>
      </w:tr>
    </w:tbl>
    <w:p w14:paraId="18016523" w14:textId="77777777" w:rsidR="00324CB6" w:rsidRPr="00975CBC" w:rsidRDefault="00324CB6">
      <w:pPr>
        <w:widowControl w:val="0"/>
        <w:tabs>
          <w:tab w:val="num" w:pos="484"/>
          <w:tab w:val="num" w:pos="709"/>
          <w:tab w:val="num" w:pos="1701"/>
        </w:tabs>
        <w:overflowPunct w:val="0"/>
        <w:autoSpaceDE w:val="0"/>
        <w:autoSpaceDN w:val="0"/>
        <w:adjustRightInd w:val="0"/>
        <w:snapToGrid w:val="0"/>
        <w:spacing w:after="100"/>
        <w:textAlignment w:val="baseline"/>
        <w:rPr>
          <w:i/>
          <w:lang w:eastAsia="zh-CN"/>
        </w:rPr>
      </w:pPr>
    </w:p>
    <w:p w14:paraId="0891A538" w14:textId="77777777" w:rsidR="00324CB6" w:rsidRPr="00975CBC" w:rsidRDefault="00324CB6">
      <w:pPr>
        <w:rPr>
          <w:b/>
          <w:u w:val="single"/>
          <w:lang w:eastAsia="zh-CN"/>
        </w:rPr>
      </w:pPr>
    </w:p>
    <w:p w14:paraId="567BFCFB" w14:textId="77777777" w:rsidR="00324CB6" w:rsidRPr="00975CBC" w:rsidRDefault="007007D2">
      <w:pPr>
        <w:rPr>
          <w:lang w:val="en-US" w:eastAsia="zh-CN"/>
        </w:rPr>
      </w:pPr>
      <w:r w:rsidRPr="00975CBC">
        <w:rPr>
          <w:b/>
          <w:u w:val="single"/>
          <w:lang w:eastAsia="ko-KR"/>
        </w:rPr>
        <w:t xml:space="preserve">Issue </w:t>
      </w:r>
      <w:r w:rsidRPr="00975CBC">
        <w:rPr>
          <w:b/>
          <w:u w:val="single"/>
          <w:lang w:eastAsia="zh-CN"/>
        </w:rPr>
        <w:t>3</w:t>
      </w:r>
      <w:r w:rsidRPr="00975CBC">
        <w:rPr>
          <w:b/>
          <w:u w:val="single"/>
          <w:lang w:eastAsia="ko-KR"/>
        </w:rPr>
        <w:t>-</w:t>
      </w:r>
      <w:r w:rsidRPr="00975CBC">
        <w:rPr>
          <w:b/>
          <w:u w:val="single"/>
          <w:lang w:eastAsia="zh-CN"/>
        </w:rPr>
        <w:t>3-1</w:t>
      </w:r>
      <w:r w:rsidRPr="00975CBC">
        <w:rPr>
          <w:b/>
          <w:u w:val="single"/>
          <w:lang w:eastAsia="ko-KR"/>
        </w:rPr>
        <w:t xml:space="preserve">: Type II </w:t>
      </w:r>
      <w:r w:rsidRPr="00975CBC">
        <w:rPr>
          <w:b/>
          <w:u w:val="single"/>
          <w:lang w:eastAsia="zh-CN"/>
        </w:rPr>
        <w:t>codebook construction</w:t>
      </w:r>
    </w:p>
    <w:p w14:paraId="6DA50664"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i/>
          <w:lang w:eastAsia="zh-CN"/>
        </w:rPr>
        <w:t>Agreement in RAN4 #94e-bis (R4-2005549, WF)</w:t>
      </w:r>
    </w:p>
    <w:p w14:paraId="6EF32908"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975CBC">
        <w:rPr>
          <w:i/>
          <w:lang w:val="sv-SE" w:eastAsia="zh-CN"/>
        </w:rPr>
        <w:t>Codebook construction</w:t>
      </w:r>
    </w:p>
    <w:p w14:paraId="0179F7BE"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fr-FR" w:eastAsia="zh-CN"/>
        </w:rPr>
      </w:pPr>
      <w:r w:rsidRPr="00975CBC">
        <w:rPr>
          <w:i/>
          <w:lang w:val="fr-FR" w:eastAsia="zh-CN"/>
        </w:rPr>
        <w:t xml:space="preserve">Option 1: 16Tx ports (N1,N2) = (4,2), (O1, O2) = (4,4) </w:t>
      </w:r>
    </w:p>
    <w:p w14:paraId="3F21F3CA"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fr-FR" w:eastAsia="zh-CN"/>
        </w:rPr>
      </w:pPr>
      <w:r w:rsidRPr="00975CBC">
        <w:rPr>
          <w:i/>
          <w:lang w:val="fr-FR" w:eastAsia="zh-CN"/>
        </w:rPr>
        <w:t>Option 2: 32Tx ports (N1,N2) = (4,4), (O1, O2) = (4,4)</w:t>
      </w:r>
    </w:p>
    <w:p w14:paraId="149255F7"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975CBC">
        <w:rPr>
          <w:rFonts w:eastAsia="宋体"/>
          <w:lang w:eastAsia="zh-CN"/>
        </w:rPr>
        <w:t>Proposals</w:t>
      </w:r>
    </w:p>
    <w:p w14:paraId="4CF8B1E8"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975CBC">
        <w:rPr>
          <w:lang w:eastAsia="zh-CN"/>
        </w:rPr>
        <w:t>Option 1: 16Tx ports (N1,N2) = (4,2), (O1, O2) = (4,4) (CTC, Qualcomm, Huawei)</w:t>
      </w:r>
    </w:p>
    <w:p w14:paraId="7BCDEE90"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iCs/>
          <w:lang w:eastAsia="zh-CN"/>
        </w:rPr>
        <w:t>CTC: Ok wit</w:t>
      </w:r>
      <w:r w:rsidRPr="00975CBC">
        <w:rPr>
          <w:lang w:eastAsia="zh-CN"/>
        </w:rPr>
        <w:t>h option 1 to reduce the test complexity.</w:t>
      </w:r>
    </w:p>
    <w:p w14:paraId="26460FFD" w14:textId="5C3DAC81"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eastAsia="zh-CN"/>
        </w:rPr>
      </w:pPr>
      <w:r w:rsidRPr="00975CBC">
        <w:rPr>
          <w:iCs/>
          <w:lang w:eastAsia="zh-CN"/>
        </w:rPr>
        <w:t>Q</w:t>
      </w:r>
      <w:r w:rsidRPr="00975CBC">
        <w:rPr>
          <w:rFonts w:hint="eastAsia"/>
          <w:iCs/>
          <w:lang w:eastAsia="zh-CN"/>
        </w:rPr>
        <w:t>C</w:t>
      </w:r>
      <w:r w:rsidRPr="00975CBC">
        <w:rPr>
          <w:iCs/>
          <w:lang w:eastAsia="zh-CN"/>
        </w:rPr>
        <w:t>: 32Tx ports provide too large throughput ratios compared to 16Tx ports</w:t>
      </w:r>
      <w:proofErr w:type="gramStart"/>
      <w:r w:rsidRPr="00975CBC">
        <w:rPr>
          <w:iCs/>
          <w:lang w:eastAsia="zh-CN"/>
        </w:rPr>
        <w:t>..</w:t>
      </w:r>
      <w:proofErr w:type="gramEnd"/>
    </w:p>
    <w:p w14:paraId="68E0122F"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eastAsia="zh-CN"/>
        </w:rPr>
      </w:pPr>
      <w:r w:rsidRPr="00975CBC">
        <w:rPr>
          <w:iCs/>
          <w:lang w:eastAsia="zh-CN"/>
        </w:rPr>
        <w:t xml:space="preserve">Huawei: 16 </w:t>
      </w:r>
      <w:proofErr w:type="spellStart"/>
      <w:r w:rsidRPr="00975CBC">
        <w:rPr>
          <w:iCs/>
          <w:lang w:eastAsia="zh-CN"/>
        </w:rPr>
        <w:t>Tx</w:t>
      </w:r>
      <w:proofErr w:type="spellEnd"/>
      <w:r w:rsidRPr="00975CBC">
        <w:rPr>
          <w:iCs/>
          <w:lang w:eastAsia="zh-CN"/>
        </w:rPr>
        <w:t xml:space="preserve"> ports is more typical than 32 </w:t>
      </w:r>
      <w:proofErr w:type="spellStart"/>
      <w:r w:rsidRPr="00975CBC">
        <w:rPr>
          <w:iCs/>
          <w:lang w:eastAsia="zh-CN"/>
        </w:rPr>
        <w:t>Tx</w:t>
      </w:r>
      <w:proofErr w:type="spellEnd"/>
      <w:r w:rsidRPr="00975CBC">
        <w:rPr>
          <w:iCs/>
          <w:lang w:eastAsia="zh-CN"/>
        </w:rPr>
        <w:t xml:space="preserve"> ports in practice, for it is supported by more UE and it was chosen to be defined requirements for LTE MIMO in Rel-14.</w:t>
      </w:r>
    </w:p>
    <w:p w14:paraId="77267488"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975CBC">
        <w:rPr>
          <w:rFonts w:eastAsia="宋体"/>
          <w:lang w:eastAsia="zh-CN"/>
        </w:rPr>
        <w:t>Recommended WF</w:t>
      </w:r>
    </w:p>
    <w:p w14:paraId="19516EFC"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b/>
          <w:u w:val="single"/>
          <w:lang w:eastAsia="ko-KR"/>
        </w:rPr>
      </w:pPr>
      <w:r w:rsidRPr="00975CBC">
        <w:rPr>
          <w:rFonts w:hint="eastAsia"/>
          <w:lang w:eastAsia="zh-CN"/>
        </w:rPr>
        <w:t>Select o</w:t>
      </w:r>
      <w:r w:rsidRPr="00975CBC">
        <w:rPr>
          <w:lang w:eastAsia="zh-CN"/>
        </w:rPr>
        <w:t xml:space="preserve">ption 1 </w:t>
      </w:r>
    </w:p>
    <w:p w14:paraId="641B6A79" w14:textId="77777777" w:rsidR="00324CB6" w:rsidRPr="00975CBC" w:rsidRDefault="00324CB6">
      <w:pPr>
        <w:widowControl w:val="0"/>
        <w:tabs>
          <w:tab w:val="num" w:pos="1440"/>
          <w:tab w:val="num" w:pos="1701"/>
        </w:tabs>
        <w:overflowPunct w:val="0"/>
        <w:autoSpaceDE w:val="0"/>
        <w:autoSpaceDN w:val="0"/>
        <w:adjustRightInd w:val="0"/>
        <w:snapToGrid w:val="0"/>
        <w:spacing w:after="100"/>
        <w:textAlignment w:val="baseline"/>
        <w:rPr>
          <w:lang w:eastAsia="zh-CN"/>
        </w:rPr>
      </w:pPr>
    </w:p>
    <w:p w14:paraId="0AD09541" w14:textId="77777777" w:rsidR="00324CB6" w:rsidRPr="00975CBC" w:rsidRDefault="00324CB6">
      <w:pPr>
        <w:widowControl w:val="0"/>
        <w:tabs>
          <w:tab w:val="num" w:pos="1440"/>
          <w:tab w:val="num" w:pos="1701"/>
        </w:tabs>
        <w:overflowPunct w:val="0"/>
        <w:autoSpaceDE w:val="0"/>
        <w:autoSpaceDN w:val="0"/>
        <w:adjustRightInd w:val="0"/>
        <w:snapToGrid w:val="0"/>
        <w:spacing w:after="100"/>
        <w:textAlignment w:val="baseline"/>
        <w:rPr>
          <w:b/>
          <w:u w:val="single"/>
          <w:lang w:eastAsia="ko-KR"/>
        </w:rPr>
      </w:pPr>
    </w:p>
    <w:p w14:paraId="7EFA844C" w14:textId="77777777" w:rsidR="00324CB6" w:rsidRPr="00975CBC" w:rsidRDefault="007007D2">
      <w:pPr>
        <w:rPr>
          <w:lang w:val="en-US" w:eastAsia="zh-CN"/>
        </w:rPr>
      </w:pPr>
      <w:r w:rsidRPr="00975CBC">
        <w:rPr>
          <w:b/>
          <w:u w:val="single"/>
          <w:lang w:eastAsia="ko-KR"/>
        </w:rPr>
        <w:t xml:space="preserve">Issue </w:t>
      </w:r>
      <w:r w:rsidRPr="00975CBC">
        <w:rPr>
          <w:b/>
          <w:u w:val="single"/>
          <w:lang w:eastAsia="zh-CN"/>
        </w:rPr>
        <w:t>3</w:t>
      </w:r>
      <w:r w:rsidRPr="00975CBC">
        <w:rPr>
          <w:b/>
          <w:u w:val="single"/>
          <w:lang w:eastAsia="ko-KR"/>
        </w:rPr>
        <w:t>-</w:t>
      </w:r>
      <w:r w:rsidRPr="00975CBC">
        <w:rPr>
          <w:b/>
          <w:u w:val="single"/>
          <w:lang w:eastAsia="zh-CN"/>
        </w:rPr>
        <w:t>3-2</w:t>
      </w:r>
      <w:r w:rsidRPr="00975CBC">
        <w:rPr>
          <w:b/>
          <w:u w:val="single"/>
          <w:lang w:eastAsia="ko-KR"/>
        </w:rPr>
        <w:t xml:space="preserve">: </w:t>
      </w:r>
      <w:proofErr w:type="spellStart"/>
      <w:proofErr w:type="gramStart"/>
      <w:r w:rsidRPr="00975CBC">
        <w:rPr>
          <w:rFonts w:eastAsiaTheme="minorEastAsia"/>
          <w:b/>
          <w:kern w:val="2"/>
          <w:u w:val="single"/>
          <w:lang w:eastAsia="zh-CN"/>
        </w:rPr>
        <w:t>N</w:t>
      </w:r>
      <w:r w:rsidRPr="00975CBC">
        <w:rPr>
          <w:rFonts w:eastAsiaTheme="minorEastAsia"/>
          <w:b/>
          <w:kern w:val="2"/>
          <w:u w:val="single"/>
          <w:vertAlign w:val="subscript"/>
          <w:lang w:eastAsia="zh-CN"/>
        </w:rPr>
        <w:t>psk</w:t>
      </w:r>
      <w:proofErr w:type="spellEnd"/>
      <w:r w:rsidRPr="00975CBC">
        <w:rPr>
          <w:rFonts w:eastAsiaTheme="minorEastAsia"/>
          <w:b/>
          <w:kern w:val="2"/>
          <w:u w:val="single"/>
          <w:vertAlign w:val="subscript"/>
          <w:lang w:eastAsia="zh-CN"/>
        </w:rPr>
        <w:t xml:space="preserve"> </w:t>
      </w:r>
      <w:r w:rsidRPr="00975CBC">
        <w:rPr>
          <w:b/>
          <w:u w:val="single"/>
          <w:lang w:eastAsia="zh-CN"/>
        </w:rPr>
        <w:t xml:space="preserve"> (</w:t>
      </w:r>
      <w:proofErr w:type="spellStart"/>
      <w:proofErr w:type="gramEnd"/>
      <w:r w:rsidRPr="00975CBC">
        <w:rPr>
          <w:b/>
          <w:u w:val="single"/>
          <w:lang w:eastAsia="zh-CN"/>
        </w:rPr>
        <w:t>phaseAlphabetSize</w:t>
      </w:r>
      <w:proofErr w:type="spellEnd"/>
      <w:r w:rsidRPr="00975CBC">
        <w:rPr>
          <w:b/>
          <w:u w:val="single"/>
          <w:lang w:eastAsia="zh-CN"/>
        </w:rPr>
        <w:t>) for type II codebook construction</w:t>
      </w:r>
    </w:p>
    <w:p w14:paraId="6BB265D2"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i/>
          <w:lang w:eastAsia="zh-CN"/>
        </w:rPr>
        <w:t>Agreement in RAN4 #94e-bis (R4-2005549, WF)</w:t>
      </w:r>
    </w:p>
    <w:p w14:paraId="35F92034"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975CBC">
        <w:rPr>
          <w:i/>
          <w:lang w:val="sv-SE" w:eastAsia="zh-CN"/>
        </w:rPr>
        <w:t>N</w:t>
      </w:r>
      <w:r w:rsidRPr="00975CBC">
        <w:rPr>
          <w:i/>
          <w:vertAlign w:val="subscript"/>
          <w:lang w:val="sv-SE" w:eastAsia="zh-CN"/>
        </w:rPr>
        <w:t xml:space="preserve">psk </w:t>
      </w:r>
      <w:r w:rsidRPr="00975CBC">
        <w:rPr>
          <w:i/>
          <w:lang w:val="sv-SE" w:eastAsia="zh-CN"/>
        </w:rPr>
        <w:t>(phaseAlphabetSize)</w:t>
      </w:r>
    </w:p>
    <w:p w14:paraId="3155288F"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975CBC">
        <w:rPr>
          <w:i/>
          <w:lang w:eastAsia="zh-CN"/>
        </w:rPr>
        <w:t>Option 1: 4</w:t>
      </w:r>
    </w:p>
    <w:p w14:paraId="2B01BC3C"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975CBC">
        <w:rPr>
          <w:i/>
          <w:lang w:eastAsia="zh-CN"/>
        </w:rPr>
        <w:t>Option 2: 8</w:t>
      </w:r>
    </w:p>
    <w:p w14:paraId="7C9F0BCE"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975CBC">
        <w:rPr>
          <w:rFonts w:eastAsia="宋体"/>
          <w:lang w:eastAsia="zh-CN"/>
        </w:rPr>
        <w:lastRenderedPageBreak/>
        <w:t>Proposals</w:t>
      </w:r>
    </w:p>
    <w:p w14:paraId="7C94DF02"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975CBC">
        <w:rPr>
          <w:lang w:eastAsia="zh-CN"/>
        </w:rPr>
        <w:t>Option 1: 4 (Samsung, Huawei)</w:t>
      </w:r>
    </w:p>
    <w:p w14:paraId="763C559F"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eastAsia="zh-CN"/>
        </w:rPr>
      </w:pPr>
      <w:r w:rsidRPr="00975CBC">
        <w:rPr>
          <w:iCs/>
          <w:lang w:eastAsia="zh-CN"/>
        </w:rPr>
        <w:t>Samsung: The Type II performance have limited differences with ‘N</w:t>
      </w:r>
      <w:r w:rsidRPr="00975CBC">
        <w:rPr>
          <w:iCs/>
          <w:vertAlign w:val="subscript"/>
          <w:lang w:eastAsia="zh-CN"/>
        </w:rPr>
        <w:t>PSK</w:t>
      </w:r>
      <w:r w:rsidRPr="00975CBC">
        <w:rPr>
          <w:iCs/>
          <w:lang w:eastAsia="zh-CN"/>
        </w:rPr>
        <w:t>=4’ and ‘N</w:t>
      </w:r>
      <w:r w:rsidRPr="00975CBC">
        <w:rPr>
          <w:iCs/>
          <w:vertAlign w:val="subscript"/>
          <w:lang w:eastAsia="zh-CN"/>
        </w:rPr>
        <w:t>PSK</w:t>
      </w:r>
      <w:r w:rsidRPr="00975CBC">
        <w:rPr>
          <w:iCs/>
          <w:lang w:eastAsia="zh-CN"/>
        </w:rPr>
        <w:t>=8’</w:t>
      </w:r>
    </w:p>
    <w:p w14:paraId="03ADA562"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eastAsia="zh-CN"/>
        </w:rPr>
      </w:pPr>
      <w:r w:rsidRPr="00975CBC">
        <w:rPr>
          <w:rFonts w:hint="eastAsia"/>
          <w:iCs/>
          <w:lang w:eastAsia="zh-CN"/>
        </w:rPr>
        <w:t>H</w:t>
      </w:r>
      <w:r w:rsidRPr="00975CBC">
        <w:rPr>
          <w:iCs/>
          <w:lang w:eastAsia="zh-CN"/>
        </w:rPr>
        <w:t xml:space="preserve">uawei: </w:t>
      </w:r>
      <w:r w:rsidRPr="00975CBC">
        <w:rPr>
          <w:lang w:val="en-US" w:eastAsia="zh-CN"/>
        </w:rPr>
        <w:t>QPSK is more typical and will be used much usual than 8PSK.</w:t>
      </w:r>
    </w:p>
    <w:p w14:paraId="37AE5461"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975CBC">
        <w:rPr>
          <w:lang w:eastAsia="zh-CN"/>
        </w:rPr>
        <w:t>Option 2: 8 (Qualcomm)</w:t>
      </w:r>
    </w:p>
    <w:p w14:paraId="35E7D46C"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eastAsia="zh-CN"/>
        </w:rPr>
      </w:pPr>
      <w:r w:rsidRPr="00975CBC">
        <w:rPr>
          <w:iCs/>
          <w:lang w:eastAsia="zh-CN"/>
        </w:rPr>
        <w:t>Q</w:t>
      </w:r>
      <w:r w:rsidRPr="00975CBC">
        <w:rPr>
          <w:rFonts w:hint="eastAsia"/>
          <w:iCs/>
          <w:lang w:eastAsia="zh-CN"/>
        </w:rPr>
        <w:t>C</w:t>
      </w:r>
      <w:r w:rsidRPr="00975CBC">
        <w:rPr>
          <w:iCs/>
          <w:lang w:eastAsia="zh-CN"/>
        </w:rPr>
        <w:t xml:space="preserve">: Based on simulation results, N_PSK = 8 and </w:t>
      </w:r>
      <w:proofErr w:type="spellStart"/>
      <w:r w:rsidRPr="00975CBC">
        <w:rPr>
          <w:iCs/>
          <w:lang w:eastAsia="zh-CN"/>
        </w:rPr>
        <w:t>subbandAmplitude</w:t>
      </w:r>
      <w:proofErr w:type="spellEnd"/>
      <w:r w:rsidRPr="00975CBC">
        <w:rPr>
          <w:iCs/>
          <w:lang w:eastAsia="zh-CN"/>
        </w:rPr>
        <w:t xml:space="preserve"> = true provide the best throughput ratios.</w:t>
      </w:r>
    </w:p>
    <w:p w14:paraId="19CCFC24"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lang w:val="en-US" w:eastAsia="zh-CN"/>
        </w:rPr>
      </w:pPr>
      <w:r w:rsidRPr="00975CBC">
        <w:rPr>
          <w:rFonts w:eastAsia="宋体" w:hint="eastAsia"/>
          <w:szCs w:val="24"/>
          <w:lang w:eastAsia="zh-CN"/>
        </w:rPr>
        <w:t>Moderator</w:t>
      </w:r>
      <w:r w:rsidRPr="00975CBC">
        <w:rPr>
          <w:rFonts w:eastAsia="宋体"/>
          <w:szCs w:val="24"/>
          <w:lang w:eastAsia="zh-CN"/>
        </w:rPr>
        <w:t>’</w:t>
      </w:r>
      <w:r w:rsidRPr="00975CBC">
        <w:rPr>
          <w:rFonts w:eastAsia="宋体" w:hint="eastAsia"/>
          <w:szCs w:val="24"/>
          <w:lang w:eastAsia="zh-CN"/>
        </w:rPr>
        <w:t>s observation:</w:t>
      </w:r>
    </w:p>
    <w:p w14:paraId="67F1C0CD"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975CBC">
        <w:rPr>
          <w:rFonts w:hint="eastAsia"/>
          <w:szCs w:val="24"/>
          <w:lang w:val="en-US" w:eastAsia="zh-CN"/>
        </w:rPr>
        <w:t xml:space="preserve">This issue has been discussed for 3 meetings. </w:t>
      </w:r>
    </w:p>
    <w:p w14:paraId="407E5C81"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975CBC">
        <w:rPr>
          <w:rFonts w:hint="eastAsia"/>
          <w:szCs w:val="24"/>
          <w:lang w:val="en-US" w:eastAsia="zh-CN"/>
        </w:rPr>
        <w:t xml:space="preserve">2 companies (Samsung, Qualcomm) </w:t>
      </w:r>
      <w:r w:rsidRPr="00975CBC">
        <w:rPr>
          <w:szCs w:val="24"/>
          <w:lang w:val="en-US" w:eastAsia="zh-CN"/>
        </w:rPr>
        <w:t>provided</w:t>
      </w:r>
      <w:r w:rsidRPr="00975CBC">
        <w:rPr>
          <w:rFonts w:hint="eastAsia"/>
          <w:szCs w:val="24"/>
          <w:lang w:val="en-US" w:eastAsia="zh-CN"/>
        </w:rPr>
        <w:t xml:space="preserve"> </w:t>
      </w:r>
      <w:r w:rsidRPr="00975CBC">
        <w:rPr>
          <w:szCs w:val="24"/>
          <w:lang w:val="en-US" w:eastAsia="zh-CN"/>
        </w:rPr>
        <w:t>simulation</w:t>
      </w:r>
      <w:r w:rsidRPr="00975CBC">
        <w:rPr>
          <w:rFonts w:hint="eastAsia"/>
          <w:szCs w:val="24"/>
          <w:lang w:val="en-US" w:eastAsia="zh-CN"/>
        </w:rPr>
        <w:t xml:space="preserve"> </w:t>
      </w:r>
      <w:r w:rsidRPr="00975CBC">
        <w:rPr>
          <w:szCs w:val="24"/>
          <w:lang w:val="en-US" w:eastAsia="zh-CN"/>
        </w:rPr>
        <w:t>results</w:t>
      </w:r>
      <w:r w:rsidRPr="00975CBC">
        <w:rPr>
          <w:rFonts w:hint="eastAsia"/>
          <w:szCs w:val="24"/>
          <w:lang w:val="en-US" w:eastAsia="zh-CN"/>
        </w:rPr>
        <w:t xml:space="preserve"> from the last meeting, with different simulation observations and proposals; and no more simulation </w:t>
      </w:r>
      <w:r w:rsidRPr="00975CBC">
        <w:rPr>
          <w:szCs w:val="24"/>
          <w:lang w:val="en-US" w:eastAsia="zh-CN"/>
        </w:rPr>
        <w:t>results</w:t>
      </w:r>
      <w:r w:rsidRPr="00975CBC">
        <w:rPr>
          <w:rFonts w:hint="eastAsia"/>
          <w:szCs w:val="24"/>
          <w:lang w:val="en-US" w:eastAsia="zh-CN"/>
        </w:rPr>
        <w:t xml:space="preserve"> provided in this meeting. </w:t>
      </w:r>
    </w:p>
    <w:p w14:paraId="4AAF8725"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975CBC">
        <w:rPr>
          <w:rFonts w:eastAsia="宋体"/>
          <w:lang w:eastAsia="zh-CN"/>
        </w:rPr>
        <w:t xml:space="preserve">Recommended WF </w:t>
      </w:r>
    </w:p>
    <w:p w14:paraId="4AE07ED1"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975CBC">
        <w:rPr>
          <w:rFonts w:hint="eastAsia"/>
          <w:szCs w:val="24"/>
          <w:lang w:val="en-US" w:eastAsia="zh-CN"/>
        </w:rPr>
        <w:t>Can we make decision based on majority companies</w:t>
      </w:r>
      <w:r w:rsidRPr="00975CBC">
        <w:rPr>
          <w:szCs w:val="24"/>
          <w:lang w:val="en-US" w:eastAsia="zh-CN"/>
        </w:rPr>
        <w:t>’</w:t>
      </w:r>
      <w:r w:rsidRPr="00975CBC">
        <w:rPr>
          <w:rFonts w:hint="eastAsia"/>
          <w:szCs w:val="24"/>
          <w:lang w:val="en-US" w:eastAsia="zh-CN"/>
        </w:rPr>
        <w:t xml:space="preserve"> view after the 1</w:t>
      </w:r>
      <w:r w:rsidRPr="00975CBC">
        <w:rPr>
          <w:rFonts w:hint="eastAsia"/>
          <w:szCs w:val="24"/>
          <w:vertAlign w:val="superscript"/>
          <w:lang w:val="en-US" w:eastAsia="zh-CN"/>
        </w:rPr>
        <w:t>st</w:t>
      </w:r>
      <w:r w:rsidRPr="00975CBC">
        <w:rPr>
          <w:rFonts w:hint="eastAsia"/>
          <w:szCs w:val="24"/>
          <w:lang w:val="en-US" w:eastAsia="zh-CN"/>
        </w:rPr>
        <w:t xml:space="preserve"> round discussion?</w:t>
      </w:r>
    </w:p>
    <w:p w14:paraId="216DF2BE" w14:textId="77777777" w:rsidR="00324CB6" w:rsidRPr="00975CBC" w:rsidRDefault="00324CB6">
      <w:pPr>
        <w:widowControl w:val="0"/>
        <w:tabs>
          <w:tab w:val="num" w:pos="484"/>
          <w:tab w:val="num" w:pos="709"/>
          <w:tab w:val="num" w:pos="1701"/>
        </w:tabs>
        <w:overflowPunct w:val="0"/>
        <w:autoSpaceDE w:val="0"/>
        <w:autoSpaceDN w:val="0"/>
        <w:adjustRightInd w:val="0"/>
        <w:snapToGrid w:val="0"/>
        <w:spacing w:after="100"/>
        <w:textAlignment w:val="baseline"/>
        <w:rPr>
          <w:i/>
          <w:lang w:val="en-US" w:eastAsia="zh-CN"/>
        </w:rPr>
      </w:pPr>
    </w:p>
    <w:p w14:paraId="12061C32" w14:textId="77777777" w:rsidR="00324CB6" w:rsidRPr="00975CBC" w:rsidRDefault="00324CB6">
      <w:pPr>
        <w:widowControl w:val="0"/>
        <w:tabs>
          <w:tab w:val="num" w:pos="484"/>
          <w:tab w:val="num" w:pos="709"/>
          <w:tab w:val="num" w:pos="1701"/>
        </w:tabs>
        <w:overflowPunct w:val="0"/>
        <w:autoSpaceDE w:val="0"/>
        <w:autoSpaceDN w:val="0"/>
        <w:adjustRightInd w:val="0"/>
        <w:snapToGrid w:val="0"/>
        <w:spacing w:after="100"/>
        <w:textAlignment w:val="baseline"/>
        <w:rPr>
          <w:i/>
          <w:lang w:val="en-US" w:eastAsia="zh-CN"/>
        </w:rPr>
      </w:pPr>
    </w:p>
    <w:p w14:paraId="0F747459" w14:textId="77777777" w:rsidR="00324CB6" w:rsidRPr="00975CBC" w:rsidRDefault="007007D2">
      <w:pPr>
        <w:rPr>
          <w:lang w:val="en-US" w:eastAsia="zh-CN"/>
        </w:rPr>
      </w:pPr>
      <w:r w:rsidRPr="00975CBC">
        <w:rPr>
          <w:b/>
          <w:u w:val="single"/>
          <w:lang w:eastAsia="ko-KR"/>
        </w:rPr>
        <w:t xml:space="preserve">Issue </w:t>
      </w:r>
      <w:r w:rsidRPr="00975CBC">
        <w:rPr>
          <w:b/>
          <w:u w:val="single"/>
          <w:lang w:eastAsia="zh-CN"/>
        </w:rPr>
        <w:t>3</w:t>
      </w:r>
      <w:r w:rsidRPr="00975CBC">
        <w:rPr>
          <w:b/>
          <w:u w:val="single"/>
          <w:lang w:eastAsia="ko-KR"/>
        </w:rPr>
        <w:t>-</w:t>
      </w:r>
      <w:r w:rsidRPr="00975CBC">
        <w:rPr>
          <w:b/>
          <w:u w:val="single"/>
          <w:lang w:eastAsia="zh-CN"/>
        </w:rPr>
        <w:t>3-3</w:t>
      </w:r>
      <w:r w:rsidRPr="00975CBC">
        <w:rPr>
          <w:b/>
          <w:u w:val="single"/>
          <w:lang w:eastAsia="ko-KR"/>
        </w:rPr>
        <w:t xml:space="preserve">: </w:t>
      </w:r>
      <w:proofErr w:type="spellStart"/>
      <w:r w:rsidRPr="00975CBC">
        <w:rPr>
          <w:rFonts w:eastAsiaTheme="minorEastAsia"/>
          <w:b/>
          <w:kern w:val="2"/>
          <w:u w:val="single"/>
          <w:lang w:eastAsia="zh-CN"/>
        </w:rPr>
        <w:t>subbandAmplitude</w:t>
      </w:r>
      <w:proofErr w:type="spellEnd"/>
      <w:r w:rsidRPr="00975CBC">
        <w:rPr>
          <w:b/>
          <w:u w:val="single"/>
          <w:lang w:eastAsia="zh-CN"/>
        </w:rPr>
        <w:t xml:space="preserve"> for type II codebook construction</w:t>
      </w:r>
    </w:p>
    <w:p w14:paraId="01A02711"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i/>
          <w:lang w:eastAsia="zh-CN"/>
        </w:rPr>
        <w:t>Agreement in RAN4 #94e-bis (R4-2005549, WF)</w:t>
      </w:r>
    </w:p>
    <w:p w14:paraId="78077B82"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975CBC">
        <w:rPr>
          <w:i/>
          <w:lang w:val="sv-SE" w:eastAsia="zh-CN"/>
        </w:rPr>
        <w:t>SubbandAmplitude</w:t>
      </w:r>
    </w:p>
    <w:p w14:paraId="521A1D3E"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975CBC">
        <w:rPr>
          <w:i/>
          <w:lang w:eastAsia="zh-CN"/>
        </w:rPr>
        <w:t>Option 1: False</w:t>
      </w:r>
    </w:p>
    <w:p w14:paraId="4EE0B202"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975CBC">
        <w:rPr>
          <w:i/>
          <w:lang w:eastAsia="zh-CN"/>
        </w:rPr>
        <w:t>Option 2: True</w:t>
      </w:r>
    </w:p>
    <w:p w14:paraId="1D19D271"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975CBC">
        <w:rPr>
          <w:rFonts w:eastAsia="宋体"/>
          <w:lang w:eastAsia="zh-CN"/>
        </w:rPr>
        <w:t>Proposals</w:t>
      </w:r>
    </w:p>
    <w:p w14:paraId="02AAF91E"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sv-SE" w:eastAsia="zh-CN"/>
        </w:rPr>
      </w:pPr>
      <w:r w:rsidRPr="00975CBC">
        <w:rPr>
          <w:lang w:val="sv-SE" w:eastAsia="zh-CN"/>
        </w:rPr>
        <w:t>Option 1: False (Samsung, Huawei)</w:t>
      </w:r>
    </w:p>
    <w:p w14:paraId="7423B2FC"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Cs/>
          <w:lang w:eastAsia="zh-CN"/>
        </w:rPr>
      </w:pPr>
      <w:r w:rsidRPr="00975CBC">
        <w:rPr>
          <w:iCs/>
          <w:lang w:eastAsia="zh-CN"/>
        </w:rPr>
        <w:t>Samsung: The gain is marginal if ‘</w:t>
      </w:r>
      <w:proofErr w:type="spellStart"/>
      <w:r w:rsidRPr="00975CBC">
        <w:rPr>
          <w:iCs/>
          <w:lang w:eastAsia="zh-CN"/>
        </w:rPr>
        <w:t>SubbandAmplitude</w:t>
      </w:r>
      <w:proofErr w:type="spellEnd"/>
      <w:r w:rsidRPr="00975CBC">
        <w:rPr>
          <w:iCs/>
          <w:lang w:eastAsia="zh-CN"/>
        </w:rPr>
        <w:t>=True’ under TDL-A XP Medium correlation channel.</w:t>
      </w:r>
    </w:p>
    <w:p w14:paraId="18966B82"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Cs/>
          <w:lang w:eastAsia="zh-CN"/>
        </w:rPr>
      </w:pPr>
      <w:r w:rsidRPr="00975CBC">
        <w:rPr>
          <w:lang w:val="en-US" w:eastAsia="zh-CN"/>
        </w:rPr>
        <w:t xml:space="preserve">Huawei: Much more number of candidate codebooks and parameters are introduced for Random PMI when True is configured, which lead to bigger ratio than that of configuring False. Thus, we do not think configuring True for </w:t>
      </w:r>
      <w:proofErr w:type="spellStart"/>
      <w:r w:rsidRPr="00975CBC">
        <w:rPr>
          <w:lang w:val="en-US" w:eastAsia="zh-CN"/>
        </w:rPr>
        <w:t>SubbandAmplitude</w:t>
      </w:r>
      <w:proofErr w:type="spellEnd"/>
      <w:r w:rsidRPr="00975CBC">
        <w:rPr>
          <w:lang w:val="en-US" w:eastAsia="zh-CN"/>
        </w:rPr>
        <w:t xml:space="preserve"> will improve the performance.</w:t>
      </w:r>
    </w:p>
    <w:p w14:paraId="5DA70B4E"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sv-SE" w:eastAsia="zh-CN"/>
        </w:rPr>
      </w:pPr>
      <w:r w:rsidRPr="00975CBC">
        <w:rPr>
          <w:lang w:val="sv-SE" w:eastAsia="zh-CN"/>
        </w:rPr>
        <w:t>Option 2: True (Qualcomm)</w:t>
      </w:r>
    </w:p>
    <w:p w14:paraId="6C698833"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eastAsia="zh-CN"/>
        </w:rPr>
      </w:pPr>
      <w:r w:rsidRPr="00975CBC">
        <w:rPr>
          <w:iCs/>
          <w:lang w:eastAsia="zh-CN"/>
        </w:rPr>
        <w:t>Q</w:t>
      </w:r>
      <w:r w:rsidRPr="00975CBC">
        <w:rPr>
          <w:rFonts w:hint="eastAsia"/>
          <w:iCs/>
          <w:lang w:eastAsia="zh-CN"/>
        </w:rPr>
        <w:t>C</w:t>
      </w:r>
      <w:r w:rsidRPr="00975CBC">
        <w:rPr>
          <w:iCs/>
          <w:lang w:eastAsia="zh-CN"/>
        </w:rPr>
        <w:t xml:space="preserve">: Based on simulation results, N_PSK = 8 and </w:t>
      </w:r>
      <w:proofErr w:type="spellStart"/>
      <w:r w:rsidRPr="00975CBC">
        <w:rPr>
          <w:iCs/>
          <w:lang w:eastAsia="zh-CN"/>
        </w:rPr>
        <w:t>subbandAmplitude</w:t>
      </w:r>
      <w:proofErr w:type="spellEnd"/>
      <w:r w:rsidRPr="00975CBC">
        <w:rPr>
          <w:iCs/>
          <w:lang w:eastAsia="zh-CN"/>
        </w:rPr>
        <w:t xml:space="preserve"> = true provide the best throughput ratios.</w:t>
      </w:r>
    </w:p>
    <w:p w14:paraId="279AF6B4"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975CBC">
        <w:rPr>
          <w:rFonts w:eastAsia="宋体"/>
          <w:lang w:eastAsia="zh-CN"/>
        </w:rPr>
        <w:t>Recommended WF</w:t>
      </w:r>
    </w:p>
    <w:p w14:paraId="7EF719B3"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975CBC">
        <w:rPr>
          <w:rFonts w:eastAsiaTheme="minorEastAsia" w:hint="eastAsia"/>
          <w:kern w:val="2"/>
          <w:lang w:eastAsia="zh-CN"/>
        </w:rPr>
        <w:t xml:space="preserve">Similar situation as </w:t>
      </w:r>
      <w:proofErr w:type="spellStart"/>
      <w:proofErr w:type="gramStart"/>
      <w:r w:rsidRPr="00975CBC">
        <w:rPr>
          <w:rFonts w:eastAsiaTheme="minorEastAsia"/>
          <w:kern w:val="2"/>
          <w:lang w:eastAsia="zh-CN"/>
        </w:rPr>
        <w:t>N</w:t>
      </w:r>
      <w:r w:rsidRPr="00975CBC">
        <w:rPr>
          <w:rFonts w:eastAsiaTheme="minorEastAsia"/>
          <w:kern w:val="2"/>
          <w:vertAlign w:val="subscript"/>
          <w:lang w:eastAsia="zh-CN"/>
        </w:rPr>
        <w:t>psk</w:t>
      </w:r>
      <w:proofErr w:type="spellEnd"/>
      <w:r w:rsidRPr="00975CBC">
        <w:rPr>
          <w:rFonts w:eastAsiaTheme="minorEastAsia"/>
          <w:b/>
          <w:kern w:val="2"/>
          <w:vertAlign w:val="subscript"/>
          <w:lang w:eastAsia="zh-CN"/>
        </w:rPr>
        <w:t xml:space="preserve"> </w:t>
      </w:r>
      <w:r w:rsidRPr="00975CBC">
        <w:rPr>
          <w:rFonts w:hint="eastAsia"/>
          <w:lang w:eastAsia="zh-CN"/>
        </w:rPr>
        <w:t>,</w:t>
      </w:r>
      <w:proofErr w:type="gramEnd"/>
      <w:r w:rsidRPr="00975CBC">
        <w:rPr>
          <w:rFonts w:hint="eastAsia"/>
          <w:lang w:eastAsia="zh-CN"/>
        </w:rPr>
        <w:t xml:space="preserve"> </w:t>
      </w:r>
      <w:r w:rsidRPr="00975CBC">
        <w:rPr>
          <w:rFonts w:hint="eastAsia"/>
          <w:szCs w:val="24"/>
          <w:lang w:val="en-US" w:eastAsia="zh-CN"/>
        </w:rPr>
        <w:t>can we make decision based on majority companies</w:t>
      </w:r>
      <w:r w:rsidRPr="00975CBC">
        <w:rPr>
          <w:szCs w:val="24"/>
          <w:lang w:val="en-US" w:eastAsia="zh-CN"/>
        </w:rPr>
        <w:t>’</w:t>
      </w:r>
      <w:r w:rsidRPr="00975CBC">
        <w:rPr>
          <w:rFonts w:hint="eastAsia"/>
          <w:szCs w:val="24"/>
          <w:lang w:val="en-US" w:eastAsia="zh-CN"/>
        </w:rPr>
        <w:t xml:space="preserve"> view after the 1</w:t>
      </w:r>
      <w:r w:rsidRPr="00975CBC">
        <w:rPr>
          <w:rFonts w:hint="eastAsia"/>
          <w:szCs w:val="24"/>
          <w:vertAlign w:val="superscript"/>
          <w:lang w:val="en-US" w:eastAsia="zh-CN"/>
        </w:rPr>
        <w:t>st</w:t>
      </w:r>
      <w:r w:rsidRPr="00975CBC">
        <w:rPr>
          <w:rFonts w:hint="eastAsia"/>
          <w:szCs w:val="24"/>
          <w:lang w:val="en-US" w:eastAsia="zh-CN"/>
        </w:rPr>
        <w:t xml:space="preserve"> round discussion?</w:t>
      </w:r>
    </w:p>
    <w:p w14:paraId="68A1DEB6" w14:textId="77777777" w:rsidR="00324CB6" w:rsidRPr="00975CBC" w:rsidRDefault="00324CB6">
      <w:pPr>
        <w:rPr>
          <w:b/>
          <w:u w:val="single"/>
          <w:lang w:eastAsia="ko-KR"/>
        </w:rPr>
      </w:pPr>
    </w:p>
    <w:p w14:paraId="24E9E188" w14:textId="77777777" w:rsidR="00324CB6" w:rsidRPr="00975CBC" w:rsidRDefault="007007D2">
      <w:pPr>
        <w:rPr>
          <w:b/>
          <w:u w:val="single"/>
          <w:lang w:eastAsia="ko-KR"/>
        </w:rPr>
      </w:pPr>
      <w:r w:rsidRPr="00975CBC">
        <w:rPr>
          <w:b/>
          <w:u w:val="single"/>
          <w:lang w:eastAsia="ko-KR"/>
        </w:rPr>
        <w:t xml:space="preserve">Issue </w:t>
      </w:r>
      <w:r w:rsidRPr="00975CBC">
        <w:rPr>
          <w:b/>
          <w:u w:val="single"/>
          <w:lang w:eastAsia="zh-CN"/>
        </w:rPr>
        <w:t>3</w:t>
      </w:r>
      <w:r w:rsidRPr="00975CBC">
        <w:rPr>
          <w:b/>
          <w:u w:val="single"/>
          <w:lang w:eastAsia="ko-KR"/>
        </w:rPr>
        <w:t>-</w:t>
      </w:r>
      <w:r w:rsidRPr="00975CBC">
        <w:rPr>
          <w:b/>
          <w:u w:val="single"/>
          <w:lang w:eastAsia="zh-CN"/>
        </w:rPr>
        <w:t>3-4</w:t>
      </w:r>
      <w:r w:rsidRPr="00975CBC">
        <w:rPr>
          <w:b/>
          <w:u w:val="single"/>
          <w:lang w:eastAsia="ko-KR"/>
        </w:rPr>
        <w:t>: PMI-</w:t>
      </w:r>
      <w:proofErr w:type="spellStart"/>
      <w:r w:rsidRPr="00975CBC">
        <w:rPr>
          <w:b/>
          <w:u w:val="single"/>
          <w:lang w:eastAsia="ko-KR"/>
        </w:rPr>
        <w:t>FormatIndicator</w:t>
      </w:r>
      <w:proofErr w:type="spellEnd"/>
      <w:r w:rsidRPr="00975CBC">
        <w:rPr>
          <w:b/>
          <w:u w:val="single"/>
          <w:lang w:eastAsia="ko-KR"/>
        </w:rPr>
        <w:t xml:space="preserve"> for type II codebook</w:t>
      </w:r>
    </w:p>
    <w:p w14:paraId="3B7DEA16"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i/>
          <w:lang w:eastAsia="zh-CN"/>
        </w:rPr>
        <w:t>Agreement in RAN4 #94e-bis (R4-2005549, WF)</w:t>
      </w:r>
    </w:p>
    <w:p w14:paraId="688A1300"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975CBC">
        <w:rPr>
          <w:i/>
          <w:lang w:val="sv-SE" w:eastAsia="zh-CN"/>
        </w:rPr>
        <w:t>PMI-FormatIndicator</w:t>
      </w:r>
    </w:p>
    <w:p w14:paraId="1407CC02"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975CBC">
        <w:rPr>
          <w:i/>
          <w:lang w:eastAsia="zh-CN"/>
        </w:rPr>
        <w:t>Option 1: Wideband</w:t>
      </w:r>
    </w:p>
    <w:p w14:paraId="0A2A1683"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975CBC">
        <w:rPr>
          <w:i/>
          <w:lang w:eastAsia="zh-CN"/>
        </w:rPr>
        <w:t xml:space="preserve">Option 2: </w:t>
      </w:r>
      <w:proofErr w:type="spellStart"/>
      <w:r w:rsidRPr="00975CBC">
        <w:rPr>
          <w:i/>
          <w:lang w:eastAsia="zh-CN"/>
        </w:rPr>
        <w:t>Subband</w:t>
      </w:r>
      <w:proofErr w:type="spellEnd"/>
    </w:p>
    <w:p w14:paraId="0BAE5265"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975CBC">
        <w:rPr>
          <w:rFonts w:eastAsia="宋体"/>
          <w:lang w:eastAsia="zh-CN"/>
        </w:rPr>
        <w:t xml:space="preserve">Proposals </w:t>
      </w:r>
    </w:p>
    <w:p w14:paraId="399BA603"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sv-SE" w:eastAsia="zh-CN"/>
        </w:rPr>
      </w:pPr>
      <w:r w:rsidRPr="00975CBC">
        <w:rPr>
          <w:lang w:val="sv-SE" w:eastAsia="zh-CN"/>
        </w:rPr>
        <w:t>Option 1: Wideband (Samsung, Huawei)</w:t>
      </w:r>
    </w:p>
    <w:p w14:paraId="233C9935"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Cs/>
          <w:lang w:eastAsia="zh-CN"/>
        </w:rPr>
      </w:pPr>
      <w:r w:rsidRPr="00975CBC">
        <w:rPr>
          <w:iCs/>
          <w:lang w:eastAsia="zh-CN"/>
        </w:rPr>
        <w:t>Samsung</w:t>
      </w:r>
      <w:r w:rsidRPr="00975CBC">
        <w:rPr>
          <w:lang w:val="en-US" w:eastAsia="zh-CN"/>
        </w:rPr>
        <w:t>:</w:t>
      </w:r>
      <w:r w:rsidRPr="00975CBC">
        <w:rPr>
          <w:iCs/>
          <w:lang w:eastAsia="zh-CN"/>
        </w:rPr>
        <w:t xml:space="preserve"> The corresponding TP ratio among following PMI and random PMI under sub-band PMI set-up is extremely high, which not feasible to introduce proper performance requirements.</w:t>
      </w:r>
    </w:p>
    <w:p w14:paraId="66CE511B"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Cs/>
          <w:lang w:eastAsia="zh-CN"/>
        </w:rPr>
      </w:pPr>
      <w:r w:rsidRPr="00975CBC">
        <w:rPr>
          <w:rFonts w:hint="eastAsia"/>
          <w:iCs/>
          <w:lang w:eastAsia="zh-CN"/>
        </w:rPr>
        <w:t>H</w:t>
      </w:r>
      <w:r w:rsidRPr="00975CBC">
        <w:rPr>
          <w:iCs/>
          <w:lang w:eastAsia="zh-CN"/>
        </w:rPr>
        <w:t xml:space="preserve">uawei: </w:t>
      </w:r>
      <w:r w:rsidRPr="00975CBC">
        <w:rPr>
          <w:lang w:val="en-US" w:eastAsia="zh-CN"/>
        </w:rPr>
        <w:t xml:space="preserve">Configuring </w:t>
      </w:r>
      <w:proofErr w:type="spellStart"/>
      <w:r w:rsidRPr="00975CBC">
        <w:rPr>
          <w:lang w:val="en-US" w:eastAsia="zh-CN"/>
        </w:rPr>
        <w:t>subband</w:t>
      </w:r>
      <w:proofErr w:type="spellEnd"/>
      <w:r w:rsidRPr="00975CBC">
        <w:rPr>
          <w:lang w:val="en-US" w:eastAsia="zh-CN"/>
        </w:rPr>
        <w:t xml:space="preserve"> may result in bad performance for the throughput of Random PMI as the </w:t>
      </w:r>
      <w:r w:rsidRPr="00975CBC">
        <w:rPr>
          <w:lang w:val="en-US" w:eastAsia="zh-CN"/>
        </w:rPr>
        <w:lastRenderedPageBreak/>
        <w:t>codebooks and parameters are significantly increased.</w:t>
      </w:r>
    </w:p>
    <w:p w14:paraId="140A6442"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sv-SE" w:eastAsia="zh-CN"/>
        </w:rPr>
      </w:pPr>
      <w:r w:rsidRPr="00975CBC">
        <w:rPr>
          <w:lang w:val="sv-SE" w:eastAsia="zh-CN"/>
        </w:rPr>
        <w:t>Option 2: Subband (Qualcomm)</w:t>
      </w:r>
    </w:p>
    <w:p w14:paraId="6DB4FD95"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975CBC">
        <w:rPr>
          <w:iCs/>
          <w:lang w:eastAsia="zh-CN"/>
        </w:rPr>
        <w:t>Q</w:t>
      </w:r>
      <w:r w:rsidRPr="00975CBC">
        <w:rPr>
          <w:rFonts w:hint="eastAsia"/>
          <w:iCs/>
          <w:lang w:eastAsia="zh-CN"/>
        </w:rPr>
        <w:t>C</w:t>
      </w:r>
      <w:r w:rsidRPr="00975CBC">
        <w:rPr>
          <w:iCs/>
          <w:lang w:eastAsia="zh-CN"/>
        </w:rPr>
        <w:t xml:space="preserve">: It makes more sense to have </w:t>
      </w:r>
      <w:proofErr w:type="spellStart"/>
      <w:r w:rsidRPr="00975CBC">
        <w:rPr>
          <w:iCs/>
          <w:lang w:eastAsia="zh-CN"/>
        </w:rPr>
        <w:t>Subband</w:t>
      </w:r>
      <w:proofErr w:type="spellEnd"/>
      <w:r w:rsidRPr="00975CBC">
        <w:rPr>
          <w:iCs/>
          <w:lang w:eastAsia="zh-CN"/>
        </w:rPr>
        <w:t xml:space="preserve"> PMI reporting for Type II codebook so that this codebook can be used to its full potential.</w:t>
      </w:r>
    </w:p>
    <w:p w14:paraId="53713384"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975CBC">
        <w:rPr>
          <w:rFonts w:eastAsia="宋体"/>
          <w:lang w:eastAsia="zh-CN"/>
        </w:rPr>
        <w:t>Recommended WF</w:t>
      </w:r>
    </w:p>
    <w:p w14:paraId="38D2287E"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975CBC">
        <w:rPr>
          <w:lang w:eastAsia="zh-CN"/>
        </w:rPr>
        <w:t>This can be discussed together with i</w:t>
      </w:r>
      <w:r w:rsidRPr="00975CBC">
        <w:rPr>
          <w:lang w:eastAsia="ko-KR"/>
        </w:rPr>
        <w:t xml:space="preserve">ssue </w:t>
      </w:r>
      <w:r w:rsidRPr="00975CBC">
        <w:rPr>
          <w:lang w:eastAsia="zh-CN"/>
        </w:rPr>
        <w:t>3</w:t>
      </w:r>
      <w:r w:rsidRPr="00975CBC">
        <w:rPr>
          <w:lang w:eastAsia="ko-KR"/>
        </w:rPr>
        <w:t>-1-1</w:t>
      </w:r>
      <w:r w:rsidRPr="00975CBC">
        <w:rPr>
          <w:lang w:eastAsia="zh-CN"/>
        </w:rPr>
        <w:t xml:space="preserve"> on whether to test </w:t>
      </w:r>
      <w:proofErr w:type="spellStart"/>
      <w:r w:rsidRPr="00975CBC">
        <w:rPr>
          <w:lang w:eastAsia="zh-CN"/>
        </w:rPr>
        <w:t>subband</w:t>
      </w:r>
      <w:proofErr w:type="spellEnd"/>
      <w:r w:rsidRPr="00975CBC">
        <w:rPr>
          <w:lang w:eastAsia="zh-CN"/>
        </w:rPr>
        <w:t xml:space="preserve"> PMI for Type I codebook.</w:t>
      </w:r>
    </w:p>
    <w:p w14:paraId="716845EF"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975CBC">
        <w:rPr>
          <w:rFonts w:eastAsiaTheme="minorEastAsia"/>
          <w:kern w:val="2"/>
          <w:lang w:eastAsia="zh-CN"/>
        </w:rPr>
        <w:t>Regarding the</w:t>
      </w:r>
      <w:r w:rsidRPr="00975CBC">
        <w:rPr>
          <w:rFonts w:eastAsiaTheme="minorEastAsia" w:hint="eastAsia"/>
          <w:kern w:val="2"/>
          <w:lang w:eastAsia="zh-CN"/>
        </w:rPr>
        <w:t xml:space="preserve"> issue of</w:t>
      </w:r>
      <w:r w:rsidRPr="00975CBC">
        <w:rPr>
          <w:rFonts w:eastAsiaTheme="minorEastAsia"/>
          <w:kern w:val="2"/>
          <w:lang w:eastAsia="zh-CN"/>
        </w:rPr>
        <w:t xml:space="preserve"> extremely high </w:t>
      </w:r>
      <w:r w:rsidRPr="00975CBC">
        <w:rPr>
          <w:rFonts w:eastAsiaTheme="minorEastAsia" w:hint="eastAsia"/>
          <w:kern w:val="2"/>
          <w:lang w:eastAsia="zh-CN"/>
        </w:rPr>
        <w:t xml:space="preserve">TP </w:t>
      </w:r>
      <w:r w:rsidRPr="00975CBC">
        <w:rPr>
          <w:rFonts w:eastAsiaTheme="minorEastAsia"/>
          <w:kern w:val="2"/>
          <w:lang w:eastAsia="zh-CN"/>
        </w:rPr>
        <w:t xml:space="preserve">ratio for </w:t>
      </w:r>
      <w:proofErr w:type="spellStart"/>
      <w:r w:rsidRPr="00975CBC">
        <w:rPr>
          <w:rFonts w:eastAsiaTheme="minorEastAsia"/>
          <w:kern w:val="2"/>
          <w:lang w:eastAsia="zh-CN"/>
        </w:rPr>
        <w:t>subband</w:t>
      </w:r>
      <w:proofErr w:type="spellEnd"/>
      <w:r w:rsidRPr="00975CBC">
        <w:rPr>
          <w:rFonts w:eastAsiaTheme="minorEastAsia"/>
          <w:kern w:val="2"/>
          <w:lang w:eastAsia="zh-CN"/>
        </w:rPr>
        <w:t xml:space="preserve"> PMI raised by Samsung, companies are encouraged to check if this is a common issue for different simulators. If yes, potential solutions to address this issue can be discussed later, </w:t>
      </w:r>
      <w:r w:rsidRPr="00975CBC">
        <w:rPr>
          <w:rFonts w:eastAsiaTheme="minorEastAsia" w:hint="eastAsia"/>
          <w:kern w:val="2"/>
          <w:lang w:eastAsia="zh-CN"/>
        </w:rPr>
        <w:t xml:space="preserve">for example, </w:t>
      </w:r>
      <w:r w:rsidRPr="00975CBC">
        <w:rPr>
          <w:rFonts w:eastAsiaTheme="minorEastAsia"/>
          <w:kern w:val="2"/>
          <w:lang w:eastAsia="zh-CN"/>
        </w:rPr>
        <w:t>use wideband random PMI as baseline.</w:t>
      </w:r>
    </w:p>
    <w:p w14:paraId="484FCBB3" w14:textId="77777777" w:rsidR="00324CB6" w:rsidRPr="00975CBC" w:rsidRDefault="00324CB6">
      <w:pPr>
        <w:widowControl w:val="0"/>
        <w:tabs>
          <w:tab w:val="num" w:pos="709"/>
          <w:tab w:val="num" w:pos="1440"/>
          <w:tab w:val="num" w:pos="1701"/>
        </w:tabs>
        <w:overflowPunct w:val="0"/>
        <w:autoSpaceDE w:val="0"/>
        <w:autoSpaceDN w:val="0"/>
        <w:adjustRightInd w:val="0"/>
        <w:snapToGrid w:val="0"/>
        <w:spacing w:after="100"/>
        <w:textAlignment w:val="baseline"/>
        <w:rPr>
          <w:lang w:val="en-US" w:eastAsia="zh-CN"/>
        </w:rPr>
      </w:pPr>
    </w:p>
    <w:p w14:paraId="38465ED4" w14:textId="77777777" w:rsidR="00324CB6" w:rsidRPr="00975CBC" w:rsidRDefault="00324CB6">
      <w:pPr>
        <w:widowControl w:val="0"/>
        <w:tabs>
          <w:tab w:val="num" w:pos="709"/>
          <w:tab w:val="num" w:pos="1440"/>
          <w:tab w:val="num" w:pos="1701"/>
        </w:tabs>
        <w:overflowPunct w:val="0"/>
        <w:autoSpaceDE w:val="0"/>
        <w:autoSpaceDN w:val="0"/>
        <w:adjustRightInd w:val="0"/>
        <w:snapToGrid w:val="0"/>
        <w:spacing w:after="100"/>
        <w:textAlignment w:val="baseline"/>
        <w:rPr>
          <w:lang w:val="en-US" w:eastAsia="zh-CN"/>
        </w:rPr>
      </w:pPr>
    </w:p>
    <w:p w14:paraId="7EB0CBD2" w14:textId="77777777" w:rsidR="00324CB6" w:rsidRPr="00975CBC" w:rsidRDefault="007007D2">
      <w:pPr>
        <w:snapToGrid w:val="0"/>
        <w:spacing w:after="100"/>
        <w:rPr>
          <w:b/>
          <w:u w:val="single"/>
          <w:lang w:val="en-US" w:eastAsia="zh-CN"/>
        </w:rPr>
      </w:pPr>
      <w:r w:rsidRPr="00975CBC">
        <w:rPr>
          <w:b/>
          <w:u w:val="single"/>
          <w:lang w:eastAsia="ko-KR"/>
        </w:rPr>
        <w:t xml:space="preserve">Issue </w:t>
      </w:r>
      <w:r w:rsidRPr="00975CBC">
        <w:rPr>
          <w:b/>
          <w:u w:val="single"/>
          <w:lang w:eastAsia="zh-CN"/>
        </w:rPr>
        <w:t>3</w:t>
      </w:r>
      <w:r w:rsidRPr="00975CBC">
        <w:rPr>
          <w:b/>
          <w:u w:val="single"/>
          <w:lang w:eastAsia="ko-KR"/>
        </w:rPr>
        <w:t>-</w:t>
      </w:r>
      <w:r w:rsidRPr="00975CBC">
        <w:rPr>
          <w:b/>
          <w:u w:val="single"/>
          <w:lang w:eastAsia="zh-CN"/>
        </w:rPr>
        <w:t>3-5: MIMO correlation for type II</w:t>
      </w:r>
      <w:r w:rsidRPr="00975CBC">
        <w:rPr>
          <w:b/>
          <w:u w:val="single"/>
          <w:lang w:val="en-US" w:eastAsia="zh-CN"/>
        </w:rPr>
        <w:t xml:space="preserve"> </w:t>
      </w:r>
      <w:r w:rsidRPr="00975CBC">
        <w:rPr>
          <w:b/>
          <w:u w:val="single"/>
          <w:lang w:eastAsia="zh-CN"/>
        </w:rPr>
        <w:t>codebook</w:t>
      </w:r>
    </w:p>
    <w:p w14:paraId="5F882B34"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i/>
          <w:lang w:eastAsia="zh-CN"/>
        </w:rPr>
        <w:t>Agreement in RAN4 #94e-bis (R4-2005549, WF)</w:t>
      </w:r>
    </w:p>
    <w:p w14:paraId="05EE43BC"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975CBC">
        <w:rPr>
          <w:i/>
          <w:lang w:eastAsia="zh-CN"/>
        </w:rPr>
        <w:t>MIMO correlation</w:t>
      </w:r>
    </w:p>
    <w:p w14:paraId="20A92E9C"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975CBC">
        <w:rPr>
          <w:i/>
          <w:lang w:eastAsia="zh-CN"/>
        </w:rPr>
        <w:t>Option 1: XP High</w:t>
      </w:r>
    </w:p>
    <w:p w14:paraId="156DC9B3"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975CBC">
        <w:rPr>
          <w:i/>
          <w:lang w:eastAsia="zh-CN"/>
        </w:rPr>
        <w:t>Option 2: XP Medium</w:t>
      </w:r>
    </w:p>
    <w:p w14:paraId="2FDFA641"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975CBC">
        <w:rPr>
          <w:rFonts w:eastAsia="宋体"/>
          <w:lang w:eastAsia="zh-CN"/>
        </w:rPr>
        <w:t>Proposals</w:t>
      </w:r>
    </w:p>
    <w:p w14:paraId="31F9D75E"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975CBC">
        <w:rPr>
          <w:lang w:val="en-US" w:eastAsia="zh-CN"/>
        </w:rPr>
        <w:t>Option 1: XP High (Qualcomm, Huawei)</w:t>
      </w:r>
    </w:p>
    <w:p w14:paraId="58C7FD20"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Cs/>
          <w:lang w:eastAsia="zh-CN"/>
        </w:rPr>
      </w:pPr>
      <w:r w:rsidRPr="00975CBC">
        <w:rPr>
          <w:iCs/>
          <w:lang w:eastAsia="zh-CN"/>
        </w:rPr>
        <w:t>Q</w:t>
      </w:r>
      <w:r w:rsidRPr="00975CBC">
        <w:rPr>
          <w:rFonts w:hint="eastAsia"/>
          <w:iCs/>
          <w:lang w:eastAsia="zh-CN"/>
        </w:rPr>
        <w:t>C</w:t>
      </w:r>
      <w:r w:rsidRPr="00975CBC">
        <w:rPr>
          <w:iCs/>
          <w:lang w:eastAsia="zh-CN"/>
        </w:rPr>
        <w:t>: We have defined other PMI reporting tests with XP High correlation and based on results, XP High provides better performance than XP Medium correlation.</w:t>
      </w:r>
    </w:p>
    <w:p w14:paraId="0B469583"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Cs/>
          <w:lang w:eastAsia="zh-CN"/>
        </w:rPr>
      </w:pPr>
      <w:r w:rsidRPr="00975CBC">
        <w:rPr>
          <w:iCs/>
          <w:lang w:eastAsia="zh-CN"/>
        </w:rPr>
        <w:t>Huawei: 1) XP High can achieve better performance gain between follow PMI and random PMI. 2) We have defined test cases with XP high before (in Type I codebook), and it is comparable for defining the same MIMO correlation in Type II codebook.</w:t>
      </w:r>
    </w:p>
    <w:p w14:paraId="2DE270BF"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975CBC">
        <w:rPr>
          <w:rFonts w:eastAsia="宋体"/>
          <w:lang w:eastAsia="zh-CN"/>
        </w:rPr>
        <w:t>Recommended WF</w:t>
      </w:r>
    </w:p>
    <w:p w14:paraId="630C2507"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975CBC">
        <w:rPr>
          <w:lang w:val="en-US" w:eastAsia="zh-CN"/>
        </w:rPr>
        <w:t>Can we agree to use option 1 as baseline?</w:t>
      </w:r>
    </w:p>
    <w:p w14:paraId="63F56EFC" w14:textId="77777777" w:rsidR="00324CB6" w:rsidRPr="00975CBC" w:rsidRDefault="00324CB6">
      <w:pPr>
        <w:widowControl w:val="0"/>
        <w:tabs>
          <w:tab w:val="num" w:pos="709"/>
          <w:tab w:val="num" w:pos="1440"/>
          <w:tab w:val="num" w:pos="1701"/>
        </w:tabs>
        <w:overflowPunct w:val="0"/>
        <w:autoSpaceDE w:val="0"/>
        <w:autoSpaceDN w:val="0"/>
        <w:adjustRightInd w:val="0"/>
        <w:snapToGrid w:val="0"/>
        <w:spacing w:after="100"/>
        <w:textAlignment w:val="baseline"/>
        <w:rPr>
          <w:lang w:val="en-US" w:eastAsia="zh-CN"/>
        </w:rPr>
      </w:pPr>
    </w:p>
    <w:p w14:paraId="59AF9389" w14:textId="77777777" w:rsidR="00324CB6" w:rsidRPr="00975CBC" w:rsidRDefault="00324CB6">
      <w:pPr>
        <w:widowControl w:val="0"/>
        <w:tabs>
          <w:tab w:val="num" w:pos="709"/>
          <w:tab w:val="num" w:pos="1440"/>
          <w:tab w:val="num" w:pos="1701"/>
        </w:tabs>
        <w:overflowPunct w:val="0"/>
        <w:autoSpaceDE w:val="0"/>
        <w:autoSpaceDN w:val="0"/>
        <w:adjustRightInd w:val="0"/>
        <w:snapToGrid w:val="0"/>
        <w:spacing w:after="100"/>
        <w:textAlignment w:val="baseline"/>
        <w:rPr>
          <w:lang w:val="en-US" w:eastAsia="zh-CN"/>
        </w:rPr>
      </w:pPr>
    </w:p>
    <w:p w14:paraId="3FBBCE61" w14:textId="77777777" w:rsidR="00324CB6" w:rsidRPr="00975CBC" w:rsidRDefault="007007D2">
      <w:pPr>
        <w:rPr>
          <w:b/>
          <w:u w:val="single"/>
          <w:lang w:eastAsia="ko-KR"/>
        </w:rPr>
      </w:pPr>
      <w:r w:rsidRPr="00975CBC">
        <w:rPr>
          <w:b/>
          <w:u w:val="single"/>
          <w:lang w:eastAsia="ko-KR"/>
        </w:rPr>
        <w:t xml:space="preserve">Issue </w:t>
      </w:r>
      <w:r w:rsidRPr="00975CBC">
        <w:rPr>
          <w:b/>
          <w:u w:val="single"/>
          <w:lang w:eastAsia="zh-CN"/>
        </w:rPr>
        <w:t>3</w:t>
      </w:r>
      <w:r w:rsidRPr="00975CBC">
        <w:rPr>
          <w:b/>
          <w:u w:val="single"/>
          <w:lang w:eastAsia="ko-KR"/>
        </w:rPr>
        <w:t>-</w:t>
      </w:r>
      <w:r w:rsidRPr="00975CBC">
        <w:rPr>
          <w:b/>
          <w:u w:val="single"/>
          <w:lang w:eastAsia="zh-CN"/>
        </w:rPr>
        <w:t>3-6</w:t>
      </w:r>
      <w:r w:rsidRPr="00975CBC">
        <w:rPr>
          <w:b/>
          <w:u w:val="single"/>
          <w:lang w:eastAsia="ko-KR"/>
        </w:rPr>
        <w:t>: Beam steering model for Type II Codebook</w:t>
      </w:r>
    </w:p>
    <w:p w14:paraId="22E93063"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i/>
          <w:lang w:eastAsia="zh-CN"/>
        </w:rPr>
        <w:t>Agreement in RAN4 #94e-bis (R4-2005549, WF)</w:t>
      </w:r>
    </w:p>
    <w:p w14:paraId="66F214F0"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975CBC">
        <w:rPr>
          <w:i/>
          <w:lang w:eastAsia="zh-CN"/>
        </w:rPr>
        <w:t>Beam steering model</w:t>
      </w:r>
    </w:p>
    <w:p w14:paraId="701A2642"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975CBC">
        <w:rPr>
          <w:i/>
          <w:lang w:eastAsia="zh-CN"/>
        </w:rPr>
        <w:t>Option 1: Reusing beam steering approach with dual-cluster beams as specified in B.2.3B.4A of TS 36.101</w:t>
      </w:r>
    </w:p>
    <w:p w14:paraId="363AA179"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975CBC">
        <w:rPr>
          <w:i/>
          <w:lang w:eastAsia="zh-CN"/>
        </w:rPr>
        <w:t xml:space="preserve">Option 2: Use Equation 1 as beam steering model for Type II codebook performance requirements. </w:t>
      </w:r>
    </w:p>
    <w:p w14:paraId="02515D3A"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975CBC">
        <w:rPr>
          <w:i/>
          <w:lang w:eastAsia="zh-CN"/>
        </w:rPr>
        <w:t>Option 3: Use option 1 if L = 2, and use option 2 if L &gt; 2</w:t>
      </w:r>
    </w:p>
    <w:tbl>
      <w:tblPr>
        <w:tblStyle w:val="afd"/>
        <w:tblW w:w="0" w:type="auto"/>
        <w:jc w:val="center"/>
        <w:tblLook w:val="04A0" w:firstRow="1" w:lastRow="0" w:firstColumn="1" w:lastColumn="0" w:noHBand="0" w:noVBand="1"/>
      </w:tblPr>
      <w:tblGrid>
        <w:gridCol w:w="9621"/>
      </w:tblGrid>
      <w:tr w:rsidR="00324CB6" w:rsidRPr="00975CBC" w14:paraId="7BBC43A5" w14:textId="77777777">
        <w:trPr>
          <w:jc w:val="center"/>
        </w:trPr>
        <w:tc>
          <w:tcPr>
            <w:tcW w:w="9621" w:type="dxa"/>
          </w:tcPr>
          <w:p w14:paraId="06722B61" w14:textId="77777777" w:rsidR="00324CB6" w:rsidRPr="00975CBC" w:rsidRDefault="007007D2">
            <w:pPr>
              <w:pStyle w:val="EQ"/>
              <w:jc w:val="center"/>
              <w:rPr>
                <w:rFonts w:eastAsiaTheme="minorEastAsia"/>
                <w:b/>
                <w:bCs/>
                <w:noProof w:val="0"/>
                <w:lang w:eastAsia="zh-CN"/>
              </w:rPr>
            </w:pPr>
            <w:r w:rsidRPr="00975CBC">
              <w:rPr>
                <w:rFonts w:eastAsiaTheme="minorEastAsia"/>
                <w:b/>
                <w:bCs/>
                <w:noProof w:val="0"/>
                <w:lang w:eastAsia="zh-CN"/>
              </w:rPr>
              <w:t>Equation 1 (for information)</w:t>
            </w:r>
          </w:p>
          <w:p w14:paraId="64F6C948" w14:textId="77777777" w:rsidR="00324CB6" w:rsidRPr="00975CBC" w:rsidRDefault="007007D2">
            <w:pPr>
              <w:pStyle w:val="EQ"/>
              <w:ind w:left="576"/>
              <w:rPr>
                <w:noProof w:val="0"/>
                <w:lang w:eastAsia="zh-CN"/>
              </w:rPr>
            </w:pPr>
            <m:oMathPara>
              <m:oMath>
                <m:r>
                  <w:rPr>
                    <w:rFonts w:ascii="Cambria Math" w:hAnsi="Cambria Math"/>
                    <w:lang w:eastAsia="ko-KR"/>
                  </w:rPr>
                  <m:t>y=</m:t>
                </m:r>
                <m:d>
                  <m:dPr>
                    <m:begChr m:val="["/>
                    <m:endChr m:val="]"/>
                    <m:ctrlPr>
                      <w:rPr>
                        <w:rFonts w:ascii="Cambria Math" w:hAnsi="Cambria Math"/>
                        <w:i/>
                        <w:lang w:eastAsia="ko-KR"/>
                      </w:rPr>
                    </m:ctrlPr>
                  </m:dPr>
                  <m:e>
                    <m:rad>
                      <m:radPr>
                        <m:degHide m:val="1"/>
                        <m:ctrlPr>
                          <w:rPr>
                            <w:rFonts w:ascii="Cambria Math" w:hAnsi="Cambria Math"/>
                            <w:i/>
                            <w:lang w:eastAsia="ko-KR"/>
                          </w:rPr>
                        </m:ctrlPr>
                      </m:radPr>
                      <m:deg/>
                      <m:e>
                        <m:f>
                          <m:fPr>
                            <m:ctrlPr>
                              <w:rPr>
                                <w:rFonts w:ascii="Cambria Math" w:hAnsi="Cambria Math"/>
                                <w:i/>
                                <w:lang w:eastAsia="ko-KR"/>
                              </w:rPr>
                            </m:ctrlPr>
                          </m:fPr>
                          <m:num>
                            <m:r>
                              <w:rPr>
                                <w:rFonts w:ascii="Cambria Math" w:hAnsi="Cambria Math"/>
                                <w:lang w:eastAsia="ko-KR"/>
                              </w:rPr>
                              <m:t>1</m:t>
                            </m:r>
                          </m:num>
                          <m:den>
                            <m:r>
                              <w:rPr>
                                <w:rFonts w:ascii="Cambria Math" w:hAnsi="Cambria Math"/>
                                <w:lang w:eastAsia="ko-KR"/>
                              </w:rPr>
                              <m:t>1+</m:t>
                            </m:r>
                            <m:nary>
                              <m:naryPr>
                                <m:chr m:val="∑"/>
                                <m:limLoc m:val="undOvr"/>
                                <m:ctrlPr>
                                  <w:rPr>
                                    <w:rFonts w:ascii="Cambria Math" w:hAnsi="Cambria Math"/>
                                    <w:i/>
                                    <w:lang w:eastAsia="ko-KR"/>
                                  </w:rPr>
                                </m:ctrlPr>
                              </m:naryPr>
                              <m:sub>
                                <m:r>
                                  <w:rPr>
                                    <w:rFonts w:ascii="Cambria Math" w:hAnsi="Cambria Math"/>
                                    <w:lang w:eastAsia="ko-KR"/>
                                  </w:rPr>
                                  <m:t>i=2</m:t>
                                </m:r>
                              </m:sub>
                              <m:sup>
                                <m:r>
                                  <w:rPr>
                                    <w:rFonts w:ascii="Cambria Math" w:hAnsi="Cambria Math"/>
                                    <w:lang w:eastAsia="ko-KR"/>
                                  </w:rPr>
                                  <m:t>L</m:t>
                                </m:r>
                              </m:sup>
                              <m:e>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i</m:t>
                                    </m:r>
                                  </m:sub>
                                  <m:sup>
                                    <m:r>
                                      <w:rPr>
                                        <w:rFonts w:ascii="Cambria Math" w:hAnsi="Cambria Math"/>
                                        <w:lang w:eastAsia="ko-KR"/>
                                      </w:rPr>
                                      <m:t>2</m:t>
                                    </m:r>
                                  </m:sup>
                                </m:sSubSup>
                              </m:e>
                            </m:nary>
                          </m:den>
                        </m:f>
                      </m:e>
                    </m:rad>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m</m:t>
                        </m:r>
                      </m:sub>
                    </m:sSub>
                    <m:sSubSup>
                      <m:sSubSupPr>
                        <m:ctrlPr>
                          <w:rPr>
                            <w:rFonts w:ascii="Cambria Math" w:hAnsi="Cambria Math"/>
                            <w:i/>
                            <w:lang w:eastAsia="ko-KR"/>
                          </w:rPr>
                        </m:ctrlPr>
                      </m:sSubSupPr>
                      <m:e>
                        <m:r>
                          <w:rPr>
                            <w:rFonts w:ascii="Cambria Math" w:hAnsi="Cambria Math"/>
                            <w:lang w:eastAsia="ko-KR"/>
                          </w:rPr>
                          <m:t>D</m:t>
                        </m:r>
                      </m:e>
                      <m:sub>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k,1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k,2</m:t>
                            </m:r>
                          </m:sub>
                        </m:sSub>
                      </m:sub>
                      <m:sup>
                        <m:r>
                          <w:rPr>
                            <w:rFonts w:ascii="Cambria Math" w:hAnsi="Cambria Math"/>
                            <w:lang w:eastAsia="ko-KR"/>
                          </w:rPr>
                          <m:t>(m)</m:t>
                        </m:r>
                      </m:sup>
                    </m:sSubSup>
                    <m:r>
                      <w:rPr>
                        <w:rFonts w:ascii="Cambria Math" w:hAnsi="Cambria Math"/>
                        <w:lang w:eastAsia="ko-KR"/>
                      </w:rPr>
                      <m:t>+</m:t>
                    </m:r>
                    <m:nary>
                      <m:naryPr>
                        <m:chr m:val="∑"/>
                        <m:limLoc m:val="undOvr"/>
                        <m:ctrlPr>
                          <w:rPr>
                            <w:rFonts w:ascii="Cambria Math" w:hAnsi="Cambria Math"/>
                            <w:i/>
                            <w:lang w:eastAsia="ko-KR"/>
                          </w:rPr>
                        </m:ctrlPr>
                      </m:naryPr>
                      <m:sub>
                        <m:r>
                          <w:rPr>
                            <w:rFonts w:ascii="Cambria Math" w:hAnsi="Cambria Math"/>
                            <w:lang w:eastAsia="ko-KR"/>
                          </w:rPr>
                          <m:t>i= 2</m:t>
                        </m:r>
                      </m:sub>
                      <m:sup>
                        <m:r>
                          <w:rPr>
                            <w:rFonts w:ascii="Cambria Math" w:hAnsi="Cambria Math"/>
                            <w:lang w:eastAsia="ko-KR"/>
                          </w:rPr>
                          <m:t>L</m:t>
                        </m:r>
                      </m:sup>
                      <m:e>
                        <m:rad>
                          <m:radPr>
                            <m:degHide m:val="1"/>
                            <m:ctrlPr>
                              <w:rPr>
                                <w:rFonts w:ascii="Cambria Math" w:hAnsi="Cambria Math"/>
                                <w:i/>
                                <w:lang w:eastAsia="ko-KR"/>
                              </w:rPr>
                            </m:ctrlPr>
                          </m:radPr>
                          <m:deg/>
                          <m:e>
                            <m:f>
                              <m:fPr>
                                <m:ctrlPr>
                                  <w:rPr>
                                    <w:rFonts w:ascii="Cambria Math" w:hAnsi="Cambria Math"/>
                                    <w:i/>
                                    <w:lang w:eastAsia="ko-KR"/>
                                  </w:rPr>
                                </m:ctrlPr>
                              </m:fPr>
                              <m:num>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i</m:t>
                                    </m:r>
                                  </m:sub>
                                  <m:sup>
                                    <m:r>
                                      <w:rPr>
                                        <w:rFonts w:ascii="Cambria Math" w:hAnsi="Cambria Math"/>
                                        <w:lang w:eastAsia="ko-KR"/>
                                      </w:rPr>
                                      <m:t>2</m:t>
                                    </m:r>
                                  </m:sup>
                                </m:sSubSup>
                              </m:num>
                              <m:den>
                                <m:r>
                                  <w:rPr>
                                    <w:rFonts w:ascii="Cambria Math" w:hAnsi="Cambria Math"/>
                                    <w:lang w:eastAsia="ko-KR"/>
                                  </w:rPr>
                                  <m:t>1+</m:t>
                                </m:r>
                                <m:nary>
                                  <m:naryPr>
                                    <m:chr m:val="∑"/>
                                    <m:limLoc m:val="undOvr"/>
                                    <m:ctrlPr>
                                      <w:rPr>
                                        <w:rFonts w:ascii="Cambria Math" w:hAnsi="Cambria Math"/>
                                        <w:i/>
                                        <w:lang w:eastAsia="ko-KR"/>
                                      </w:rPr>
                                    </m:ctrlPr>
                                  </m:naryPr>
                                  <m:sub>
                                    <m:r>
                                      <w:rPr>
                                        <w:rFonts w:ascii="Cambria Math" w:hAnsi="Cambria Math"/>
                                        <w:lang w:eastAsia="ko-KR"/>
                                      </w:rPr>
                                      <m:t>i=2</m:t>
                                    </m:r>
                                  </m:sub>
                                  <m:sup>
                                    <m:r>
                                      <w:rPr>
                                        <w:rFonts w:ascii="Cambria Math" w:hAnsi="Cambria Math"/>
                                        <w:lang w:eastAsia="ko-KR"/>
                                      </w:rPr>
                                      <m:t>L</m:t>
                                    </m:r>
                                  </m:sup>
                                  <m:e>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i</m:t>
                                        </m:r>
                                      </m:sub>
                                      <m:sup>
                                        <m:r>
                                          <w:rPr>
                                            <w:rFonts w:ascii="Cambria Math" w:hAnsi="Cambria Math"/>
                                            <w:lang w:eastAsia="ko-KR"/>
                                          </w:rPr>
                                          <m:t>2</m:t>
                                        </m:r>
                                      </m:sup>
                                    </m:sSubSup>
                                  </m:e>
                                </m:nary>
                              </m:den>
                            </m:f>
                          </m:e>
                        </m:rad>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i</m:t>
                            </m:r>
                          </m:sub>
                        </m:sSub>
                        <m:sSubSup>
                          <m:sSubSupPr>
                            <m:ctrlPr>
                              <w:rPr>
                                <w:rFonts w:ascii="Cambria Math" w:hAnsi="Cambria Math"/>
                                <w:i/>
                                <w:lang w:eastAsia="ko-KR"/>
                              </w:rPr>
                            </m:ctrlPr>
                          </m:sSubSupPr>
                          <m:e>
                            <m:r>
                              <w:rPr>
                                <w:rFonts w:ascii="Cambria Math" w:hAnsi="Cambria Math"/>
                                <w:lang w:eastAsia="ko-KR"/>
                              </w:rPr>
                              <m:t>D</m:t>
                            </m:r>
                          </m:e>
                          <m:sub>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k,1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k,2</m:t>
                                </m:r>
                              </m:sub>
                            </m:sSub>
                          </m:sub>
                          <m:sup>
                            <m:r>
                              <w:rPr>
                                <w:rFonts w:ascii="Cambria Math" w:hAnsi="Cambria Math"/>
                                <w:lang w:eastAsia="ko-KR"/>
                              </w:rPr>
                              <m:t>(i)</m:t>
                            </m:r>
                          </m:sup>
                        </m:sSubSup>
                      </m:e>
                    </m:nary>
                  </m:e>
                </m:d>
                <m:r>
                  <w:rPr>
                    <w:rFonts w:ascii="Cambria Math" w:hAnsi="Cambria Math"/>
                    <w:lang w:eastAsia="ko-KR"/>
                  </w:rPr>
                  <m:t>Wx+n</m:t>
                </m:r>
              </m:oMath>
            </m:oMathPara>
          </w:p>
          <w:p w14:paraId="5186EE6A" w14:textId="77777777" w:rsidR="00324CB6" w:rsidRPr="00975CBC" w:rsidRDefault="007007D2">
            <w:pPr>
              <w:rPr>
                <w:lang w:eastAsia="zh-CN"/>
              </w:rPr>
            </w:pPr>
            <w:r w:rsidRPr="00975CBC">
              <w:rPr>
                <w:lang w:eastAsia="zh-CN"/>
              </w:rPr>
              <w:t>And t</w:t>
            </w:r>
            <w:r w:rsidRPr="00975CBC">
              <w:t xml:space="preserve">he </w:t>
            </w:r>
            <w:r w:rsidRPr="00975CBC">
              <w:rPr>
                <w:lang w:eastAsia="zh-CN"/>
              </w:rPr>
              <w:t>steering</w:t>
            </w:r>
            <w:r w:rsidRPr="00975CBC">
              <w:t xml:space="preserve"> matrix </w:t>
            </w:r>
            <w:r w:rsidRPr="00975CBC">
              <w:rPr>
                <w:lang w:eastAsia="zh-CN"/>
              </w:rPr>
              <w:t>is further expressed as following:</w:t>
            </w:r>
          </w:p>
          <w:p w14:paraId="407541A2" w14:textId="77777777" w:rsidR="00324CB6" w:rsidRPr="00975CBC" w:rsidRDefault="0083606F">
            <w:pPr>
              <w:pStyle w:val="EQ"/>
              <w:jc w:val="center"/>
              <w:rPr>
                <w:noProof w:val="0"/>
                <w:lang w:eastAsia="zh-CN"/>
              </w:rPr>
            </w:pPr>
            <w:r w:rsidRPr="00975CBC">
              <w:rPr>
                <w:rFonts w:eastAsia="宋体"/>
                <w:position w:val="-30"/>
                <w:lang w:eastAsia="ko-KR"/>
              </w:rPr>
              <w:object w:dxaOrig="3375" w:dyaOrig="645" w14:anchorId="7F12B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7.1pt;height:33.3pt;mso-width-percent:0;mso-height-percent:0;mso-width-percent:0;mso-height-percent:0" o:ole="">
                  <v:imagedata r:id="rId13" o:title=""/>
                </v:shape>
                <o:OLEObject Type="Embed" ProgID="Equation.3" ShapeID="_x0000_i1025" DrawAspect="Content" ObjectID="_1652825742" r:id="rId14"/>
              </w:object>
            </w:r>
          </w:p>
          <w:p w14:paraId="5C3FB2B9" w14:textId="77777777" w:rsidR="00324CB6" w:rsidRPr="00975CBC" w:rsidRDefault="007007D2">
            <w:pPr>
              <w:rPr>
                <w:lang w:eastAsia="zh-CN"/>
              </w:rPr>
            </w:pPr>
            <w:r w:rsidRPr="00975CBC">
              <w:rPr>
                <w:lang w:eastAsia="zh-CN"/>
              </w:rPr>
              <w:t>where</w:t>
            </w:r>
          </w:p>
          <w:p w14:paraId="12B84943" w14:textId="77777777" w:rsidR="00324CB6" w:rsidRPr="00975CBC" w:rsidRDefault="007007D2">
            <w:pPr>
              <w:pStyle w:val="B1"/>
              <w:ind w:left="0" w:firstLine="0"/>
              <w:rPr>
                <w:lang w:eastAsia="zh-CN"/>
              </w:rPr>
            </w:pPr>
            <w:r w:rsidRPr="00975CBC">
              <w:rPr>
                <w:lang w:eastAsia="zh-CN"/>
              </w:rPr>
              <w:t>-</w:t>
            </w:r>
            <w:r w:rsidRPr="00975CBC">
              <w:rPr>
                <w:lang w:eastAsia="zh-CN"/>
              </w:rPr>
              <w:tab/>
            </w:r>
            <m:oMath>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m</m:t>
                  </m:r>
                </m:sub>
              </m:sSub>
            </m:oMath>
            <w:r w:rsidRPr="00975CBC">
              <w:rPr>
                <w:lang w:eastAsia="zh-CN"/>
              </w:rPr>
              <w:t xml:space="preserve">, </w:t>
            </w:r>
            <m:oMath>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i</m:t>
                  </m:r>
                </m:sub>
              </m:sSub>
            </m:oMath>
            <w:r w:rsidRPr="00975CBC">
              <w:rPr>
                <w:lang w:eastAsia="ko-KR"/>
              </w:rPr>
              <w:t xml:space="preserve"> </w:t>
            </w:r>
            <w:r w:rsidRPr="00975CBC">
              <w:rPr>
                <w:lang w:eastAsia="zh-CN"/>
              </w:rPr>
              <w:t>are independent channels for the first beam and the consecutive i beams with the N</w:t>
            </w:r>
            <w:r w:rsidRPr="00975CBC">
              <w:rPr>
                <w:lang w:eastAsia="zh-CN"/>
              </w:rPr>
              <w:softHyphen/>
              <w:t>r</w:t>
            </w:r>
            <w:r w:rsidRPr="00975CBC">
              <w:rPr>
                <w:vertAlign w:val="subscript"/>
                <w:lang w:eastAsia="zh-CN"/>
              </w:rPr>
              <w:t xml:space="preserve"> </w:t>
            </w:r>
            <w:r w:rsidRPr="00975CBC">
              <w:rPr>
                <w:lang w:eastAsia="zh-CN"/>
              </w:rPr>
              <w:t xml:space="preserve">x </w:t>
            </w:r>
            <w:proofErr w:type="spellStart"/>
            <w:r w:rsidRPr="00975CBC">
              <w:rPr>
                <w:lang w:eastAsia="zh-CN"/>
              </w:rPr>
              <w:t>Nt</w:t>
            </w:r>
            <w:proofErr w:type="spellEnd"/>
            <w:r w:rsidRPr="00975CBC">
              <w:rPr>
                <w:vertAlign w:val="subscript"/>
                <w:lang w:eastAsia="zh-CN"/>
              </w:rPr>
              <w:t xml:space="preserve"> </w:t>
            </w:r>
            <w:r w:rsidRPr="00975CBC">
              <w:rPr>
                <w:lang w:eastAsia="zh-CN"/>
              </w:rPr>
              <w:t>channel matrix per subcarrier.</w:t>
            </w:r>
          </w:p>
          <w:p w14:paraId="1FCA752E" w14:textId="77777777" w:rsidR="00324CB6" w:rsidRPr="00975CBC" w:rsidRDefault="007007D2">
            <w:pPr>
              <w:pStyle w:val="B1"/>
              <w:ind w:left="0" w:firstLine="0"/>
              <w:rPr>
                <w:lang w:eastAsia="zh-CN"/>
              </w:rPr>
            </w:pPr>
            <w:r w:rsidRPr="00975CBC">
              <w:rPr>
                <w:lang w:eastAsia="zh-CN"/>
              </w:rPr>
              <w:lastRenderedPageBreak/>
              <w:t xml:space="preserve">- </w:t>
            </w:r>
            <w:r w:rsidRPr="00975CBC">
              <w:rPr>
                <w:lang w:eastAsia="zh-CN"/>
              </w:rPr>
              <w:tab/>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oMath>
            <w:r w:rsidRPr="00975CBC">
              <w:rPr>
                <w:lang w:eastAsia="zh-CN"/>
              </w:rPr>
              <w:t xml:space="preserve"> is the relative power difference from the first beam.</w:t>
            </w:r>
          </w:p>
          <w:p w14:paraId="46C8379B" w14:textId="77777777" w:rsidR="00324CB6" w:rsidRPr="00975CBC" w:rsidRDefault="007007D2">
            <w:pPr>
              <w:pStyle w:val="B1"/>
              <w:ind w:left="0" w:firstLine="0"/>
              <w:rPr>
                <w:lang w:eastAsia="zh-CN"/>
              </w:rPr>
            </w:pPr>
            <w:r w:rsidRPr="00975CBC">
              <w:rPr>
                <w:lang w:bidi="bn-IN"/>
              </w:rPr>
              <w:t>-</w:t>
            </w:r>
            <w:r w:rsidRPr="00975CBC">
              <w:rPr>
                <w:lang w:bidi="bn-IN"/>
              </w:rPr>
              <w:tab/>
            </w:r>
            <w:r w:rsidR="0083606F" w:rsidRPr="00975CBC">
              <w:rPr>
                <w:rFonts w:eastAsia="宋体"/>
                <w:noProof/>
                <w:position w:val="-16"/>
                <w:lang w:eastAsia="ko-KR"/>
              </w:rPr>
              <w:object w:dxaOrig="735" w:dyaOrig="435" w14:anchorId="1794A716">
                <v:shape id="_x0000_i1026" type="#_x0000_t75" alt="" style="width:37.35pt;height:21.75pt;mso-width-percent:0;mso-height-percent:0;mso-width-percent:0;mso-height-percent:0" o:ole="">
                  <v:imagedata r:id="rId15" o:title=""/>
                </v:shape>
                <o:OLEObject Type="Embed" ProgID="Equation.3" ShapeID="_x0000_i1026" DrawAspect="Content" ObjectID="_1652825743" r:id="rId16"/>
              </w:object>
            </w:r>
            <w:r w:rsidRPr="00975CBC">
              <w:rPr>
                <w:lang w:eastAsia="zh-CN"/>
              </w:rPr>
              <w:t xml:space="preserve">, </w:t>
            </w:r>
            <m:oMath>
              <m:sSubSup>
                <m:sSubSupPr>
                  <m:ctrlPr>
                    <w:rPr>
                      <w:rFonts w:ascii="Cambria Math" w:hAnsi="Cambria Math"/>
                      <w:i/>
                      <w:lang w:eastAsia="ko-KR"/>
                    </w:rPr>
                  </m:ctrlPr>
                </m:sSubSupPr>
                <m:e>
                  <m:r>
                    <w:rPr>
                      <w:rFonts w:ascii="Cambria Math" w:hAnsi="Cambria Math"/>
                      <w:lang w:eastAsia="ko-KR"/>
                    </w:rPr>
                    <m:t>D</m:t>
                  </m:r>
                </m:e>
                <m:sub>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k,1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k,2</m:t>
                      </m:r>
                    </m:sub>
                  </m:sSub>
                </m:sub>
                <m:sup>
                  <m:r>
                    <w:rPr>
                      <w:rFonts w:ascii="Cambria Math" w:hAnsi="Cambria Math"/>
                      <w:lang w:eastAsia="ko-KR"/>
                    </w:rPr>
                    <m:t>(i)</m:t>
                  </m:r>
                </m:sup>
              </m:sSubSup>
            </m:oMath>
            <w:r w:rsidRPr="00975CBC">
              <w:rPr>
                <w:lang w:eastAsia="zh-CN"/>
              </w:rPr>
              <w:t>are</w:t>
            </w:r>
            <w:r w:rsidRPr="00975CBC">
              <w:t xml:space="preserve"> </w:t>
            </w:r>
            <w:r w:rsidRPr="00975CBC">
              <w:rPr>
                <w:lang w:eastAsia="zh-CN"/>
              </w:rPr>
              <w:t>the steering matrix for first beam and consecutive i number of beams</w:t>
            </w:r>
          </w:p>
          <w:p w14:paraId="1D6C3FA0" w14:textId="77777777" w:rsidR="00324CB6" w:rsidRPr="00975CBC" w:rsidRDefault="007007D2">
            <w:pPr>
              <w:pStyle w:val="B1"/>
              <w:ind w:left="0" w:firstLine="0"/>
              <w:rPr>
                <w:lang w:eastAsia="zh-CN"/>
              </w:rPr>
            </w:pPr>
            <w:r w:rsidRPr="00975CBC">
              <w:rPr>
                <w:lang w:eastAsia="zh-CN"/>
              </w:rPr>
              <w:t>-</w:t>
            </w:r>
            <w:r w:rsidRPr="00975CBC">
              <w:rPr>
                <w:lang w:eastAsia="zh-CN"/>
              </w:rPr>
              <w:tab/>
            </w:r>
            <w:r w:rsidR="0083606F" w:rsidRPr="00975CBC">
              <w:rPr>
                <w:rFonts w:eastAsia="宋体"/>
                <w:noProof/>
                <w:position w:val="-16"/>
                <w:lang w:eastAsia="ko-KR"/>
              </w:rPr>
              <w:object w:dxaOrig="780" w:dyaOrig="345" w14:anchorId="74F7F980">
                <v:shape id="_x0000_i1027" type="#_x0000_t75" alt="" style="width:38.05pt;height:17pt;mso-width-percent:0;mso-height-percent:0;mso-width-percent:0;mso-height-percent:0" o:ole="">
                  <v:imagedata r:id="rId17" o:title=""/>
                </v:shape>
                <o:OLEObject Type="Embed" ProgID="Equation.3" ShapeID="_x0000_i1027" DrawAspect="Content" ObjectID="_1652825744" r:id="rId18"/>
              </w:object>
            </w:r>
            <w:r w:rsidRPr="00975CBC">
              <w:rPr>
                <w:lang w:eastAsia="zh-CN"/>
              </w:rPr>
              <w:t xml:space="preserve"> is the steering matrix in first dimension</w:t>
            </w:r>
            <w:r w:rsidRPr="00975CBC">
              <w:t xml:space="preserve"> </w:t>
            </w:r>
            <w:r w:rsidRPr="00975CBC">
              <w:rPr>
                <w:lang w:eastAsia="zh-CN"/>
              </w:rPr>
              <w:t>with same polarization,</w:t>
            </w:r>
          </w:p>
          <w:p w14:paraId="6DF4998C" w14:textId="77777777" w:rsidR="00324CB6" w:rsidRPr="00975CBC" w:rsidRDefault="007007D2">
            <w:pPr>
              <w:pStyle w:val="B1"/>
              <w:ind w:left="0" w:firstLine="0"/>
              <w:rPr>
                <w:lang w:eastAsia="zh-CN"/>
              </w:rPr>
            </w:pPr>
            <w:r w:rsidRPr="00975CBC">
              <w:rPr>
                <w:lang w:eastAsia="zh-CN"/>
              </w:rPr>
              <w:t>-</w:t>
            </w:r>
            <w:r w:rsidRPr="00975CBC">
              <w:rPr>
                <w:lang w:eastAsia="zh-CN"/>
              </w:rPr>
              <w:tab/>
            </w:r>
            <w:r w:rsidR="0083606F" w:rsidRPr="00975CBC">
              <w:rPr>
                <w:rFonts w:eastAsia="宋体"/>
                <w:noProof/>
                <w:position w:val="-16"/>
                <w:lang w:eastAsia="ko-KR"/>
              </w:rPr>
              <w:object w:dxaOrig="810" w:dyaOrig="345" w14:anchorId="176FB565">
                <v:shape id="_x0000_i1028" type="#_x0000_t75" alt="" style="width:38.05pt;height:17pt;mso-width-percent:0;mso-height-percent:0;mso-width-percent:0;mso-height-percent:0" o:ole="">
                  <v:imagedata r:id="rId19" o:title=""/>
                </v:shape>
                <o:OLEObject Type="Embed" ProgID="Equation.3" ShapeID="_x0000_i1028" DrawAspect="Content" ObjectID="_1652825745" r:id="rId20"/>
              </w:object>
            </w:r>
            <w:r w:rsidRPr="00975CBC">
              <w:rPr>
                <w:lang w:eastAsia="zh-CN"/>
              </w:rPr>
              <w:t xml:space="preserve"> is the steering matrix in second dimension</w:t>
            </w:r>
            <w:r w:rsidRPr="00975CBC">
              <w:t xml:space="preserve"> </w:t>
            </w:r>
            <w:r w:rsidRPr="00975CBC">
              <w:rPr>
                <w:lang w:eastAsia="zh-CN"/>
              </w:rPr>
              <w:t>with same polarization,</w:t>
            </w:r>
          </w:p>
          <w:p w14:paraId="006C9CBF" w14:textId="77777777" w:rsidR="00324CB6" w:rsidRPr="00975CBC" w:rsidRDefault="007007D2">
            <w:pPr>
              <w:pStyle w:val="B1"/>
              <w:ind w:left="0" w:firstLine="0"/>
              <w:rPr>
                <w:lang w:eastAsia="zh-CN"/>
              </w:rPr>
            </w:pPr>
            <w:r w:rsidRPr="00975CBC">
              <w:rPr>
                <w:lang w:bidi="bn-IN"/>
              </w:rPr>
              <w:t>-</w:t>
            </w:r>
            <w:r w:rsidRPr="00975CBC">
              <w:rPr>
                <w:lang w:bidi="bn-IN"/>
              </w:rPr>
              <w:tab/>
            </w:r>
            <w:r w:rsidR="0083606F" w:rsidRPr="00975CBC">
              <w:rPr>
                <w:rFonts w:eastAsia="宋体"/>
                <w:noProof/>
                <w:position w:val="-10"/>
                <w:lang w:eastAsia="ko-KR"/>
              </w:rPr>
              <w:object w:dxaOrig="270" w:dyaOrig="300" w14:anchorId="09F81D94">
                <v:shape id="_x0000_i1029" type="#_x0000_t75" alt="" style="width:12.9pt;height:15.6pt;mso-width-percent:0;mso-height-percent:0;mso-width-percent:0;mso-height-percent:0" o:ole="">
                  <v:imagedata r:id="rId21" o:title=""/>
                </v:shape>
                <o:OLEObject Type="Embed" ProgID="Equation.3" ShapeID="_x0000_i1029" DrawAspect="Content" ObjectID="_1652825746" r:id="rId22"/>
              </w:object>
            </w:r>
            <w:r w:rsidRPr="00975CBC">
              <w:t xml:space="preserve"> is the number of antenna elements in </w:t>
            </w:r>
            <w:r w:rsidRPr="00975CBC">
              <w:rPr>
                <w:lang w:eastAsia="zh-CN"/>
              </w:rPr>
              <w:t>first dimension</w:t>
            </w:r>
            <w:r w:rsidRPr="00975CBC">
              <w:t xml:space="preserve"> with same polarization</w:t>
            </w:r>
            <w:r w:rsidRPr="00975CBC">
              <w:rPr>
                <w:lang w:eastAsia="zh-CN"/>
              </w:rPr>
              <w:t>,</w:t>
            </w:r>
          </w:p>
          <w:p w14:paraId="462397EE" w14:textId="77777777" w:rsidR="00324CB6" w:rsidRPr="00975CBC" w:rsidRDefault="007007D2">
            <w:pPr>
              <w:pStyle w:val="B1"/>
              <w:ind w:left="0" w:firstLine="0"/>
              <w:rPr>
                <w:lang w:val="en-US" w:eastAsia="zh-CN"/>
              </w:rPr>
            </w:pPr>
            <w:r w:rsidRPr="00975CBC">
              <w:rPr>
                <w:lang w:bidi="bn-IN"/>
              </w:rPr>
              <w:t>-</w:t>
            </w:r>
            <w:r w:rsidRPr="00975CBC">
              <w:rPr>
                <w:lang w:bidi="bn-IN"/>
              </w:rPr>
              <w:tab/>
            </w:r>
            <w:r w:rsidR="0083606F" w:rsidRPr="00975CBC">
              <w:rPr>
                <w:rFonts w:eastAsia="宋体"/>
                <w:noProof/>
                <w:position w:val="-10"/>
                <w:lang w:eastAsia="ko-KR"/>
              </w:rPr>
              <w:object w:dxaOrig="285" w:dyaOrig="300" w14:anchorId="4B9F6990">
                <v:shape id="_x0000_i1030" type="#_x0000_t75" alt="" style="width:13.6pt;height:15.6pt;mso-width-percent:0;mso-height-percent:0;mso-width-percent:0;mso-height-percent:0" o:ole="">
                  <v:imagedata r:id="rId23" o:title=""/>
                </v:shape>
                <o:OLEObject Type="Embed" ProgID="Equation.3" ShapeID="_x0000_i1030" DrawAspect="Content" ObjectID="_1652825747" r:id="rId24"/>
              </w:object>
            </w:r>
            <w:r w:rsidRPr="00975CBC">
              <w:t xml:space="preserve"> is the number of antenna elements in</w:t>
            </w:r>
            <w:r w:rsidRPr="00975CBC">
              <w:rPr>
                <w:lang w:eastAsia="zh-CN"/>
              </w:rPr>
              <w:t xml:space="preserve"> second dimension </w:t>
            </w:r>
            <w:r w:rsidRPr="00975CBC">
              <w:t>with same polarization</w:t>
            </w:r>
            <w:r w:rsidRPr="00975CBC">
              <w:rPr>
                <w:lang w:eastAsia="zh-CN"/>
              </w:rPr>
              <w:t>,</w:t>
            </w:r>
          </w:p>
        </w:tc>
      </w:tr>
    </w:tbl>
    <w:p w14:paraId="007C1259" w14:textId="77777777" w:rsidR="00324CB6" w:rsidRPr="00975CBC" w:rsidRDefault="00324CB6">
      <w:pPr>
        <w:widowControl w:val="0"/>
        <w:tabs>
          <w:tab w:val="num" w:pos="484"/>
          <w:tab w:val="num" w:pos="709"/>
          <w:tab w:val="num" w:pos="1701"/>
        </w:tabs>
        <w:overflowPunct w:val="0"/>
        <w:autoSpaceDE w:val="0"/>
        <w:autoSpaceDN w:val="0"/>
        <w:adjustRightInd w:val="0"/>
        <w:snapToGrid w:val="0"/>
        <w:spacing w:after="100"/>
        <w:textAlignment w:val="baseline"/>
        <w:rPr>
          <w:lang w:eastAsia="zh-CN"/>
        </w:rPr>
      </w:pPr>
    </w:p>
    <w:p w14:paraId="32D8881F"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975CBC">
        <w:rPr>
          <w:rFonts w:eastAsia="宋体"/>
          <w:lang w:eastAsia="zh-CN"/>
        </w:rPr>
        <w:t>Proposals</w:t>
      </w:r>
    </w:p>
    <w:p w14:paraId="37EAD20C"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975CBC">
        <w:rPr>
          <w:lang w:val="en-US" w:eastAsia="zh-CN"/>
        </w:rPr>
        <w:t>Option 1: Reusing beam steering approach with dual-cluster beams as specified in B.2.3B.4A of TS 36.101 (Qualcomm)</w:t>
      </w:r>
    </w:p>
    <w:p w14:paraId="4688F1F6"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Cs/>
          <w:lang w:eastAsia="zh-CN"/>
        </w:rPr>
      </w:pPr>
      <w:r w:rsidRPr="00975CBC">
        <w:rPr>
          <w:iCs/>
          <w:lang w:eastAsia="zh-CN"/>
        </w:rPr>
        <w:t>Q</w:t>
      </w:r>
      <w:r w:rsidRPr="00975CBC">
        <w:rPr>
          <w:rFonts w:hint="eastAsia"/>
          <w:iCs/>
          <w:lang w:eastAsia="zh-CN"/>
        </w:rPr>
        <w:t>C</w:t>
      </w:r>
      <w:r w:rsidRPr="00975CBC">
        <w:rPr>
          <w:iCs/>
          <w:lang w:eastAsia="zh-CN"/>
        </w:rPr>
        <w:t xml:space="preserve">: Propose to discuss extension of beam steering approach to more than 2 clusters under </w:t>
      </w:r>
      <w:proofErr w:type="spellStart"/>
      <w:r w:rsidRPr="00975CBC">
        <w:rPr>
          <w:iCs/>
          <w:lang w:eastAsia="zh-CN"/>
        </w:rPr>
        <w:t>eMIMO</w:t>
      </w:r>
      <w:proofErr w:type="spellEnd"/>
      <w:r w:rsidRPr="00975CBC">
        <w:rPr>
          <w:iCs/>
          <w:lang w:eastAsia="zh-CN"/>
        </w:rPr>
        <w:t xml:space="preserve"> WI.</w:t>
      </w:r>
    </w:p>
    <w:p w14:paraId="0EB73333"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975CBC">
        <w:rPr>
          <w:lang w:val="en-US" w:eastAsia="zh-CN"/>
        </w:rPr>
        <w:t>Option 2: Use Equation 1 as beam steering model for Type II codebook performance requirements (CTC, Huawei, Ericsson)</w:t>
      </w:r>
    </w:p>
    <w:p w14:paraId="2533F449"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Cs/>
          <w:lang w:eastAsia="zh-CN"/>
        </w:rPr>
      </w:pPr>
      <w:r w:rsidRPr="00975CBC">
        <w:rPr>
          <w:iCs/>
          <w:lang w:eastAsia="zh-CN"/>
        </w:rPr>
        <w:t xml:space="preserve">Huawei: 1) The beam steering model should be suitable for more number of beams as introduced in Rel-15. 2) Extended beam steering model can be reused in Rel-16 NR </w:t>
      </w:r>
      <w:proofErr w:type="spellStart"/>
      <w:r w:rsidRPr="00975CBC">
        <w:rPr>
          <w:iCs/>
          <w:lang w:eastAsia="zh-CN"/>
        </w:rPr>
        <w:t>eMIMO</w:t>
      </w:r>
      <w:proofErr w:type="spellEnd"/>
      <w:r w:rsidRPr="00975CBC">
        <w:rPr>
          <w:iCs/>
          <w:lang w:eastAsia="zh-CN"/>
        </w:rPr>
        <w:t xml:space="preserve"> and easy for comparison in the future.</w:t>
      </w:r>
    </w:p>
    <w:p w14:paraId="552F564E"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975CBC">
        <w:rPr>
          <w:lang w:val="en-US" w:eastAsia="zh-CN"/>
        </w:rPr>
        <w:t>Option 3: Use option 1 if L = 2, and use option 2 if L &gt; 2 (CTC)</w:t>
      </w:r>
    </w:p>
    <w:p w14:paraId="140EDA9C"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975CBC">
        <w:rPr>
          <w:rFonts w:eastAsia="宋体"/>
          <w:lang w:eastAsia="zh-CN"/>
        </w:rPr>
        <w:t>Recommended WF</w:t>
      </w:r>
    </w:p>
    <w:p w14:paraId="18E55835"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975CBC">
        <w:rPr>
          <w:lang w:val="en-US" w:eastAsia="zh-CN"/>
        </w:rPr>
        <w:t>Can we select option 2 by following majority’s view?</w:t>
      </w:r>
    </w:p>
    <w:p w14:paraId="3175B24F" w14:textId="77777777" w:rsidR="00324CB6" w:rsidRPr="00975CBC" w:rsidRDefault="00324CB6">
      <w:pPr>
        <w:widowControl w:val="0"/>
        <w:tabs>
          <w:tab w:val="num" w:pos="709"/>
          <w:tab w:val="num" w:pos="1440"/>
          <w:tab w:val="num" w:pos="1701"/>
        </w:tabs>
        <w:overflowPunct w:val="0"/>
        <w:autoSpaceDE w:val="0"/>
        <w:autoSpaceDN w:val="0"/>
        <w:adjustRightInd w:val="0"/>
        <w:snapToGrid w:val="0"/>
        <w:spacing w:after="100"/>
        <w:textAlignment w:val="baseline"/>
        <w:rPr>
          <w:i/>
          <w:szCs w:val="24"/>
          <w:lang w:val="en-US" w:eastAsia="zh-CN"/>
        </w:rPr>
      </w:pPr>
    </w:p>
    <w:p w14:paraId="0B465E5D" w14:textId="77777777" w:rsidR="00324CB6" w:rsidRPr="00975CBC" w:rsidRDefault="00324CB6">
      <w:pPr>
        <w:widowControl w:val="0"/>
        <w:tabs>
          <w:tab w:val="num" w:pos="709"/>
          <w:tab w:val="num" w:pos="1440"/>
          <w:tab w:val="num" w:pos="1701"/>
        </w:tabs>
        <w:overflowPunct w:val="0"/>
        <w:autoSpaceDE w:val="0"/>
        <w:autoSpaceDN w:val="0"/>
        <w:adjustRightInd w:val="0"/>
        <w:snapToGrid w:val="0"/>
        <w:spacing w:after="100"/>
        <w:textAlignment w:val="baseline"/>
        <w:rPr>
          <w:i/>
          <w:szCs w:val="24"/>
          <w:lang w:val="en-US" w:eastAsia="zh-CN"/>
        </w:rPr>
      </w:pPr>
    </w:p>
    <w:p w14:paraId="259ECB36" w14:textId="77777777" w:rsidR="00324CB6" w:rsidRPr="00975CBC" w:rsidRDefault="007007D2">
      <w:pPr>
        <w:pStyle w:val="3"/>
        <w:rPr>
          <w:sz w:val="24"/>
          <w:szCs w:val="16"/>
          <w:lang w:val="en-GB"/>
        </w:rPr>
      </w:pPr>
      <w:r w:rsidRPr="00975CBC">
        <w:rPr>
          <w:sz w:val="24"/>
          <w:szCs w:val="16"/>
          <w:lang w:val="en-US"/>
        </w:rPr>
        <w:t>Sub-topic 3-</w:t>
      </w:r>
      <w:r w:rsidRPr="00975CBC">
        <w:rPr>
          <w:rFonts w:hint="eastAsia"/>
          <w:sz w:val="24"/>
          <w:szCs w:val="16"/>
          <w:lang w:val="en-US"/>
        </w:rPr>
        <w:t>4</w:t>
      </w:r>
      <w:r w:rsidRPr="00975CBC">
        <w:rPr>
          <w:sz w:val="24"/>
          <w:szCs w:val="16"/>
          <w:lang w:val="en-US"/>
        </w:rPr>
        <w:t>: MU-MIMO Type II PMI test</w:t>
      </w:r>
      <w:r w:rsidRPr="00975CBC">
        <w:rPr>
          <w:rFonts w:hint="eastAsia"/>
          <w:sz w:val="24"/>
          <w:szCs w:val="16"/>
          <w:lang w:val="en-US"/>
        </w:rPr>
        <w:t xml:space="preserve"> </w:t>
      </w:r>
      <w:r w:rsidRPr="00975CBC">
        <w:rPr>
          <w:rFonts w:hint="eastAsia"/>
          <w:sz w:val="24"/>
          <w:szCs w:val="16"/>
          <w:lang w:val="en-GB"/>
        </w:rPr>
        <w:t>p</w:t>
      </w:r>
      <w:r w:rsidRPr="00975CBC">
        <w:rPr>
          <w:sz w:val="24"/>
          <w:szCs w:val="16"/>
          <w:lang w:val="en-GB"/>
        </w:rPr>
        <w:t>arameters</w:t>
      </w:r>
    </w:p>
    <w:p w14:paraId="57E69DA6" w14:textId="77777777" w:rsidR="00324CB6" w:rsidRPr="00975CBC" w:rsidRDefault="007007D2">
      <w:pPr>
        <w:rPr>
          <w:b/>
          <w:u w:val="single"/>
          <w:lang w:eastAsia="ko-KR"/>
        </w:rPr>
      </w:pPr>
      <w:r w:rsidRPr="00975CBC">
        <w:rPr>
          <w:b/>
          <w:u w:val="single"/>
          <w:lang w:eastAsia="ko-KR"/>
        </w:rPr>
        <w:t xml:space="preserve">Issue </w:t>
      </w:r>
      <w:r w:rsidRPr="00975CBC">
        <w:rPr>
          <w:rFonts w:hint="eastAsia"/>
          <w:b/>
          <w:u w:val="single"/>
          <w:lang w:eastAsia="zh-CN"/>
        </w:rPr>
        <w:t>3</w:t>
      </w:r>
      <w:r w:rsidRPr="00975CBC">
        <w:rPr>
          <w:b/>
          <w:u w:val="single"/>
          <w:lang w:eastAsia="ko-KR"/>
        </w:rPr>
        <w:t>-</w:t>
      </w:r>
      <w:r w:rsidRPr="00975CBC">
        <w:rPr>
          <w:rFonts w:hint="eastAsia"/>
          <w:b/>
          <w:u w:val="single"/>
          <w:lang w:eastAsia="zh-CN"/>
        </w:rPr>
        <w:t>4</w:t>
      </w:r>
      <w:r w:rsidRPr="00975CBC">
        <w:rPr>
          <w:b/>
          <w:u w:val="single"/>
          <w:lang w:eastAsia="zh-CN"/>
        </w:rPr>
        <w:t>-1</w:t>
      </w:r>
      <w:r w:rsidRPr="00975CBC">
        <w:rPr>
          <w:b/>
          <w:u w:val="single"/>
          <w:lang w:eastAsia="ko-KR"/>
        </w:rPr>
        <w:t>: Test metric for MU-MIMO Type II PMI</w:t>
      </w:r>
    </w:p>
    <w:p w14:paraId="453ACAA3"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i/>
          <w:szCs w:val="24"/>
          <w:lang w:val="en-US" w:eastAsia="zh-CN"/>
        </w:rPr>
      </w:pPr>
      <w:r w:rsidRPr="00975CBC">
        <w:rPr>
          <w:rFonts w:eastAsia="宋体"/>
          <w:i/>
          <w:lang w:eastAsia="zh-CN"/>
        </w:rPr>
        <w:t>Agreement in RAN4 #94e-bis (R4-2005549, WF)</w:t>
      </w:r>
    </w:p>
    <w:p w14:paraId="7B7CA72D"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975CBC">
        <w:rPr>
          <w:i/>
          <w:szCs w:val="24"/>
          <w:lang w:eastAsia="zh-CN"/>
        </w:rPr>
        <w:t>Test metric</w:t>
      </w:r>
    </w:p>
    <w:p w14:paraId="782672FD"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sidRPr="00975CBC">
        <w:rPr>
          <w:i/>
          <w:szCs w:val="24"/>
          <w:lang w:eastAsia="zh-CN"/>
        </w:rPr>
        <w:t>Option 1: TP ratio between following PMI and random PMI</w:t>
      </w:r>
    </w:p>
    <w:p w14:paraId="761647AC"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sidRPr="00975CBC">
        <w:rPr>
          <w:i/>
          <w:szCs w:val="24"/>
          <w:lang w:eastAsia="zh-CN"/>
        </w:rPr>
        <w:t>Option 2: TP ratio between following Type II codebook and following SP Type I codebook</w:t>
      </w:r>
    </w:p>
    <w:p w14:paraId="4FC883C0"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sidRPr="00975CBC">
        <w:rPr>
          <w:i/>
          <w:szCs w:val="24"/>
          <w:lang w:eastAsia="zh-CN"/>
        </w:rPr>
        <w:t>Other options are not precluded</w:t>
      </w:r>
    </w:p>
    <w:p w14:paraId="5A7336BD"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Proposals</w:t>
      </w:r>
      <w:r w:rsidRPr="00975CBC">
        <w:rPr>
          <w:rFonts w:eastAsia="宋体" w:hint="eastAsia"/>
          <w:szCs w:val="24"/>
          <w:lang w:eastAsia="zh-CN"/>
        </w:rPr>
        <w:t xml:space="preserve"> </w:t>
      </w:r>
    </w:p>
    <w:p w14:paraId="1107D046"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szCs w:val="24"/>
          <w:lang w:eastAsia="zh-CN"/>
        </w:rPr>
        <w:t>Option 1: TP ratio between following PMI and random PMI</w:t>
      </w:r>
    </w:p>
    <w:p w14:paraId="73CDB836"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szCs w:val="24"/>
          <w:lang w:eastAsia="zh-CN"/>
        </w:rPr>
        <w:t>Option 2: TP ratio between following Type II codebook and following SP Type I codebook</w:t>
      </w:r>
    </w:p>
    <w:p w14:paraId="3620E4F5"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26FC4FDD"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sv-SE" w:eastAsia="zh-CN"/>
        </w:rPr>
      </w:pPr>
      <w:r w:rsidRPr="00975CBC">
        <w:rPr>
          <w:rFonts w:hint="eastAsia"/>
          <w:szCs w:val="24"/>
          <w:lang w:val="sv-SE" w:eastAsia="zh-CN"/>
        </w:rPr>
        <w:t>TBA</w:t>
      </w:r>
    </w:p>
    <w:p w14:paraId="3890A85A" w14:textId="77777777" w:rsidR="00324CB6" w:rsidRPr="00975CBC" w:rsidRDefault="00324CB6">
      <w:pPr>
        <w:rPr>
          <w:lang w:eastAsia="zh-CN"/>
        </w:rPr>
      </w:pPr>
    </w:p>
    <w:p w14:paraId="20976116" w14:textId="77777777" w:rsidR="00324CB6" w:rsidRPr="00975CBC" w:rsidRDefault="007007D2">
      <w:pPr>
        <w:pStyle w:val="3"/>
        <w:rPr>
          <w:sz w:val="24"/>
          <w:szCs w:val="16"/>
        </w:rPr>
      </w:pPr>
      <w:r w:rsidRPr="00975CBC">
        <w:rPr>
          <w:sz w:val="24"/>
          <w:szCs w:val="16"/>
          <w:lang w:val="en-US"/>
        </w:rPr>
        <w:t xml:space="preserve">Sub-topic </w:t>
      </w:r>
      <w:r w:rsidRPr="00975CBC">
        <w:rPr>
          <w:rFonts w:hint="eastAsia"/>
          <w:sz w:val="24"/>
          <w:szCs w:val="16"/>
          <w:lang w:val="en-US"/>
        </w:rPr>
        <w:t>3-5</w:t>
      </w:r>
      <w:r w:rsidRPr="00975CBC">
        <w:rPr>
          <w:sz w:val="24"/>
          <w:szCs w:val="16"/>
          <w:lang w:val="en-US"/>
        </w:rPr>
        <w:t xml:space="preserve">: </w:t>
      </w:r>
      <w:r w:rsidRPr="00975CBC">
        <w:rPr>
          <w:rFonts w:hint="eastAsia"/>
          <w:sz w:val="24"/>
          <w:szCs w:val="16"/>
        </w:rPr>
        <w:t>Plan for CRs</w:t>
      </w:r>
    </w:p>
    <w:p w14:paraId="6A743B0B" w14:textId="77777777" w:rsidR="00324CB6" w:rsidRPr="00975CBC" w:rsidRDefault="007007D2">
      <w:pPr>
        <w:rPr>
          <w:b/>
          <w:u w:val="single"/>
          <w:lang w:val="en-US" w:eastAsia="zh-CN"/>
        </w:rPr>
      </w:pPr>
      <w:r w:rsidRPr="00975CBC">
        <w:rPr>
          <w:b/>
          <w:u w:val="single"/>
          <w:lang w:eastAsia="ko-KR"/>
        </w:rPr>
        <w:t xml:space="preserve">Issue </w:t>
      </w:r>
      <w:r w:rsidRPr="00975CBC">
        <w:rPr>
          <w:rFonts w:hint="eastAsia"/>
          <w:b/>
          <w:u w:val="single"/>
          <w:lang w:eastAsia="zh-CN"/>
        </w:rPr>
        <w:t>3</w:t>
      </w:r>
      <w:r w:rsidRPr="00975CBC">
        <w:rPr>
          <w:b/>
          <w:u w:val="single"/>
          <w:lang w:eastAsia="ko-KR"/>
        </w:rPr>
        <w:t>-</w:t>
      </w:r>
      <w:r w:rsidRPr="00975CBC">
        <w:rPr>
          <w:rFonts w:hint="eastAsia"/>
          <w:b/>
          <w:u w:val="single"/>
          <w:lang w:eastAsia="zh-CN"/>
        </w:rPr>
        <w:t>5</w:t>
      </w:r>
      <w:r w:rsidRPr="00975CBC">
        <w:rPr>
          <w:b/>
          <w:u w:val="single"/>
          <w:lang w:eastAsia="ko-KR"/>
        </w:rPr>
        <w:t xml:space="preserve">: </w:t>
      </w:r>
      <w:r w:rsidRPr="00975CBC">
        <w:rPr>
          <w:b/>
          <w:u w:val="single"/>
          <w:lang w:eastAsia="zh-CN"/>
        </w:rPr>
        <w:t>Plan for CRs</w:t>
      </w:r>
    </w:p>
    <w:p w14:paraId="0809FBBA"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975CBC">
        <w:rPr>
          <w:rFonts w:eastAsia="宋体" w:hint="eastAsia"/>
          <w:i/>
          <w:szCs w:val="24"/>
          <w:lang w:eastAsia="zh-CN"/>
        </w:rPr>
        <w:lastRenderedPageBreak/>
        <w:t xml:space="preserve">Agreed CR </w:t>
      </w:r>
      <w:r w:rsidRPr="00975CBC">
        <w:rPr>
          <w:rFonts w:eastAsia="宋体"/>
          <w:i/>
          <w:szCs w:val="24"/>
          <w:lang w:eastAsia="zh-CN"/>
        </w:rPr>
        <w:t>work</w:t>
      </w:r>
      <w:r w:rsidRPr="00975CBC">
        <w:rPr>
          <w:rFonts w:eastAsia="宋体" w:hint="eastAsia"/>
          <w:i/>
          <w:szCs w:val="24"/>
          <w:lang w:eastAsia="zh-CN"/>
        </w:rPr>
        <w:t xml:space="preserve"> split for PMI reporting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3582"/>
        <w:gridCol w:w="2280"/>
      </w:tblGrid>
      <w:tr w:rsidR="00324CB6" w:rsidRPr="00975CBC" w14:paraId="79592FF3" w14:textId="77777777">
        <w:trPr>
          <w:jc w:val="center"/>
        </w:trPr>
        <w:tc>
          <w:tcPr>
            <w:tcW w:w="2126" w:type="dxa"/>
            <w:shd w:val="clear" w:color="auto" w:fill="auto"/>
            <w:vAlign w:val="center"/>
          </w:tcPr>
          <w:p w14:paraId="020AC32D" w14:textId="77777777" w:rsidR="00324CB6" w:rsidRPr="00975CBC" w:rsidRDefault="00324CB6">
            <w:pPr>
              <w:pStyle w:val="af0"/>
              <w:snapToGrid w:val="0"/>
              <w:spacing w:before="40" w:after="40"/>
              <w:jc w:val="center"/>
              <w:rPr>
                <w:lang w:val="en-US" w:eastAsia="zh-CN"/>
              </w:rPr>
            </w:pPr>
          </w:p>
        </w:tc>
        <w:tc>
          <w:tcPr>
            <w:tcW w:w="3582" w:type="dxa"/>
            <w:shd w:val="clear" w:color="auto" w:fill="auto"/>
            <w:vAlign w:val="center"/>
          </w:tcPr>
          <w:p w14:paraId="71EE3617" w14:textId="77777777" w:rsidR="00324CB6" w:rsidRPr="00975CBC" w:rsidRDefault="00324CB6">
            <w:pPr>
              <w:pStyle w:val="af0"/>
              <w:snapToGrid w:val="0"/>
              <w:spacing w:before="40" w:after="40"/>
              <w:jc w:val="center"/>
              <w:rPr>
                <w:lang w:eastAsia="zh-CN"/>
              </w:rPr>
            </w:pPr>
          </w:p>
        </w:tc>
        <w:tc>
          <w:tcPr>
            <w:tcW w:w="2280" w:type="dxa"/>
            <w:shd w:val="clear" w:color="auto" w:fill="auto"/>
            <w:vAlign w:val="center"/>
          </w:tcPr>
          <w:p w14:paraId="5A9DF8A8" w14:textId="77777777" w:rsidR="00324CB6" w:rsidRPr="00975CBC" w:rsidRDefault="007007D2">
            <w:pPr>
              <w:pStyle w:val="af7"/>
              <w:snapToGrid w:val="0"/>
              <w:spacing w:before="40" w:beforeAutospacing="0" w:after="40" w:afterAutospacing="0"/>
              <w:jc w:val="center"/>
              <w:rPr>
                <w:b/>
                <w:sz w:val="20"/>
                <w:szCs w:val="21"/>
              </w:rPr>
            </w:pPr>
            <w:r w:rsidRPr="00975CBC">
              <w:rPr>
                <w:b/>
                <w:sz w:val="20"/>
                <w:szCs w:val="21"/>
              </w:rPr>
              <w:t>CR Responsibility</w:t>
            </w:r>
          </w:p>
        </w:tc>
      </w:tr>
      <w:tr w:rsidR="00324CB6" w:rsidRPr="00975CBC" w14:paraId="04B1BF8C" w14:textId="77777777">
        <w:trPr>
          <w:jc w:val="center"/>
        </w:trPr>
        <w:tc>
          <w:tcPr>
            <w:tcW w:w="2126" w:type="dxa"/>
            <w:vMerge w:val="restart"/>
            <w:shd w:val="clear" w:color="auto" w:fill="auto"/>
            <w:vAlign w:val="center"/>
          </w:tcPr>
          <w:p w14:paraId="6D918532" w14:textId="77777777" w:rsidR="00324CB6" w:rsidRPr="00975CBC" w:rsidRDefault="007007D2">
            <w:pPr>
              <w:pStyle w:val="af0"/>
              <w:snapToGrid w:val="0"/>
              <w:spacing w:before="40" w:after="40"/>
              <w:jc w:val="center"/>
              <w:rPr>
                <w:lang w:val="en-US" w:eastAsia="zh-CN"/>
              </w:rPr>
            </w:pPr>
            <w:proofErr w:type="spellStart"/>
            <w:r w:rsidRPr="00975CBC">
              <w:rPr>
                <w:lang w:val="en-US" w:eastAsia="zh-CN"/>
              </w:rPr>
              <w:t>T</w:t>
            </w:r>
            <w:r w:rsidRPr="00975CBC">
              <w:rPr>
                <w:rFonts w:hint="eastAsia"/>
                <w:lang w:val="en-US" w:eastAsia="zh-CN"/>
              </w:rPr>
              <w:t>x</w:t>
            </w:r>
            <w:proofErr w:type="spellEnd"/>
            <w:r w:rsidRPr="00975CBC">
              <w:rPr>
                <w:lang w:val="en-US" w:eastAsia="zh-CN"/>
              </w:rPr>
              <w:t xml:space="preserve"> ports larger than 8 and up to 32</w:t>
            </w:r>
          </w:p>
        </w:tc>
        <w:tc>
          <w:tcPr>
            <w:tcW w:w="3582" w:type="dxa"/>
            <w:shd w:val="clear" w:color="auto" w:fill="auto"/>
            <w:vAlign w:val="center"/>
          </w:tcPr>
          <w:p w14:paraId="02AFBC30" w14:textId="77777777" w:rsidR="00324CB6" w:rsidRPr="00975CBC" w:rsidRDefault="007007D2">
            <w:pPr>
              <w:pStyle w:val="af0"/>
              <w:snapToGrid w:val="0"/>
              <w:spacing w:before="40" w:after="40"/>
              <w:jc w:val="center"/>
              <w:rPr>
                <w:lang w:eastAsia="zh-CN"/>
              </w:rPr>
            </w:pPr>
            <w:r w:rsidRPr="00975CBC">
              <w:rPr>
                <w:rFonts w:hint="eastAsia"/>
                <w:lang w:eastAsia="zh-CN"/>
              </w:rPr>
              <w:t>Applicability</w:t>
            </w:r>
          </w:p>
        </w:tc>
        <w:tc>
          <w:tcPr>
            <w:tcW w:w="2280" w:type="dxa"/>
            <w:shd w:val="clear" w:color="auto" w:fill="auto"/>
            <w:vAlign w:val="center"/>
          </w:tcPr>
          <w:p w14:paraId="2AD33C01" w14:textId="77777777" w:rsidR="00324CB6" w:rsidRPr="00975CBC" w:rsidRDefault="007007D2">
            <w:pPr>
              <w:pStyle w:val="af7"/>
              <w:snapToGrid w:val="0"/>
              <w:spacing w:before="40" w:beforeAutospacing="0" w:after="40" w:afterAutospacing="0"/>
              <w:jc w:val="center"/>
              <w:rPr>
                <w:sz w:val="20"/>
                <w:szCs w:val="20"/>
              </w:rPr>
            </w:pPr>
            <w:r w:rsidRPr="00975CBC">
              <w:rPr>
                <w:sz w:val="20"/>
                <w:szCs w:val="20"/>
              </w:rPr>
              <w:t>Huawei</w:t>
            </w:r>
          </w:p>
        </w:tc>
      </w:tr>
      <w:tr w:rsidR="00324CB6" w:rsidRPr="00975CBC" w14:paraId="137AF20B" w14:textId="77777777">
        <w:trPr>
          <w:jc w:val="center"/>
        </w:trPr>
        <w:tc>
          <w:tcPr>
            <w:tcW w:w="2126" w:type="dxa"/>
            <w:vMerge/>
            <w:shd w:val="clear" w:color="auto" w:fill="auto"/>
            <w:vAlign w:val="center"/>
          </w:tcPr>
          <w:p w14:paraId="320E056C" w14:textId="77777777" w:rsidR="00324CB6" w:rsidRPr="00975CBC" w:rsidRDefault="00324CB6">
            <w:pPr>
              <w:pStyle w:val="af0"/>
              <w:snapToGrid w:val="0"/>
              <w:spacing w:before="40" w:after="40"/>
              <w:jc w:val="center"/>
              <w:rPr>
                <w:lang w:eastAsia="zh-CN"/>
              </w:rPr>
            </w:pPr>
          </w:p>
        </w:tc>
        <w:tc>
          <w:tcPr>
            <w:tcW w:w="3582" w:type="dxa"/>
            <w:shd w:val="clear" w:color="auto" w:fill="auto"/>
            <w:vAlign w:val="center"/>
          </w:tcPr>
          <w:p w14:paraId="5EF2D67A" w14:textId="77777777" w:rsidR="00324CB6" w:rsidRPr="00975CBC" w:rsidRDefault="007007D2">
            <w:pPr>
              <w:pStyle w:val="af0"/>
              <w:snapToGrid w:val="0"/>
              <w:spacing w:before="40" w:after="40"/>
              <w:jc w:val="center"/>
              <w:rPr>
                <w:lang w:eastAsia="zh-CN"/>
              </w:rPr>
            </w:pPr>
            <w:r w:rsidRPr="00975CBC">
              <w:rPr>
                <w:rFonts w:hint="eastAsia"/>
                <w:lang w:eastAsia="zh-CN"/>
              </w:rPr>
              <w:t xml:space="preserve">Requirements for type I </w:t>
            </w:r>
            <w:r w:rsidRPr="00975CBC">
              <w:rPr>
                <w:lang w:val="en-US" w:eastAsia="zh-CN"/>
              </w:rPr>
              <w:t>single-panel</w:t>
            </w:r>
            <w:r w:rsidRPr="00975CBC">
              <w:rPr>
                <w:rFonts w:hint="eastAsia"/>
                <w:lang w:val="en-US" w:eastAsia="zh-CN"/>
              </w:rPr>
              <w:t xml:space="preserve"> </w:t>
            </w:r>
            <w:r w:rsidRPr="00975CBC">
              <w:rPr>
                <w:rFonts w:hint="eastAsia"/>
                <w:lang w:eastAsia="zh-CN"/>
              </w:rPr>
              <w:t>codebook</w:t>
            </w:r>
          </w:p>
        </w:tc>
        <w:tc>
          <w:tcPr>
            <w:tcW w:w="2280" w:type="dxa"/>
            <w:shd w:val="clear" w:color="auto" w:fill="auto"/>
            <w:vAlign w:val="center"/>
          </w:tcPr>
          <w:p w14:paraId="251AE2C9" w14:textId="77777777" w:rsidR="00324CB6" w:rsidRPr="00975CBC" w:rsidRDefault="007007D2">
            <w:pPr>
              <w:pStyle w:val="af0"/>
              <w:snapToGrid w:val="0"/>
              <w:spacing w:before="40" w:after="40"/>
              <w:jc w:val="center"/>
              <w:rPr>
                <w:lang w:eastAsia="zh-CN"/>
              </w:rPr>
            </w:pPr>
            <w:r w:rsidRPr="00975CBC">
              <w:rPr>
                <w:lang w:eastAsia="zh-CN"/>
              </w:rPr>
              <w:t>Ericsson</w:t>
            </w:r>
          </w:p>
        </w:tc>
      </w:tr>
      <w:tr w:rsidR="00324CB6" w:rsidRPr="00975CBC" w14:paraId="1EB79C8F" w14:textId="77777777">
        <w:trPr>
          <w:jc w:val="center"/>
        </w:trPr>
        <w:tc>
          <w:tcPr>
            <w:tcW w:w="2126" w:type="dxa"/>
            <w:vMerge/>
            <w:shd w:val="clear" w:color="auto" w:fill="auto"/>
            <w:vAlign w:val="center"/>
          </w:tcPr>
          <w:p w14:paraId="6EA44C3C" w14:textId="77777777" w:rsidR="00324CB6" w:rsidRPr="00975CBC" w:rsidRDefault="00324CB6">
            <w:pPr>
              <w:pStyle w:val="af0"/>
              <w:snapToGrid w:val="0"/>
              <w:spacing w:before="40" w:after="40"/>
              <w:jc w:val="center"/>
              <w:rPr>
                <w:lang w:eastAsia="zh-CN"/>
              </w:rPr>
            </w:pPr>
          </w:p>
        </w:tc>
        <w:tc>
          <w:tcPr>
            <w:tcW w:w="3582" w:type="dxa"/>
            <w:shd w:val="clear" w:color="auto" w:fill="auto"/>
            <w:vAlign w:val="center"/>
          </w:tcPr>
          <w:p w14:paraId="300D9B80" w14:textId="77777777" w:rsidR="00324CB6" w:rsidRPr="00975CBC" w:rsidRDefault="007007D2">
            <w:pPr>
              <w:pStyle w:val="af0"/>
              <w:snapToGrid w:val="0"/>
              <w:spacing w:before="40" w:after="40"/>
              <w:jc w:val="center"/>
              <w:rPr>
                <w:lang w:eastAsia="zh-CN"/>
              </w:rPr>
            </w:pPr>
            <w:r w:rsidRPr="00975CBC">
              <w:rPr>
                <w:rFonts w:hint="eastAsia"/>
                <w:lang w:eastAsia="zh-CN"/>
              </w:rPr>
              <w:t>Requirements for type II codebook</w:t>
            </w:r>
          </w:p>
        </w:tc>
        <w:tc>
          <w:tcPr>
            <w:tcW w:w="2280" w:type="dxa"/>
            <w:shd w:val="clear" w:color="auto" w:fill="auto"/>
            <w:vAlign w:val="center"/>
          </w:tcPr>
          <w:p w14:paraId="1513412A" w14:textId="77777777" w:rsidR="00324CB6" w:rsidRPr="00975CBC" w:rsidRDefault="007007D2">
            <w:pPr>
              <w:pStyle w:val="af0"/>
              <w:snapToGrid w:val="0"/>
              <w:spacing w:before="40" w:after="40"/>
              <w:jc w:val="center"/>
              <w:rPr>
                <w:lang w:eastAsia="zh-CN"/>
              </w:rPr>
            </w:pPr>
            <w:r w:rsidRPr="00975CBC">
              <w:rPr>
                <w:lang w:eastAsia="zh-CN"/>
              </w:rPr>
              <w:t>Samsung</w:t>
            </w:r>
          </w:p>
        </w:tc>
      </w:tr>
      <w:tr w:rsidR="00324CB6" w:rsidRPr="00975CBC" w14:paraId="524C583E" w14:textId="77777777">
        <w:trPr>
          <w:jc w:val="center"/>
        </w:trPr>
        <w:tc>
          <w:tcPr>
            <w:tcW w:w="2126" w:type="dxa"/>
            <w:vMerge/>
            <w:shd w:val="clear" w:color="auto" w:fill="auto"/>
            <w:vAlign w:val="center"/>
          </w:tcPr>
          <w:p w14:paraId="04FDEB8D" w14:textId="77777777" w:rsidR="00324CB6" w:rsidRPr="00975CBC" w:rsidRDefault="00324CB6">
            <w:pPr>
              <w:pStyle w:val="af0"/>
              <w:snapToGrid w:val="0"/>
              <w:spacing w:before="40" w:after="40"/>
              <w:jc w:val="center"/>
              <w:rPr>
                <w:lang w:eastAsia="zh-CN"/>
              </w:rPr>
            </w:pPr>
          </w:p>
        </w:tc>
        <w:tc>
          <w:tcPr>
            <w:tcW w:w="3582" w:type="dxa"/>
            <w:shd w:val="clear" w:color="auto" w:fill="auto"/>
            <w:vAlign w:val="center"/>
          </w:tcPr>
          <w:p w14:paraId="1C422C48" w14:textId="77777777" w:rsidR="00324CB6" w:rsidRPr="00975CBC" w:rsidRDefault="007007D2">
            <w:pPr>
              <w:pStyle w:val="af0"/>
              <w:snapToGrid w:val="0"/>
              <w:spacing w:before="40" w:after="40"/>
              <w:jc w:val="center"/>
              <w:rPr>
                <w:lang w:eastAsia="zh-CN"/>
              </w:rPr>
            </w:pPr>
            <w:r w:rsidRPr="00975CBC">
              <w:rPr>
                <w:rFonts w:hint="eastAsia"/>
                <w:lang w:eastAsia="zh-CN"/>
              </w:rPr>
              <w:t xml:space="preserve">FRC for type I </w:t>
            </w:r>
            <w:r w:rsidRPr="00975CBC">
              <w:rPr>
                <w:lang w:val="en-US" w:eastAsia="zh-CN"/>
              </w:rPr>
              <w:t>single-panel</w:t>
            </w:r>
            <w:r w:rsidRPr="00975CBC">
              <w:rPr>
                <w:rFonts w:hint="eastAsia"/>
                <w:lang w:val="en-US" w:eastAsia="zh-CN"/>
              </w:rPr>
              <w:t xml:space="preserve"> </w:t>
            </w:r>
            <w:r w:rsidRPr="00975CBC">
              <w:rPr>
                <w:rFonts w:hint="eastAsia"/>
                <w:lang w:eastAsia="zh-CN"/>
              </w:rPr>
              <w:t>codebook</w:t>
            </w:r>
          </w:p>
        </w:tc>
        <w:tc>
          <w:tcPr>
            <w:tcW w:w="2280" w:type="dxa"/>
            <w:shd w:val="clear" w:color="auto" w:fill="auto"/>
            <w:vAlign w:val="center"/>
          </w:tcPr>
          <w:p w14:paraId="31A99881" w14:textId="77777777" w:rsidR="00324CB6" w:rsidRPr="00975CBC" w:rsidRDefault="007007D2">
            <w:pPr>
              <w:pStyle w:val="af0"/>
              <w:snapToGrid w:val="0"/>
              <w:spacing w:before="40" w:after="40"/>
              <w:jc w:val="center"/>
              <w:rPr>
                <w:lang w:eastAsia="zh-CN"/>
              </w:rPr>
            </w:pPr>
            <w:r w:rsidRPr="00975CBC">
              <w:rPr>
                <w:lang w:eastAsia="zh-CN"/>
              </w:rPr>
              <w:t>Ericsson</w:t>
            </w:r>
          </w:p>
        </w:tc>
      </w:tr>
      <w:tr w:rsidR="00324CB6" w:rsidRPr="00975CBC" w14:paraId="1F443570" w14:textId="77777777">
        <w:trPr>
          <w:jc w:val="center"/>
        </w:trPr>
        <w:tc>
          <w:tcPr>
            <w:tcW w:w="2126" w:type="dxa"/>
            <w:vMerge/>
            <w:shd w:val="clear" w:color="auto" w:fill="auto"/>
            <w:vAlign w:val="center"/>
          </w:tcPr>
          <w:p w14:paraId="55E21205" w14:textId="77777777" w:rsidR="00324CB6" w:rsidRPr="00975CBC" w:rsidRDefault="00324CB6">
            <w:pPr>
              <w:pStyle w:val="af0"/>
              <w:snapToGrid w:val="0"/>
              <w:spacing w:before="40" w:after="40"/>
              <w:jc w:val="center"/>
              <w:rPr>
                <w:lang w:eastAsia="zh-CN"/>
              </w:rPr>
            </w:pPr>
          </w:p>
        </w:tc>
        <w:tc>
          <w:tcPr>
            <w:tcW w:w="3582" w:type="dxa"/>
            <w:shd w:val="clear" w:color="auto" w:fill="auto"/>
            <w:vAlign w:val="center"/>
          </w:tcPr>
          <w:p w14:paraId="5CDA3F4D" w14:textId="77777777" w:rsidR="00324CB6" w:rsidRPr="00975CBC" w:rsidRDefault="007007D2">
            <w:pPr>
              <w:pStyle w:val="af0"/>
              <w:snapToGrid w:val="0"/>
              <w:spacing w:before="40" w:after="40"/>
              <w:jc w:val="center"/>
              <w:rPr>
                <w:lang w:eastAsia="zh-CN"/>
              </w:rPr>
            </w:pPr>
            <w:r w:rsidRPr="00975CBC">
              <w:rPr>
                <w:rFonts w:hint="eastAsia"/>
                <w:lang w:eastAsia="zh-CN"/>
              </w:rPr>
              <w:t>FRC for type II codebook</w:t>
            </w:r>
          </w:p>
        </w:tc>
        <w:tc>
          <w:tcPr>
            <w:tcW w:w="2280" w:type="dxa"/>
            <w:shd w:val="clear" w:color="auto" w:fill="auto"/>
            <w:vAlign w:val="center"/>
          </w:tcPr>
          <w:p w14:paraId="3BBB65FC" w14:textId="77777777" w:rsidR="00324CB6" w:rsidRPr="00975CBC" w:rsidRDefault="007007D2">
            <w:pPr>
              <w:pStyle w:val="af0"/>
              <w:snapToGrid w:val="0"/>
              <w:spacing w:before="40" w:after="40"/>
              <w:jc w:val="center"/>
              <w:rPr>
                <w:lang w:eastAsia="zh-CN"/>
              </w:rPr>
            </w:pPr>
            <w:r w:rsidRPr="00975CBC">
              <w:rPr>
                <w:lang w:eastAsia="zh-CN"/>
              </w:rPr>
              <w:t>Samsung</w:t>
            </w:r>
          </w:p>
        </w:tc>
      </w:tr>
    </w:tbl>
    <w:p w14:paraId="16C2C8B4" w14:textId="77777777" w:rsidR="00324CB6" w:rsidRPr="00975CBC" w:rsidRDefault="00324CB6">
      <w:pPr>
        <w:snapToGrid w:val="0"/>
        <w:spacing w:before="60" w:after="60"/>
        <w:rPr>
          <w:rFonts w:eastAsiaTheme="minorEastAsia"/>
          <w:lang w:eastAsia="zh-CN"/>
        </w:rPr>
      </w:pPr>
    </w:p>
    <w:p w14:paraId="499A7203"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 xml:space="preserve">In this meeting, Ericsson provided </w:t>
      </w:r>
      <w:r w:rsidRPr="00975CBC">
        <w:rPr>
          <w:szCs w:val="24"/>
          <w:lang w:eastAsia="zh-CN"/>
        </w:rPr>
        <w:t>draft</w:t>
      </w:r>
      <w:r w:rsidRPr="00975CBC">
        <w:rPr>
          <w:rFonts w:hint="eastAsia"/>
          <w:szCs w:val="24"/>
          <w:lang w:eastAsia="zh-CN"/>
        </w:rPr>
        <w:t xml:space="preserve"> </w:t>
      </w:r>
      <w:r w:rsidRPr="00975CBC">
        <w:rPr>
          <w:szCs w:val="24"/>
          <w:lang w:eastAsia="zh-CN"/>
        </w:rPr>
        <w:t xml:space="preserve">CR for </w:t>
      </w:r>
      <w:r w:rsidRPr="00975CBC">
        <w:rPr>
          <w:rFonts w:hint="eastAsia"/>
          <w:szCs w:val="24"/>
          <w:lang w:eastAsia="zh-CN"/>
        </w:rPr>
        <w:t xml:space="preserve">type I tests, type I FRC and </w:t>
      </w:r>
      <w:r w:rsidRPr="00975CBC">
        <w:rPr>
          <w:rFonts w:eastAsiaTheme="minorEastAsia"/>
          <w:lang w:eastAsia="zh-CN"/>
        </w:rPr>
        <w:t>MIMO Correlation Matrices</w:t>
      </w:r>
      <w:r w:rsidRPr="00975CBC">
        <w:rPr>
          <w:rFonts w:eastAsiaTheme="minorEastAsia" w:hint="eastAsia"/>
          <w:lang w:eastAsia="zh-CN"/>
        </w:rPr>
        <w:t xml:space="preserve"> </w:t>
      </w:r>
      <w:r w:rsidRPr="00975CBC">
        <w:rPr>
          <w:rFonts w:eastAsiaTheme="minorEastAsia"/>
          <w:lang w:eastAsia="zh-CN"/>
        </w:rPr>
        <w:t>for 2D antenna arrays</w:t>
      </w:r>
      <w:r w:rsidRPr="00975CBC">
        <w:rPr>
          <w:szCs w:val="24"/>
          <w:lang w:eastAsia="zh-CN"/>
        </w:rPr>
        <w:t>.</w:t>
      </w:r>
    </w:p>
    <w:p w14:paraId="4514C803"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4949FCA5" w14:textId="77777777" w:rsidR="00324CB6"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 xml:space="preserve">Endorse the </w:t>
      </w:r>
      <w:r>
        <w:rPr>
          <w:szCs w:val="24"/>
          <w:lang w:eastAsia="zh-CN"/>
        </w:rPr>
        <w:t>draft</w:t>
      </w:r>
      <w:r>
        <w:rPr>
          <w:rFonts w:hint="eastAsia"/>
          <w:szCs w:val="24"/>
          <w:lang w:eastAsia="zh-CN"/>
        </w:rPr>
        <w:t xml:space="preserve"> </w:t>
      </w:r>
      <w:r>
        <w:rPr>
          <w:szCs w:val="24"/>
          <w:lang w:eastAsia="zh-CN"/>
        </w:rPr>
        <w:t>CR</w:t>
      </w:r>
      <w:r>
        <w:rPr>
          <w:rFonts w:hint="eastAsia"/>
          <w:szCs w:val="24"/>
          <w:lang w:eastAsia="zh-CN"/>
        </w:rPr>
        <w:t>s</w:t>
      </w:r>
      <w:r>
        <w:rPr>
          <w:szCs w:val="24"/>
          <w:lang w:eastAsia="zh-CN"/>
        </w:rPr>
        <w:t xml:space="preserve"> for </w:t>
      </w:r>
      <w:r>
        <w:rPr>
          <w:rFonts w:hint="eastAsia"/>
          <w:szCs w:val="24"/>
          <w:lang w:eastAsia="zh-CN"/>
        </w:rPr>
        <w:t xml:space="preserve">type I tests, type I FRC and </w:t>
      </w:r>
      <w:r>
        <w:rPr>
          <w:szCs w:val="24"/>
          <w:lang w:eastAsia="zh-CN"/>
        </w:rPr>
        <w:t>MIMO Correlation Matrices</w:t>
      </w:r>
      <w:r>
        <w:rPr>
          <w:rFonts w:hint="eastAsia"/>
          <w:szCs w:val="24"/>
          <w:lang w:eastAsia="zh-CN"/>
        </w:rPr>
        <w:t xml:space="preserve"> </w:t>
      </w:r>
      <w:r>
        <w:rPr>
          <w:szCs w:val="24"/>
          <w:lang w:eastAsia="zh-CN"/>
        </w:rPr>
        <w:t>for 2D antenna arrays</w:t>
      </w:r>
      <w:r>
        <w:rPr>
          <w:rFonts w:hint="eastAsia"/>
          <w:szCs w:val="24"/>
          <w:lang w:eastAsia="zh-CN"/>
        </w:rPr>
        <w:t xml:space="preserve"> in this meeting</w:t>
      </w:r>
    </w:p>
    <w:p w14:paraId="366E32D0"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Pr>
          <w:rFonts w:hint="eastAsia"/>
          <w:szCs w:val="24"/>
          <w:lang w:eastAsia="zh-CN"/>
        </w:rPr>
        <w:t>Encourage companies to provide comments for these draft CRs in section 3.3.2.</w:t>
      </w:r>
    </w:p>
    <w:p w14:paraId="3CA02C7B" w14:textId="77777777" w:rsidR="00324CB6"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 xml:space="preserve">Endorse the </w:t>
      </w:r>
      <w:r>
        <w:rPr>
          <w:szCs w:val="24"/>
          <w:lang w:eastAsia="zh-CN"/>
        </w:rPr>
        <w:t>draft</w:t>
      </w:r>
      <w:r>
        <w:rPr>
          <w:rFonts w:hint="eastAsia"/>
          <w:szCs w:val="24"/>
          <w:lang w:eastAsia="zh-CN"/>
        </w:rPr>
        <w:t xml:space="preserve"> </w:t>
      </w:r>
      <w:r>
        <w:rPr>
          <w:szCs w:val="24"/>
          <w:lang w:eastAsia="zh-CN"/>
        </w:rPr>
        <w:t>CR</w:t>
      </w:r>
      <w:r>
        <w:rPr>
          <w:rFonts w:hint="eastAsia"/>
          <w:szCs w:val="24"/>
          <w:lang w:eastAsia="zh-CN"/>
        </w:rPr>
        <w:t>s</w:t>
      </w:r>
      <w:r>
        <w:rPr>
          <w:szCs w:val="24"/>
          <w:lang w:eastAsia="zh-CN"/>
        </w:rPr>
        <w:t xml:space="preserve"> for </w:t>
      </w:r>
      <w:r>
        <w:rPr>
          <w:rFonts w:hint="eastAsia"/>
          <w:szCs w:val="24"/>
          <w:lang w:eastAsia="zh-CN"/>
        </w:rPr>
        <w:t>type II and applicability in RAN4 #96e (Aug) meeting</w:t>
      </w:r>
    </w:p>
    <w:p w14:paraId="67D73922" w14:textId="77777777" w:rsidR="00324CB6"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 xml:space="preserve">Agree all the CRs for PMI </w:t>
      </w:r>
      <w:r>
        <w:rPr>
          <w:szCs w:val="24"/>
          <w:lang w:eastAsia="zh-CN"/>
        </w:rPr>
        <w:t>reporting</w:t>
      </w:r>
      <w:r>
        <w:rPr>
          <w:rFonts w:hint="eastAsia"/>
          <w:szCs w:val="24"/>
          <w:lang w:eastAsia="zh-CN"/>
        </w:rPr>
        <w:t xml:space="preserve"> requirements together (including CRs for </w:t>
      </w:r>
      <w:r>
        <w:rPr>
          <w:szCs w:val="24"/>
          <w:lang w:eastAsia="zh-CN"/>
        </w:rPr>
        <w:t>applicability</w:t>
      </w:r>
      <w:r>
        <w:rPr>
          <w:rFonts w:hint="eastAsia"/>
          <w:szCs w:val="24"/>
          <w:lang w:eastAsia="zh-CN"/>
        </w:rPr>
        <w:t>, type I and type II) in RAN4 #97e (Oct-Nov) meeting</w:t>
      </w:r>
    </w:p>
    <w:p w14:paraId="46B7AE02" w14:textId="77777777" w:rsidR="00324CB6" w:rsidRDefault="00324CB6">
      <w:pPr>
        <w:rPr>
          <w:lang w:eastAsia="zh-CN"/>
        </w:rPr>
      </w:pPr>
    </w:p>
    <w:p w14:paraId="0F9B68B5" w14:textId="77777777" w:rsidR="00324CB6" w:rsidRDefault="007007D2">
      <w:pPr>
        <w:pStyle w:val="2"/>
        <w:rPr>
          <w:lang w:val="en-US"/>
        </w:rPr>
      </w:pPr>
      <w:r>
        <w:rPr>
          <w:lang w:val="en-US"/>
        </w:rPr>
        <w:t xml:space="preserve">Companies views’ collection for 1st round </w:t>
      </w:r>
    </w:p>
    <w:p w14:paraId="580CA365" w14:textId="77777777" w:rsidR="00324CB6" w:rsidRPr="007041E1" w:rsidRDefault="007007D2">
      <w:pPr>
        <w:pStyle w:val="3"/>
        <w:rPr>
          <w:sz w:val="24"/>
          <w:szCs w:val="16"/>
        </w:rPr>
      </w:pPr>
      <w:r w:rsidRPr="007041E1">
        <w:rPr>
          <w:sz w:val="24"/>
          <w:szCs w:val="16"/>
        </w:rPr>
        <w:t xml:space="preserve">Open issues </w:t>
      </w:r>
    </w:p>
    <w:tbl>
      <w:tblPr>
        <w:tblStyle w:val="afd"/>
        <w:tblW w:w="0" w:type="auto"/>
        <w:tblLook w:val="04A0" w:firstRow="1" w:lastRow="0" w:firstColumn="1" w:lastColumn="0" w:noHBand="0" w:noVBand="1"/>
      </w:tblPr>
      <w:tblGrid>
        <w:gridCol w:w="1315"/>
        <w:gridCol w:w="8316"/>
      </w:tblGrid>
      <w:tr w:rsidR="00324CB6" w14:paraId="04D18202" w14:textId="77777777" w:rsidTr="00286CFF">
        <w:tc>
          <w:tcPr>
            <w:tcW w:w="1315" w:type="dxa"/>
          </w:tcPr>
          <w:p w14:paraId="77E54A01" w14:textId="77777777" w:rsidR="00324CB6" w:rsidRDefault="007007D2">
            <w:pPr>
              <w:snapToGrid w:val="0"/>
              <w:spacing w:before="60" w:after="60"/>
              <w:rPr>
                <w:rFonts w:eastAsiaTheme="minorEastAsia"/>
                <w:b/>
                <w:bCs/>
                <w:lang w:val="en-US" w:eastAsia="zh-CN"/>
              </w:rPr>
            </w:pPr>
            <w:r>
              <w:rPr>
                <w:rFonts w:eastAsiaTheme="minorEastAsia"/>
                <w:b/>
                <w:bCs/>
                <w:lang w:val="en-US" w:eastAsia="zh-CN"/>
              </w:rPr>
              <w:t>Company</w:t>
            </w:r>
          </w:p>
        </w:tc>
        <w:tc>
          <w:tcPr>
            <w:tcW w:w="8316" w:type="dxa"/>
          </w:tcPr>
          <w:p w14:paraId="32551348" w14:textId="77777777" w:rsidR="00324CB6" w:rsidRDefault="007007D2">
            <w:pPr>
              <w:snapToGrid w:val="0"/>
              <w:spacing w:before="60" w:after="60"/>
              <w:rPr>
                <w:rFonts w:eastAsiaTheme="minorEastAsia"/>
                <w:b/>
                <w:bCs/>
                <w:lang w:val="en-US" w:eastAsia="zh-CN"/>
              </w:rPr>
            </w:pPr>
            <w:r>
              <w:rPr>
                <w:rFonts w:eastAsiaTheme="minorEastAsia"/>
                <w:b/>
                <w:bCs/>
                <w:lang w:val="en-US" w:eastAsia="zh-CN"/>
              </w:rPr>
              <w:t>Comments</w:t>
            </w:r>
          </w:p>
        </w:tc>
      </w:tr>
      <w:tr w:rsidR="00324CB6" w14:paraId="58F85157" w14:textId="77777777" w:rsidTr="00286CFF">
        <w:tc>
          <w:tcPr>
            <w:tcW w:w="1315" w:type="dxa"/>
            <w:vAlign w:val="center"/>
          </w:tcPr>
          <w:p w14:paraId="22796A6C" w14:textId="77777777" w:rsidR="00324CB6" w:rsidRDefault="007007D2">
            <w:pPr>
              <w:snapToGrid w:val="0"/>
              <w:spacing w:before="60" w:after="60"/>
              <w:rPr>
                <w:rFonts w:eastAsiaTheme="minorEastAsia"/>
                <w:lang w:eastAsia="zh-CN"/>
              </w:rPr>
            </w:pPr>
            <w:r>
              <w:rPr>
                <w:rFonts w:eastAsia="等线" w:hint="eastAsia"/>
                <w:lang w:eastAsia="zh-CN"/>
              </w:rPr>
              <w:t>China Telecom</w:t>
            </w:r>
          </w:p>
        </w:tc>
        <w:tc>
          <w:tcPr>
            <w:tcW w:w="8316" w:type="dxa"/>
            <w:vAlign w:val="center"/>
          </w:tcPr>
          <w:p w14:paraId="26F47F9C" w14:textId="77777777" w:rsidR="00324CB6" w:rsidRDefault="007007D2">
            <w:pPr>
              <w:snapToGrid w:val="0"/>
              <w:spacing w:before="60" w:after="60"/>
              <w:jc w:val="both"/>
              <w:rPr>
                <w:rFonts w:eastAsiaTheme="minorEastAsia"/>
                <w:b/>
                <w:lang w:eastAsia="zh-CN"/>
              </w:rPr>
            </w:pPr>
            <w:r>
              <w:rPr>
                <w:rFonts w:eastAsiaTheme="minorEastAsia"/>
                <w:b/>
                <w:lang w:eastAsia="zh-CN"/>
              </w:rPr>
              <w:t>Sub-topic 3-1: Type I PMI test</w:t>
            </w:r>
          </w:p>
          <w:p w14:paraId="0CD05D5D" w14:textId="77777777" w:rsidR="00324CB6" w:rsidRDefault="007007D2">
            <w:pPr>
              <w:snapToGrid w:val="0"/>
              <w:spacing w:before="60" w:after="60"/>
              <w:jc w:val="both"/>
              <w:rPr>
                <w:lang w:eastAsia="zh-CN"/>
              </w:rPr>
            </w:pPr>
            <w:r>
              <w:rPr>
                <w:lang w:eastAsia="zh-CN"/>
              </w:rPr>
              <w:t xml:space="preserve">Issue </w:t>
            </w:r>
            <w:r>
              <w:rPr>
                <w:rFonts w:hint="eastAsia"/>
                <w:lang w:eastAsia="zh-CN"/>
              </w:rPr>
              <w:t>3</w:t>
            </w:r>
            <w:r>
              <w:rPr>
                <w:lang w:eastAsia="zh-CN"/>
              </w:rPr>
              <w:t xml:space="preserve">-1-1: </w:t>
            </w:r>
            <w:r>
              <w:rPr>
                <w:rFonts w:hint="eastAsia"/>
                <w:lang w:eastAsia="zh-CN"/>
              </w:rPr>
              <w:t xml:space="preserve">Whether to introduce </w:t>
            </w:r>
            <w:proofErr w:type="spellStart"/>
            <w:r>
              <w:rPr>
                <w:rFonts w:hint="eastAsia"/>
                <w:lang w:eastAsia="zh-CN"/>
              </w:rPr>
              <w:t>subband</w:t>
            </w:r>
            <w:proofErr w:type="spellEnd"/>
            <w:r>
              <w:rPr>
                <w:rFonts w:hint="eastAsia"/>
                <w:lang w:eastAsia="zh-CN"/>
              </w:rPr>
              <w:t xml:space="preserve"> PMI test for type I single-panel</w:t>
            </w:r>
            <w:r>
              <w:rPr>
                <w:lang w:eastAsia="zh-CN"/>
              </w:rPr>
              <w:t xml:space="preserve"> codebook</w:t>
            </w:r>
          </w:p>
          <w:p w14:paraId="309A7C86" w14:textId="77777777" w:rsidR="00324CB6" w:rsidRDefault="007007D2">
            <w:pPr>
              <w:snapToGrid w:val="0"/>
              <w:spacing w:before="60" w:after="60"/>
              <w:rPr>
                <w:rFonts w:eastAsiaTheme="minorEastAsia"/>
                <w:lang w:eastAsia="zh-CN"/>
              </w:rPr>
            </w:pPr>
            <w:r>
              <w:rPr>
                <w:rFonts w:eastAsiaTheme="minorEastAsia" w:hint="eastAsia"/>
                <w:lang w:eastAsia="zh-CN"/>
              </w:rPr>
              <w:t>Agree with the r</w:t>
            </w:r>
            <w:r>
              <w:rPr>
                <w:rFonts w:eastAsiaTheme="minorEastAsia"/>
                <w:lang w:eastAsia="zh-CN"/>
              </w:rPr>
              <w:t>ecommended WF</w:t>
            </w:r>
            <w:r>
              <w:rPr>
                <w:rFonts w:eastAsiaTheme="minorEastAsia" w:hint="eastAsia"/>
                <w:lang w:eastAsia="zh-CN"/>
              </w:rPr>
              <w:t xml:space="preserve"> for the sake for progress. Either solution A or B is ok for us.</w:t>
            </w:r>
          </w:p>
          <w:p w14:paraId="31A7DBF3" w14:textId="77777777" w:rsidR="00324CB6" w:rsidRDefault="00324CB6">
            <w:pPr>
              <w:snapToGrid w:val="0"/>
              <w:spacing w:before="60" w:after="60"/>
              <w:jc w:val="both"/>
              <w:rPr>
                <w:rFonts w:eastAsiaTheme="minorEastAsia"/>
                <w:lang w:eastAsia="zh-CN"/>
              </w:rPr>
            </w:pPr>
          </w:p>
          <w:p w14:paraId="0FADC6C2" w14:textId="77777777" w:rsidR="00324CB6" w:rsidRDefault="007007D2">
            <w:pPr>
              <w:snapToGrid w:val="0"/>
              <w:spacing w:before="60" w:after="60"/>
              <w:jc w:val="both"/>
              <w:rPr>
                <w:rFonts w:eastAsiaTheme="minorEastAsia"/>
                <w:b/>
                <w:lang w:eastAsia="zh-CN"/>
              </w:rPr>
            </w:pPr>
            <w:r>
              <w:rPr>
                <w:rFonts w:eastAsiaTheme="minorEastAsia"/>
                <w:b/>
                <w:lang w:eastAsia="zh-CN"/>
              </w:rPr>
              <w:t>Sub-topic 3-2: Type II PMI test setup</w:t>
            </w:r>
          </w:p>
          <w:p w14:paraId="18AEACE9" w14:textId="77777777" w:rsidR="00324CB6" w:rsidRDefault="007007D2">
            <w:pPr>
              <w:snapToGrid w:val="0"/>
              <w:spacing w:before="60" w:after="60"/>
              <w:jc w:val="both"/>
              <w:rPr>
                <w:lang w:eastAsia="zh-CN"/>
              </w:rPr>
            </w:pPr>
            <w:r>
              <w:rPr>
                <w:lang w:eastAsia="zh-CN"/>
              </w:rPr>
              <w:t xml:space="preserve">Issue </w:t>
            </w:r>
            <w:r>
              <w:rPr>
                <w:rFonts w:hint="eastAsia"/>
                <w:lang w:eastAsia="zh-CN"/>
              </w:rPr>
              <w:t>3</w:t>
            </w:r>
            <w:r>
              <w:rPr>
                <w:lang w:eastAsia="zh-CN"/>
              </w:rPr>
              <w:t>-2</w:t>
            </w:r>
            <w:r>
              <w:rPr>
                <w:rFonts w:hint="eastAsia"/>
                <w:lang w:eastAsia="zh-CN"/>
              </w:rPr>
              <w:t>-1</w:t>
            </w:r>
            <w:r>
              <w:rPr>
                <w:lang w:eastAsia="zh-CN"/>
              </w:rPr>
              <w:t>: Test setup for</w:t>
            </w:r>
            <w:r>
              <w:rPr>
                <w:rFonts w:hint="eastAsia"/>
                <w:lang w:eastAsia="zh-CN"/>
              </w:rPr>
              <w:t xml:space="preserve"> type II</w:t>
            </w:r>
          </w:p>
          <w:p w14:paraId="002C3579" w14:textId="77777777" w:rsidR="00324CB6" w:rsidRDefault="007007D2">
            <w:pPr>
              <w:snapToGrid w:val="0"/>
              <w:spacing w:before="60" w:after="60"/>
              <w:jc w:val="both"/>
              <w:rPr>
                <w:rFonts w:eastAsiaTheme="minorEastAsia"/>
                <w:lang w:eastAsia="zh-CN"/>
              </w:rPr>
            </w:pPr>
            <w:r>
              <w:rPr>
                <w:rFonts w:eastAsiaTheme="minorEastAsia" w:hint="eastAsia"/>
                <w:lang w:eastAsia="zh-CN"/>
              </w:rPr>
              <w:t>Agree with the r</w:t>
            </w:r>
            <w:r>
              <w:rPr>
                <w:rFonts w:eastAsiaTheme="minorEastAsia"/>
                <w:lang w:eastAsia="zh-CN"/>
              </w:rPr>
              <w:t>ecommended WF</w:t>
            </w:r>
            <w:r>
              <w:rPr>
                <w:rFonts w:eastAsiaTheme="minorEastAsia" w:hint="eastAsia"/>
                <w:lang w:eastAsia="zh-CN"/>
              </w:rPr>
              <w:t>.</w:t>
            </w:r>
          </w:p>
          <w:p w14:paraId="3B0C19BB" w14:textId="77777777" w:rsidR="00324CB6" w:rsidRDefault="00324CB6">
            <w:pPr>
              <w:snapToGrid w:val="0"/>
              <w:spacing w:before="60" w:after="60"/>
              <w:jc w:val="both"/>
              <w:rPr>
                <w:rFonts w:eastAsiaTheme="minorEastAsia"/>
                <w:lang w:eastAsia="zh-CN"/>
              </w:rPr>
            </w:pPr>
          </w:p>
          <w:p w14:paraId="5A43EC4E" w14:textId="77777777" w:rsidR="00324CB6" w:rsidRDefault="007007D2">
            <w:pPr>
              <w:snapToGrid w:val="0"/>
              <w:spacing w:before="60" w:after="60"/>
              <w:jc w:val="both"/>
              <w:rPr>
                <w:rFonts w:eastAsiaTheme="minorEastAsia"/>
                <w:b/>
                <w:lang w:eastAsia="zh-CN"/>
              </w:rPr>
            </w:pPr>
            <w:r>
              <w:rPr>
                <w:rFonts w:eastAsiaTheme="minorEastAsia"/>
                <w:b/>
                <w:lang w:eastAsia="zh-CN"/>
              </w:rPr>
              <w:t>Sub-topic 3-3: SU-MIMO Type II PMI test parameters</w:t>
            </w:r>
          </w:p>
          <w:p w14:paraId="7ACD5E99" w14:textId="77777777" w:rsidR="00324CB6" w:rsidRDefault="007007D2">
            <w:pPr>
              <w:snapToGrid w:val="0"/>
              <w:spacing w:before="60" w:after="60"/>
              <w:jc w:val="both"/>
              <w:rPr>
                <w:lang w:eastAsia="zh-CN"/>
              </w:rPr>
            </w:pPr>
            <w:r>
              <w:rPr>
                <w:lang w:eastAsia="zh-CN"/>
              </w:rPr>
              <w:t>Issue 3-3-1: Type II codebook construction</w:t>
            </w:r>
          </w:p>
          <w:p w14:paraId="33B313DC" w14:textId="77777777" w:rsidR="00324CB6" w:rsidRDefault="007007D2">
            <w:pPr>
              <w:snapToGrid w:val="0"/>
              <w:spacing w:before="60" w:after="60"/>
              <w:jc w:val="both"/>
              <w:rPr>
                <w:rFonts w:eastAsiaTheme="minorEastAsia"/>
                <w:lang w:eastAsia="zh-CN"/>
              </w:rPr>
            </w:pPr>
            <w:r>
              <w:rPr>
                <w:rFonts w:eastAsiaTheme="minorEastAsia" w:hint="eastAsia"/>
                <w:lang w:eastAsia="zh-CN"/>
              </w:rPr>
              <w:t>Agree with the r</w:t>
            </w:r>
            <w:r>
              <w:rPr>
                <w:rFonts w:eastAsiaTheme="minorEastAsia"/>
                <w:lang w:eastAsia="zh-CN"/>
              </w:rPr>
              <w:t>ecommended WF</w:t>
            </w:r>
            <w:r>
              <w:rPr>
                <w:rFonts w:eastAsiaTheme="minorEastAsia" w:hint="eastAsia"/>
                <w:lang w:eastAsia="zh-CN"/>
              </w:rPr>
              <w:t>.</w:t>
            </w:r>
          </w:p>
          <w:p w14:paraId="780DB78F" w14:textId="77777777" w:rsidR="00324CB6" w:rsidRPr="007041E1" w:rsidRDefault="00324CB6">
            <w:pPr>
              <w:overflowPunct/>
              <w:autoSpaceDE/>
              <w:autoSpaceDN/>
              <w:adjustRightInd/>
              <w:snapToGrid w:val="0"/>
              <w:spacing w:before="60" w:after="60"/>
              <w:jc w:val="both"/>
              <w:textAlignment w:val="auto"/>
              <w:rPr>
                <w:rFonts w:eastAsiaTheme="minorEastAsia"/>
                <w:lang w:val="en-US" w:eastAsia="zh-CN"/>
              </w:rPr>
            </w:pPr>
          </w:p>
          <w:p w14:paraId="4147E495" w14:textId="77777777" w:rsidR="00324CB6" w:rsidRDefault="007007D2">
            <w:pPr>
              <w:snapToGrid w:val="0"/>
              <w:spacing w:before="60" w:after="60"/>
              <w:jc w:val="both"/>
              <w:rPr>
                <w:lang w:eastAsia="zh-CN"/>
              </w:rPr>
            </w:pPr>
            <w:r>
              <w:rPr>
                <w:lang w:eastAsia="zh-CN"/>
              </w:rPr>
              <w:t>Issue 3-3-6: Beam steering model for Type II Codebook</w:t>
            </w:r>
          </w:p>
          <w:p w14:paraId="7E18F6E0" w14:textId="77777777" w:rsidR="00324CB6" w:rsidRDefault="007007D2">
            <w:pPr>
              <w:snapToGrid w:val="0"/>
              <w:spacing w:before="60" w:after="60"/>
              <w:jc w:val="both"/>
              <w:rPr>
                <w:rFonts w:eastAsiaTheme="minorEastAsia"/>
                <w:lang w:eastAsia="zh-CN"/>
              </w:rPr>
            </w:pPr>
            <w:r>
              <w:rPr>
                <w:rFonts w:eastAsiaTheme="minorEastAsia" w:hint="eastAsia"/>
                <w:lang w:eastAsia="zh-CN"/>
              </w:rPr>
              <w:t>Agree with the r</w:t>
            </w:r>
            <w:r>
              <w:rPr>
                <w:rFonts w:eastAsiaTheme="minorEastAsia"/>
                <w:lang w:eastAsia="zh-CN"/>
              </w:rPr>
              <w:t>ecommended WF</w:t>
            </w:r>
            <w:r>
              <w:rPr>
                <w:rFonts w:eastAsiaTheme="minorEastAsia" w:hint="eastAsia"/>
                <w:lang w:eastAsia="zh-CN"/>
              </w:rPr>
              <w:t>.</w:t>
            </w:r>
          </w:p>
          <w:p w14:paraId="1EC3EBE8" w14:textId="77777777" w:rsidR="00324CB6" w:rsidRPr="007041E1" w:rsidRDefault="00324CB6">
            <w:pPr>
              <w:overflowPunct/>
              <w:autoSpaceDE/>
              <w:autoSpaceDN/>
              <w:adjustRightInd/>
              <w:snapToGrid w:val="0"/>
              <w:spacing w:before="60" w:after="60"/>
              <w:jc w:val="both"/>
              <w:textAlignment w:val="auto"/>
              <w:rPr>
                <w:rFonts w:eastAsiaTheme="minorEastAsia"/>
                <w:lang w:val="en-US" w:eastAsia="zh-CN"/>
              </w:rPr>
            </w:pPr>
          </w:p>
          <w:p w14:paraId="5D3DF8EC" w14:textId="77777777" w:rsidR="00324CB6" w:rsidRDefault="007007D2">
            <w:pPr>
              <w:snapToGrid w:val="0"/>
              <w:spacing w:before="60" w:after="60"/>
              <w:jc w:val="both"/>
              <w:rPr>
                <w:rFonts w:eastAsiaTheme="minorEastAsia"/>
                <w:b/>
                <w:lang w:eastAsia="zh-CN"/>
              </w:rPr>
            </w:pPr>
            <w:r>
              <w:rPr>
                <w:b/>
                <w:lang w:eastAsia="zh-CN"/>
              </w:rPr>
              <w:t xml:space="preserve">Sub-topic </w:t>
            </w:r>
            <w:r>
              <w:rPr>
                <w:rFonts w:hint="eastAsia"/>
                <w:b/>
                <w:lang w:eastAsia="zh-CN"/>
              </w:rPr>
              <w:t>3-5</w:t>
            </w:r>
            <w:r>
              <w:rPr>
                <w:b/>
                <w:lang w:eastAsia="zh-CN"/>
              </w:rPr>
              <w:t xml:space="preserve">: </w:t>
            </w:r>
            <w:r>
              <w:rPr>
                <w:rFonts w:hint="eastAsia"/>
                <w:b/>
                <w:lang w:eastAsia="zh-CN"/>
              </w:rPr>
              <w:t>Plan for CRs</w:t>
            </w:r>
          </w:p>
          <w:p w14:paraId="2D83672D" w14:textId="77777777" w:rsidR="00324CB6" w:rsidRDefault="007007D2">
            <w:pPr>
              <w:snapToGrid w:val="0"/>
              <w:spacing w:before="60" w:after="60"/>
              <w:jc w:val="both"/>
              <w:rPr>
                <w:lang w:eastAsia="zh-CN"/>
              </w:rPr>
            </w:pPr>
            <w:r>
              <w:rPr>
                <w:lang w:eastAsia="zh-CN"/>
              </w:rPr>
              <w:t>Issue 3-5: Plan for CRs</w:t>
            </w:r>
          </w:p>
          <w:p w14:paraId="251A0357" w14:textId="77777777" w:rsidR="00324CB6" w:rsidRDefault="007007D2">
            <w:pPr>
              <w:snapToGrid w:val="0"/>
              <w:spacing w:before="60" w:after="60"/>
              <w:jc w:val="both"/>
              <w:rPr>
                <w:rFonts w:eastAsiaTheme="minorEastAsia"/>
                <w:lang w:eastAsia="zh-CN"/>
              </w:rPr>
            </w:pPr>
            <w:r>
              <w:rPr>
                <w:rFonts w:eastAsiaTheme="minorEastAsia" w:hint="eastAsia"/>
                <w:lang w:eastAsia="zh-CN"/>
              </w:rPr>
              <w:lastRenderedPageBreak/>
              <w:t>Agree with the r</w:t>
            </w:r>
            <w:r>
              <w:rPr>
                <w:rFonts w:eastAsiaTheme="minorEastAsia"/>
                <w:lang w:eastAsia="zh-CN"/>
              </w:rPr>
              <w:t>ecommended WF</w:t>
            </w:r>
            <w:r>
              <w:rPr>
                <w:rFonts w:eastAsiaTheme="minorEastAsia" w:hint="eastAsia"/>
                <w:lang w:eastAsia="zh-CN"/>
              </w:rPr>
              <w:t>.</w:t>
            </w:r>
          </w:p>
          <w:p w14:paraId="71FED9D9" w14:textId="77777777" w:rsidR="00324CB6" w:rsidRDefault="00324CB6">
            <w:pPr>
              <w:snapToGrid w:val="0"/>
              <w:spacing w:before="60" w:after="60"/>
              <w:jc w:val="both"/>
              <w:rPr>
                <w:rFonts w:eastAsiaTheme="minorEastAsia"/>
                <w:b/>
                <w:lang w:eastAsia="zh-CN"/>
              </w:rPr>
            </w:pPr>
          </w:p>
        </w:tc>
      </w:tr>
      <w:tr w:rsidR="00324CB6" w14:paraId="426B8D85" w14:textId="77777777" w:rsidTr="007041E1">
        <w:tc>
          <w:tcPr>
            <w:tcW w:w="1315" w:type="dxa"/>
            <w:vAlign w:val="center"/>
          </w:tcPr>
          <w:p w14:paraId="49556C05" w14:textId="77777777" w:rsidR="00324CB6" w:rsidRDefault="007007D2">
            <w:pPr>
              <w:snapToGrid w:val="0"/>
              <w:spacing w:before="60" w:after="60"/>
              <w:rPr>
                <w:rFonts w:eastAsia="等线"/>
                <w:lang w:eastAsia="zh-CN"/>
              </w:rPr>
            </w:pPr>
            <w:r>
              <w:rPr>
                <w:rFonts w:eastAsia="等线"/>
                <w:lang w:eastAsia="zh-CN"/>
              </w:rPr>
              <w:lastRenderedPageBreak/>
              <w:t>Qualcomm</w:t>
            </w:r>
          </w:p>
        </w:tc>
        <w:tc>
          <w:tcPr>
            <w:tcW w:w="8316" w:type="dxa"/>
          </w:tcPr>
          <w:p w14:paraId="6D1DC77E" w14:textId="77777777" w:rsidR="00324CB6" w:rsidRDefault="007007D2">
            <w:pPr>
              <w:snapToGrid w:val="0"/>
              <w:spacing w:before="60" w:after="60"/>
              <w:jc w:val="both"/>
              <w:rPr>
                <w:rFonts w:eastAsiaTheme="minorEastAsia"/>
                <w:b/>
                <w:lang w:eastAsia="zh-CN"/>
              </w:rPr>
            </w:pPr>
            <w:r>
              <w:rPr>
                <w:rFonts w:eastAsiaTheme="minorEastAsia"/>
                <w:b/>
                <w:lang w:eastAsia="zh-CN"/>
              </w:rPr>
              <w:t>Sub-topic 3-1: Type I PMI test</w:t>
            </w:r>
          </w:p>
          <w:p w14:paraId="2A7B1826" w14:textId="77777777" w:rsidR="00324CB6" w:rsidRDefault="007007D2">
            <w:pPr>
              <w:snapToGrid w:val="0"/>
              <w:spacing w:before="60" w:after="60"/>
              <w:jc w:val="both"/>
              <w:rPr>
                <w:lang w:eastAsia="zh-CN"/>
              </w:rPr>
            </w:pPr>
            <w:r>
              <w:rPr>
                <w:lang w:eastAsia="zh-CN"/>
              </w:rPr>
              <w:t xml:space="preserve">Issue </w:t>
            </w:r>
            <w:r>
              <w:rPr>
                <w:rFonts w:hint="eastAsia"/>
                <w:lang w:eastAsia="zh-CN"/>
              </w:rPr>
              <w:t>3</w:t>
            </w:r>
            <w:r>
              <w:rPr>
                <w:lang w:eastAsia="zh-CN"/>
              </w:rPr>
              <w:t xml:space="preserve">-1-1: </w:t>
            </w:r>
            <w:r>
              <w:rPr>
                <w:rFonts w:hint="eastAsia"/>
                <w:lang w:eastAsia="zh-CN"/>
              </w:rPr>
              <w:t xml:space="preserve">Whether to introduce </w:t>
            </w:r>
            <w:proofErr w:type="spellStart"/>
            <w:r>
              <w:rPr>
                <w:rFonts w:hint="eastAsia"/>
                <w:lang w:eastAsia="zh-CN"/>
              </w:rPr>
              <w:t>subband</w:t>
            </w:r>
            <w:proofErr w:type="spellEnd"/>
            <w:r>
              <w:rPr>
                <w:rFonts w:hint="eastAsia"/>
                <w:lang w:eastAsia="zh-CN"/>
              </w:rPr>
              <w:t xml:space="preserve"> PMI test for type I single-panel</w:t>
            </w:r>
            <w:r>
              <w:rPr>
                <w:lang w:eastAsia="zh-CN"/>
              </w:rPr>
              <w:t xml:space="preserve"> codebook</w:t>
            </w:r>
          </w:p>
          <w:p w14:paraId="4F5A2885" w14:textId="77777777" w:rsidR="00324CB6" w:rsidRDefault="007007D2">
            <w:pPr>
              <w:snapToGrid w:val="0"/>
              <w:spacing w:before="60" w:after="60"/>
              <w:jc w:val="both"/>
              <w:rPr>
                <w:rFonts w:eastAsiaTheme="minorEastAsia"/>
                <w:lang w:eastAsia="zh-CN"/>
              </w:rPr>
            </w:pPr>
            <w:r>
              <w:rPr>
                <w:rFonts w:eastAsiaTheme="minorEastAsia"/>
                <w:lang w:eastAsia="zh-CN"/>
              </w:rPr>
              <w:t xml:space="preserve">At this point, our preference is to define </w:t>
            </w:r>
            <w:proofErr w:type="spellStart"/>
            <w:r>
              <w:rPr>
                <w:rFonts w:eastAsiaTheme="minorEastAsia"/>
                <w:lang w:eastAsia="zh-CN"/>
              </w:rPr>
              <w:t>subband</w:t>
            </w:r>
            <w:proofErr w:type="spellEnd"/>
            <w:r>
              <w:rPr>
                <w:rFonts w:eastAsiaTheme="minorEastAsia"/>
                <w:lang w:eastAsia="zh-CN"/>
              </w:rPr>
              <w:t xml:space="preserve"> PMI requirements for both the cases. For Type 1, it is for coverage perspective. For Type 2, structure of codebook itself is more beneficial for </w:t>
            </w:r>
            <w:proofErr w:type="spellStart"/>
            <w:r>
              <w:rPr>
                <w:rFonts w:eastAsiaTheme="minorEastAsia"/>
                <w:lang w:eastAsia="zh-CN"/>
              </w:rPr>
              <w:t>subband</w:t>
            </w:r>
            <w:proofErr w:type="spellEnd"/>
            <w:r>
              <w:rPr>
                <w:rFonts w:eastAsiaTheme="minorEastAsia"/>
                <w:lang w:eastAsia="zh-CN"/>
              </w:rPr>
              <w:t xml:space="preserve"> reporting compared to WB. We need more time to check if any of Solution A or Solution B is ok with us.</w:t>
            </w:r>
          </w:p>
          <w:p w14:paraId="50D1516E" w14:textId="77777777" w:rsidR="00324CB6" w:rsidRDefault="007007D2">
            <w:pPr>
              <w:snapToGrid w:val="0"/>
              <w:spacing w:before="60" w:after="60"/>
              <w:jc w:val="both"/>
              <w:rPr>
                <w:lang w:eastAsia="zh-CN"/>
              </w:rPr>
            </w:pPr>
            <w:r>
              <w:rPr>
                <w:lang w:eastAsia="zh-CN"/>
              </w:rPr>
              <w:t xml:space="preserve">Issue </w:t>
            </w:r>
            <w:r>
              <w:rPr>
                <w:rFonts w:hint="eastAsia"/>
                <w:lang w:eastAsia="zh-CN"/>
              </w:rPr>
              <w:t>3</w:t>
            </w:r>
            <w:r>
              <w:rPr>
                <w:lang w:eastAsia="zh-CN"/>
              </w:rPr>
              <w:t>-1-2: Gamma (gain) values for Type I PMI test</w:t>
            </w:r>
          </w:p>
          <w:p w14:paraId="092DBE02" w14:textId="77777777" w:rsidR="00324CB6" w:rsidRDefault="007007D2">
            <w:pPr>
              <w:snapToGrid w:val="0"/>
              <w:spacing w:before="60" w:after="60"/>
              <w:jc w:val="both"/>
              <w:rPr>
                <w:rFonts w:eastAsiaTheme="minorEastAsia"/>
                <w:lang w:eastAsia="zh-CN"/>
              </w:rPr>
            </w:pPr>
            <w:r>
              <w:rPr>
                <w:rFonts w:eastAsiaTheme="minorEastAsia"/>
                <w:lang w:eastAsia="zh-CN"/>
              </w:rPr>
              <w:t>For 32Tx, based on Ericsson’s results, this proposal won’t work. So, we prefer to wait until next meeting to agree to this so that companies get enough time to double check their simulation results.</w:t>
            </w:r>
          </w:p>
          <w:p w14:paraId="3ADF0C6C" w14:textId="77777777" w:rsidR="00324CB6" w:rsidRDefault="007007D2">
            <w:pPr>
              <w:snapToGrid w:val="0"/>
              <w:spacing w:before="60" w:after="60"/>
              <w:jc w:val="both"/>
              <w:rPr>
                <w:rFonts w:eastAsiaTheme="minorEastAsia"/>
                <w:b/>
                <w:lang w:eastAsia="zh-CN"/>
              </w:rPr>
            </w:pPr>
            <w:r>
              <w:rPr>
                <w:rFonts w:eastAsiaTheme="minorEastAsia"/>
                <w:b/>
                <w:lang w:eastAsia="zh-CN"/>
              </w:rPr>
              <w:t>Sub-topic 3-2: Type II PMI test setup</w:t>
            </w:r>
          </w:p>
          <w:p w14:paraId="19EC5FD5" w14:textId="77777777" w:rsidR="00324CB6" w:rsidRDefault="007007D2">
            <w:pPr>
              <w:snapToGrid w:val="0"/>
              <w:spacing w:before="60" w:after="60"/>
              <w:jc w:val="both"/>
              <w:rPr>
                <w:lang w:eastAsia="zh-CN"/>
              </w:rPr>
            </w:pPr>
            <w:r>
              <w:rPr>
                <w:lang w:eastAsia="zh-CN"/>
              </w:rPr>
              <w:t xml:space="preserve">Issue </w:t>
            </w:r>
            <w:r>
              <w:rPr>
                <w:rFonts w:hint="eastAsia"/>
                <w:lang w:eastAsia="zh-CN"/>
              </w:rPr>
              <w:t>3</w:t>
            </w:r>
            <w:r>
              <w:rPr>
                <w:lang w:eastAsia="zh-CN"/>
              </w:rPr>
              <w:t>-2</w:t>
            </w:r>
            <w:r>
              <w:rPr>
                <w:rFonts w:hint="eastAsia"/>
                <w:lang w:eastAsia="zh-CN"/>
              </w:rPr>
              <w:t>-1</w:t>
            </w:r>
            <w:r>
              <w:rPr>
                <w:lang w:eastAsia="zh-CN"/>
              </w:rPr>
              <w:t>: Test setup for</w:t>
            </w:r>
            <w:r>
              <w:rPr>
                <w:rFonts w:hint="eastAsia"/>
                <w:lang w:eastAsia="zh-CN"/>
              </w:rPr>
              <w:t xml:space="preserve"> type II</w:t>
            </w:r>
          </w:p>
          <w:p w14:paraId="1C2524A1" w14:textId="77777777" w:rsidR="00324CB6" w:rsidRDefault="007007D2">
            <w:pPr>
              <w:snapToGrid w:val="0"/>
              <w:spacing w:before="60" w:after="60"/>
              <w:jc w:val="both"/>
              <w:rPr>
                <w:rFonts w:eastAsiaTheme="minorEastAsia"/>
                <w:lang w:eastAsia="zh-CN"/>
              </w:rPr>
            </w:pPr>
            <w:r>
              <w:rPr>
                <w:rFonts w:eastAsiaTheme="minorEastAsia"/>
                <w:lang w:eastAsia="zh-CN"/>
              </w:rPr>
              <w:t>Ok with Option 1.</w:t>
            </w:r>
          </w:p>
          <w:p w14:paraId="57FAFB72" w14:textId="77777777" w:rsidR="00324CB6" w:rsidRDefault="00324CB6">
            <w:pPr>
              <w:snapToGrid w:val="0"/>
              <w:spacing w:before="60" w:after="60"/>
              <w:jc w:val="both"/>
              <w:rPr>
                <w:rFonts w:eastAsiaTheme="minorEastAsia"/>
                <w:lang w:eastAsia="zh-CN"/>
              </w:rPr>
            </w:pPr>
          </w:p>
          <w:p w14:paraId="528D1EC7" w14:textId="77777777" w:rsidR="00324CB6" w:rsidRDefault="007007D2">
            <w:pPr>
              <w:snapToGrid w:val="0"/>
              <w:spacing w:before="60" w:after="60"/>
              <w:jc w:val="both"/>
              <w:rPr>
                <w:rFonts w:eastAsiaTheme="minorEastAsia"/>
                <w:b/>
                <w:lang w:eastAsia="zh-CN"/>
              </w:rPr>
            </w:pPr>
            <w:r>
              <w:rPr>
                <w:rFonts w:eastAsiaTheme="minorEastAsia"/>
                <w:b/>
                <w:lang w:eastAsia="zh-CN"/>
              </w:rPr>
              <w:t>Sub-topic 3-3: SU-MIMO Type II PMI test parameters</w:t>
            </w:r>
          </w:p>
          <w:p w14:paraId="0AE29462" w14:textId="77777777" w:rsidR="00324CB6" w:rsidRDefault="007007D2">
            <w:pPr>
              <w:snapToGrid w:val="0"/>
              <w:spacing w:before="60" w:after="60"/>
              <w:jc w:val="both"/>
              <w:rPr>
                <w:lang w:eastAsia="zh-CN"/>
              </w:rPr>
            </w:pPr>
            <w:r>
              <w:rPr>
                <w:lang w:eastAsia="zh-CN"/>
              </w:rPr>
              <w:t>Issue 3-3-1: Type II codebook construction</w:t>
            </w:r>
          </w:p>
          <w:p w14:paraId="31633025" w14:textId="77777777" w:rsidR="00324CB6" w:rsidRDefault="007007D2">
            <w:pPr>
              <w:snapToGrid w:val="0"/>
              <w:spacing w:before="60" w:after="60"/>
              <w:jc w:val="both"/>
              <w:rPr>
                <w:rFonts w:eastAsiaTheme="minorEastAsia"/>
                <w:lang w:eastAsia="zh-CN"/>
              </w:rPr>
            </w:pPr>
            <w:r>
              <w:rPr>
                <w:rFonts w:eastAsiaTheme="minorEastAsia"/>
                <w:lang w:eastAsia="zh-CN"/>
              </w:rPr>
              <w:t>Ok with recommended WF.</w:t>
            </w:r>
          </w:p>
          <w:p w14:paraId="453ACC4A" w14:textId="77777777" w:rsidR="00324CB6" w:rsidRDefault="007007D2">
            <w:pPr>
              <w:snapToGrid w:val="0"/>
              <w:spacing w:before="60" w:after="60"/>
              <w:jc w:val="both"/>
              <w:rPr>
                <w:lang w:eastAsia="zh-CN"/>
              </w:rPr>
            </w:pPr>
            <w:r>
              <w:rPr>
                <w:lang w:eastAsia="zh-CN"/>
              </w:rPr>
              <w:t xml:space="preserve">Issue 3-3-2: </w:t>
            </w:r>
            <w:proofErr w:type="spellStart"/>
            <w:r>
              <w:rPr>
                <w:lang w:eastAsia="zh-CN"/>
              </w:rPr>
              <w:t>Npsk</w:t>
            </w:r>
            <w:proofErr w:type="spellEnd"/>
            <w:r>
              <w:rPr>
                <w:lang w:eastAsia="zh-CN"/>
              </w:rPr>
              <w:t xml:space="preserve"> (</w:t>
            </w:r>
            <w:proofErr w:type="spellStart"/>
            <w:r>
              <w:rPr>
                <w:lang w:eastAsia="zh-CN"/>
              </w:rPr>
              <w:t>phaseAlphabetSize</w:t>
            </w:r>
            <w:proofErr w:type="spellEnd"/>
            <w:r>
              <w:rPr>
                <w:lang w:eastAsia="zh-CN"/>
              </w:rPr>
              <w:t>) for type II codebook construction</w:t>
            </w:r>
          </w:p>
          <w:p w14:paraId="7BBC0C58" w14:textId="77777777" w:rsidR="00324CB6" w:rsidRPr="007041E1" w:rsidRDefault="007007D2">
            <w:pPr>
              <w:keepLines/>
              <w:tabs>
                <w:tab w:val="left" w:pos="794"/>
                <w:tab w:val="left" w:pos="1191"/>
                <w:tab w:val="left" w:pos="1588"/>
                <w:tab w:val="left" w:pos="1985"/>
              </w:tabs>
              <w:overflowPunct/>
              <w:autoSpaceDE/>
              <w:autoSpaceDN/>
              <w:adjustRightInd/>
              <w:snapToGrid w:val="0"/>
              <w:spacing w:before="60" w:after="60"/>
              <w:jc w:val="both"/>
              <w:textAlignment w:val="auto"/>
              <w:rPr>
                <w:lang w:eastAsia="zh-CN"/>
              </w:rPr>
            </w:pPr>
            <w:r>
              <w:rPr>
                <w:lang w:eastAsia="zh-CN"/>
              </w:rPr>
              <w:t xml:space="preserve">Samsung’s simulations were run with WB reporting while our simulations were with </w:t>
            </w:r>
            <w:proofErr w:type="spellStart"/>
            <w:r>
              <w:rPr>
                <w:lang w:eastAsia="zh-CN"/>
              </w:rPr>
              <w:t>subband</w:t>
            </w:r>
            <w:proofErr w:type="spellEnd"/>
            <w:r>
              <w:rPr>
                <w:lang w:eastAsia="zh-CN"/>
              </w:rPr>
              <w:t xml:space="preserve"> reporting. So, that may be the reason that Samsung doesn’t see much gains with N_PSK = 8. We don’t understand Huawei’s comment of N_PSK = 4 being more typical. In our understanding, N_PSK = 8 will be more robust to quantization errors. Except Samsung and Qualcomm, no other company has provided any simulation results. Also, it may be possible that </w:t>
            </w:r>
            <w:proofErr w:type="spellStart"/>
            <w:r>
              <w:rPr>
                <w:lang w:eastAsia="zh-CN"/>
              </w:rPr>
              <w:t>subband</w:t>
            </w:r>
            <w:proofErr w:type="spellEnd"/>
            <w:r>
              <w:rPr>
                <w:lang w:eastAsia="zh-CN"/>
              </w:rPr>
              <w:t xml:space="preserve"> and WB reporting may show different gains. So, may </w:t>
            </w:r>
            <w:proofErr w:type="gramStart"/>
            <w:r>
              <w:rPr>
                <w:lang w:eastAsia="zh-CN"/>
              </w:rPr>
              <w:t>be ,</w:t>
            </w:r>
            <w:proofErr w:type="gramEnd"/>
            <w:r>
              <w:rPr>
                <w:lang w:eastAsia="zh-CN"/>
              </w:rPr>
              <w:t xml:space="preserve"> we should wait until we decide on WB </w:t>
            </w:r>
            <w:proofErr w:type="spellStart"/>
            <w:r>
              <w:rPr>
                <w:lang w:eastAsia="zh-CN"/>
              </w:rPr>
              <w:t>vs</w:t>
            </w:r>
            <w:proofErr w:type="spellEnd"/>
            <w:r>
              <w:rPr>
                <w:lang w:eastAsia="zh-CN"/>
              </w:rPr>
              <w:t xml:space="preserve"> SB reporting  and then, based on simulation results, we can make a decision. Therefore, at this point, we don’t prefer to make agreements based on majority. Our preference is option 2.</w:t>
            </w:r>
          </w:p>
          <w:p w14:paraId="78328786" w14:textId="77777777" w:rsidR="00324CB6" w:rsidRDefault="007007D2">
            <w:pPr>
              <w:snapToGrid w:val="0"/>
              <w:spacing w:before="60" w:after="60"/>
              <w:jc w:val="both"/>
              <w:rPr>
                <w:lang w:eastAsia="zh-CN"/>
              </w:rPr>
            </w:pPr>
            <w:r>
              <w:rPr>
                <w:lang w:eastAsia="zh-CN"/>
              </w:rPr>
              <w:t xml:space="preserve">Issue 3-3-3: </w:t>
            </w:r>
            <w:proofErr w:type="spellStart"/>
            <w:r>
              <w:rPr>
                <w:lang w:eastAsia="zh-CN"/>
              </w:rPr>
              <w:t>subbandAmplitude</w:t>
            </w:r>
            <w:proofErr w:type="spellEnd"/>
            <w:r>
              <w:rPr>
                <w:lang w:eastAsia="zh-CN"/>
              </w:rPr>
              <w:t xml:space="preserve"> for type II codebook construction</w:t>
            </w:r>
          </w:p>
          <w:p w14:paraId="45860DC0" w14:textId="77777777" w:rsidR="00324CB6" w:rsidRDefault="007007D2">
            <w:pPr>
              <w:snapToGrid w:val="0"/>
              <w:spacing w:before="60" w:after="60"/>
              <w:jc w:val="both"/>
              <w:rPr>
                <w:rFonts w:eastAsiaTheme="minorEastAsia"/>
                <w:lang w:eastAsia="zh-CN"/>
              </w:rPr>
            </w:pPr>
            <w:r>
              <w:rPr>
                <w:rFonts w:eastAsiaTheme="minorEastAsia"/>
                <w:lang w:eastAsia="zh-CN"/>
              </w:rPr>
              <w:t>In this case, we see slight gain with Option 2. So, we don’t have any strong preference on this one, but we slightly prefer Option 2.</w:t>
            </w:r>
          </w:p>
          <w:p w14:paraId="42CA5225" w14:textId="77777777" w:rsidR="00324CB6" w:rsidRDefault="007007D2">
            <w:pPr>
              <w:snapToGrid w:val="0"/>
              <w:spacing w:before="60" w:after="60"/>
              <w:jc w:val="both"/>
              <w:rPr>
                <w:lang w:eastAsia="zh-CN"/>
              </w:rPr>
            </w:pPr>
            <w:r>
              <w:rPr>
                <w:lang w:eastAsia="zh-CN"/>
              </w:rPr>
              <w:t>Issue 3-3-4: PMI-</w:t>
            </w:r>
            <w:proofErr w:type="spellStart"/>
            <w:r>
              <w:rPr>
                <w:lang w:eastAsia="zh-CN"/>
              </w:rPr>
              <w:t>FormatIndicator</w:t>
            </w:r>
            <w:proofErr w:type="spellEnd"/>
            <w:r>
              <w:rPr>
                <w:lang w:eastAsia="zh-CN"/>
              </w:rPr>
              <w:t xml:space="preserve"> for type II codebook</w:t>
            </w:r>
          </w:p>
          <w:p w14:paraId="66BE35A6" w14:textId="77777777" w:rsidR="00324CB6" w:rsidRDefault="007007D2">
            <w:pPr>
              <w:snapToGrid w:val="0"/>
              <w:spacing w:before="60" w:after="60"/>
              <w:jc w:val="both"/>
              <w:rPr>
                <w:rFonts w:eastAsiaTheme="minorEastAsia"/>
                <w:lang w:eastAsia="zh-CN"/>
              </w:rPr>
            </w:pPr>
            <w:r>
              <w:rPr>
                <w:rFonts w:eastAsiaTheme="minorEastAsia"/>
                <w:lang w:eastAsia="zh-CN"/>
              </w:rPr>
              <w:t xml:space="preserve">Based on our simulations, we don’t see large throughput ratios with </w:t>
            </w:r>
            <w:proofErr w:type="spellStart"/>
            <w:r>
              <w:rPr>
                <w:rFonts w:eastAsiaTheme="minorEastAsia"/>
                <w:lang w:eastAsia="zh-CN"/>
              </w:rPr>
              <w:t>subband</w:t>
            </w:r>
            <w:proofErr w:type="spellEnd"/>
            <w:r>
              <w:rPr>
                <w:rFonts w:eastAsiaTheme="minorEastAsia"/>
                <w:lang w:eastAsia="zh-CN"/>
              </w:rPr>
              <w:t xml:space="preserve"> PMI reporting for 16Tx ports as shown in our paper. Only Samsung has provided simulation results apart from us. So, we encourage more companies to provide simulation results to make a decision on this. Also, in our opinion, Type II reporting is more useful for </w:t>
            </w:r>
            <w:proofErr w:type="spellStart"/>
            <w:r>
              <w:rPr>
                <w:rFonts w:eastAsiaTheme="minorEastAsia"/>
                <w:lang w:eastAsia="zh-CN"/>
              </w:rPr>
              <w:t>subband</w:t>
            </w:r>
            <w:proofErr w:type="spellEnd"/>
            <w:r>
              <w:rPr>
                <w:rFonts w:eastAsiaTheme="minorEastAsia"/>
                <w:lang w:eastAsia="zh-CN"/>
              </w:rPr>
              <w:t xml:space="preserve"> PMI reporting since it inherently has parameters related to </w:t>
            </w:r>
            <w:proofErr w:type="spellStart"/>
            <w:r>
              <w:rPr>
                <w:rFonts w:eastAsiaTheme="minorEastAsia"/>
                <w:lang w:eastAsia="zh-CN"/>
              </w:rPr>
              <w:t>subband</w:t>
            </w:r>
            <w:proofErr w:type="spellEnd"/>
            <w:r>
              <w:rPr>
                <w:rFonts w:eastAsiaTheme="minorEastAsia"/>
                <w:lang w:eastAsia="zh-CN"/>
              </w:rPr>
              <w:t xml:space="preserve"> reporting, even if reporting is WB. Therefore, we prefer Option 2.</w:t>
            </w:r>
          </w:p>
          <w:p w14:paraId="2A1D03D6" w14:textId="77777777" w:rsidR="00324CB6" w:rsidRDefault="007007D2">
            <w:pPr>
              <w:snapToGrid w:val="0"/>
              <w:spacing w:before="60" w:after="60"/>
              <w:jc w:val="both"/>
              <w:rPr>
                <w:lang w:eastAsia="zh-CN"/>
              </w:rPr>
            </w:pPr>
            <w:r>
              <w:rPr>
                <w:lang w:eastAsia="zh-CN"/>
              </w:rPr>
              <w:t>Issue 3-3-5: MIMO correlation for type II codebook</w:t>
            </w:r>
          </w:p>
          <w:p w14:paraId="3628FD1D" w14:textId="77777777" w:rsidR="00324CB6" w:rsidRDefault="007007D2">
            <w:pPr>
              <w:snapToGrid w:val="0"/>
              <w:spacing w:before="60" w:after="60"/>
              <w:jc w:val="both"/>
              <w:rPr>
                <w:rFonts w:eastAsiaTheme="minorEastAsia"/>
                <w:lang w:eastAsia="zh-CN"/>
              </w:rPr>
            </w:pPr>
            <w:r>
              <w:rPr>
                <w:rFonts w:eastAsiaTheme="minorEastAsia"/>
                <w:lang w:eastAsia="zh-CN"/>
              </w:rPr>
              <w:t>Ok with recommended WF.</w:t>
            </w:r>
          </w:p>
          <w:p w14:paraId="5D83093D" w14:textId="77777777" w:rsidR="00324CB6" w:rsidRDefault="007007D2">
            <w:pPr>
              <w:snapToGrid w:val="0"/>
              <w:spacing w:before="60" w:after="60"/>
              <w:jc w:val="both"/>
              <w:rPr>
                <w:lang w:eastAsia="zh-CN"/>
              </w:rPr>
            </w:pPr>
            <w:r>
              <w:rPr>
                <w:lang w:eastAsia="zh-CN"/>
              </w:rPr>
              <w:t>Issue 3-3-6: Beam steering model for Type II Codebook</w:t>
            </w:r>
          </w:p>
          <w:p w14:paraId="070662D9" w14:textId="77777777" w:rsidR="00324CB6" w:rsidRDefault="007007D2">
            <w:pPr>
              <w:snapToGrid w:val="0"/>
              <w:spacing w:before="60" w:after="60"/>
              <w:jc w:val="both"/>
              <w:rPr>
                <w:rFonts w:eastAsiaTheme="minorEastAsia"/>
                <w:lang w:eastAsia="zh-CN"/>
              </w:rPr>
            </w:pPr>
            <w:r>
              <w:rPr>
                <w:rFonts w:eastAsiaTheme="minorEastAsia"/>
                <w:lang w:eastAsia="zh-CN"/>
              </w:rPr>
              <w:t xml:space="preserve">We have already agreed to use L = 2 for Type II codebook. Therefore, we suggest to agree to Option 1 and discuss the extension under </w:t>
            </w:r>
            <w:proofErr w:type="spellStart"/>
            <w:r>
              <w:rPr>
                <w:rFonts w:eastAsiaTheme="minorEastAsia"/>
                <w:lang w:eastAsia="zh-CN"/>
              </w:rPr>
              <w:t>eMIMO</w:t>
            </w:r>
            <w:proofErr w:type="spellEnd"/>
            <w:r>
              <w:rPr>
                <w:rFonts w:eastAsiaTheme="minorEastAsia"/>
                <w:lang w:eastAsia="zh-CN"/>
              </w:rPr>
              <w:t xml:space="preserve"> WI. Our concern is two-fold with extending the model:</w:t>
            </w:r>
          </w:p>
          <w:p w14:paraId="1B0AD1B6" w14:textId="77777777" w:rsidR="00324CB6" w:rsidRDefault="007007D2" w:rsidP="00C861B4">
            <w:pPr>
              <w:pStyle w:val="afe"/>
              <w:numPr>
                <w:ilvl w:val="0"/>
                <w:numId w:val="23"/>
              </w:numPr>
              <w:snapToGrid w:val="0"/>
              <w:spacing w:before="60" w:after="60"/>
              <w:ind w:firstLineChars="0"/>
              <w:jc w:val="both"/>
              <w:rPr>
                <w:rFonts w:eastAsiaTheme="minorEastAsia"/>
                <w:lang w:eastAsia="zh-CN"/>
              </w:rPr>
            </w:pPr>
            <w:r>
              <w:rPr>
                <w:rFonts w:eastAsiaTheme="minorEastAsia"/>
                <w:lang w:eastAsia="zh-CN"/>
              </w:rPr>
              <w:t>We don’t need to have same number of clusters in beam steering model as L parameter in codebook because in practice, it is very unlikely that UE will receive the equal power signals from more than 2 independent directions.</w:t>
            </w:r>
          </w:p>
          <w:p w14:paraId="091BF369" w14:textId="77777777" w:rsidR="00324CB6" w:rsidRDefault="007007D2" w:rsidP="00C861B4">
            <w:pPr>
              <w:pStyle w:val="afe"/>
              <w:numPr>
                <w:ilvl w:val="0"/>
                <w:numId w:val="23"/>
              </w:numPr>
              <w:snapToGrid w:val="0"/>
              <w:spacing w:before="60" w:after="60"/>
              <w:ind w:firstLineChars="0"/>
              <w:jc w:val="both"/>
              <w:rPr>
                <w:rFonts w:eastAsiaTheme="minorEastAsia"/>
                <w:lang w:eastAsia="zh-CN"/>
              </w:rPr>
            </w:pPr>
            <w:r>
              <w:rPr>
                <w:rFonts w:eastAsiaTheme="minorEastAsia"/>
                <w:lang w:eastAsia="zh-CN"/>
              </w:rPr>
              <w:t xml:space="preserve">In Rel-15, TE vendors had mentioned a limit of 12 taps in channel realization. In case of beam steering, if we use 4 clusters, TE will have to generate 4 independent channel realizations of 12 taps each. So, they can either realize only 3 taps per channel that will be very poor implementation of channel model or they will have to surpass their limitations </w:t>
            </w:r>
            <w:r>
              <w:rPr>
                <w:rFonts w:eastAsiaTheme="minorEastAsia"/>
                <w:lang w:eastAsia="zh-CN"/>
              </w:rPr>
              <w:lastRenderedPageBreak/>
              <w:t>and that would mean more expensive test box.</w:t>
            </w:r>
          </w:p>
          <w:p w14:paraId="1055B0C7" w14:textId="77777777" w:rsidR="00324CB6" w:rsidRPr="007041E1" w:rsidRDefault="007007D2">
            <w:pPr>
              <w:keepLines/>
              <w:tabs>
                <w:tab w:val="left" w:pos="794"/>
                <w:tab w:val="left" w:pos="1191"/>
                <w:tab w:val="left" w:pos="1588"/>
                <w:tab w:val="left" w:pos="1985"/>
              </w:tabs>
              <w:overflowPunct/>
              <w:autoSpaceDE/>
              <w:autoSpaceDN/>
              <w:adjustRightInd/>
              <w:snapToGrid w:val="0"/>
              <w:spacing w:before="60" w:after="60"/>
              <w:jc w:val="both"/>
              <w:textAlignment w:val="auto"/>
              <w:rPr>
                <w:rFonts w:eastAsiaTheme="minorEastAsia"/>
                <w:lang w:eastAsia="zh-CN"/>
              </w:rPr>
            </w:pPr>
            <w:r>
              <w:rPr>
                <w:rFonts w:eastAsiaTheme="minorEastAsia"/>
                <w:lang w:eastAsia="zh-CN"/>
              </w:rPr>
              <w:t>Therefore, we suggest to limit beam steering model to 2 clusters even if we use L &gt; 2 as codebook parameter.</w:t>
            </w:r>
          </w:p>
        </w:tc>
      </w:tr>
      <w:tr w:rsidR="00D732BD" w14:paraId="33A58801" w14:textId="77777777" w:rsidTr="007041E1">
        <w:tc>
          <w:tcPr>
            <w:tcW w:w="1315" w:type="dxa"/>
            <w:vAlign w:val="center"/>
          </w:tcPr>
          <w:p w14:paraId="33210F3E" w14:textId="77777777" w:rsidR="00D732BD" w:rsidRDefault="00D732BD" w:rsidP="00D732BD">
            <w:pPr>
              <w:snapToGrid w:val="0"/>
              <w:spacing w:before="60" w:after="60"/>
              <w:rPr>
                <w:rFonts w:eastAsia="等线"/>
                <w:lang w:eastAsia="zh-CN"/>
              </w:rPr>
            </w:pPr>
            <w:r>
              <w:rPr>
                <w:rFonts w:eastAsia="等线" w:hint="eastAsia"/>
                <w:lang w:eastAsia="zh-CN"/>
              </w:rPr>
              <w:lastRenderedPageBreak/>
              <w:t>H</w:t>
            </w:r>
            <w:r>
              <w:rPr>
                <w:rFonts w:eastAsia="等线"/>
                <w:lang w:eastAsia="zh-CN"/>
              </w:rPr>
              <w:t xml:space="preserve">uawei, </w:t>
            </w:r>
            <w:proofErr w:type="spellStart"/>
            <w:r>
              <w:rPr>
                <w:rFonts w:eastAsia="等线"/>
                <w:lang w:eastAsia="zh-CN"/>
              </w:rPr>
              <w:t>HiSilicon</w:t>
            </w:r>
            <w:proofErr w:type="spellEnd"/>
          </w:p>
        </w:tc>
        <w:tc>
          <w:tcPr>
            <w:tcW w:w="8316" w:type="dxa"/>
            <w:vAlign w:val="center"/>
          </w:tcPr>
          <w:p w14:paraId="165294E5" w14:textId="77777777" w:rsidR="00D732BD" w:rsidRPr="003A0C1A" w:rsidRDefault="00D732BD" w:rsidP="00D732BD">
            <w:pPr>
              <w:snapToGrid w:val="0"/>
              <w:spacing w:before="60" w:after="60"/>
              <w:jc w:val="both"/>
              <w:rPr>
                <w:rFonts w:eastAsiaTheme="minorEastAsia"/>
                <w:b/>
                <w:lang w:eastAsia="zh-CN"/>
              </w:rPr>
            </w:pPr>
            <w:r w:rsidRPr="003A0C1A">
              <w:rPr>
                <w:rFonts w:eastAsiaTheme="minorEastAsia"/>
                <w:b/>
                <w:lang w:eastAsia="zh-CN"/>
              </w:rPr>
              <w:t>Sub-topic 3-1: Type I PMI test</w:t>
            </w:r>
          </w:p>
          <w:p w14:paraId="7926C0B9" w14:textId="77777777" w:rsidR="00D732BD" w:rsidRDefault="00D732BD" w:rsidP="00D732BD">
            <w:pPr>
              <w:snapToGrid w:val="0"/>
              <w:spacing w:before="60" w:after="60"/>
              <w:jc w:val="both"/>
              <w:rPr>
                <w:lang w:eastAsia="zh-CN"/>
              </w:rPr>
            </w:pPr>
            <w:r w:rsidRPr="009A630A">
              <w:rPr>
                <w:lang w:eastAsia="zh-CN"/>
              </w:rPr>
              <w:t xml:space="preserve">Issue </w:t>
            </w:r>
            <w:r w:rsidRPr="009A630A">
              <w:rPr>
                <w:rFonts w:hint="eastAsia"/>
                <w:lang w:eastAsia="zh-CN"/>
              </w:rPr>
              <w:t>3</w:t>
            </w:r>
            <w:r w:rsidRPr="009A630A">
              <w:rPr>
                <w:lang w:eastAsia="zh-CN"/>
              </w:rPr>
              <w:t xml:space="preserve">-1-1: </w:t>
            </w:r>
            <w:r w:rsidRPr="009A630A">
              <w:rPr>
                <w:rFonts w:hint="eastAsia"/>
                <w:lang w:eastAsia="zh-CN"/>
              </w:rPr>
              <w:t xml:space="preserve">Whether to introduce </w:t>
            </w:r>
            <w:proofErr w:type="spellStart"/>
            <w:r w:rsidRPr="009A630A">
              <w:rPr>
                <w:rFonts w:hint="eastAsia"/>
                <w:lang w:eastAsia="zh-CN"/>
              </w:rPr>
              <w:t>subband</w:t>
            </w:r>
            <w:proofErr w:type="spellEnd"/>
            <w:r w:rsidRPr="009A630A">
              <w:rPr>
                <w:rFonts w:hint="eastAsia"/>
                <w:lang w:eastAsia="zh-CN"/>
              </w:rPr>
              <w:t xml:space="preserve"> PMI test for type I single-panel</w:t>
            </w:r>
            <w:r w:rsidRPr="009A630A">
              <w:rPr>
                <w:lang w:eastAsia="zh-CN"/>
              </w:rPr>
              <w:t xml:space="preserve"> codebook</w:t>
            </w:r>
          </w:p>
          <w:p w14:paraId="5EBC6780" w14:textId="77777777" w:rsidR="00D732BD" w:rsidRDefault="00D732BD" w:rsidP="00D732BD">
            <w:pPr>
              <w:snapToGrid w:val="0"/>
              <w:spacing w:before="60" w:after="60"/>
              <w:jc w:val="both"/>
              <w:rPr>
                <w:rFonts w:eastAsiaTheme="minorEastAsia"/>
                <w:lang w:eastAsia="zh-CN"/>
              </w:rPr>
            </w:pPr>
            <w:r>
              <w:rPr>
                <w:rFonts w:eastAsiaTheme="minorEastAsia"/>
                <w:lang w:eastAsia="zh-CN"/>
              </w:rPr>
              <w:t xml:space="preserve">As mentioned before and also evaluated by companies, no gain has been observed on </w:t>
            </w:r>
            <w:proofErr w:type="spellStart"/>
            <w:r>
              <w:rPr>
                <w:rFonts w:eastAsiaTheme="minorEastAsia"/>
                <w:lang w:eastAsia="zh-CN"/>
              </w:rPr>
              <w:t>subband</w:t>
            </w:r>
            <w:proofErr w:type="spellEnd"/>
            <w:r>
              <w:rPr>
                <w:rFonts w:eastAsiaTheme="minorEastAsia"/>
                <w:lang w:eastAsia="zh-CN"/>
              </w:rPr>
              <w:t xml:space="preserve"> over wideband for Type I codebook. And based on the previous agreements, it is reasonable to not define any requirements for </w:t>
            </w:r>
            <w:proofErr w:type="spellStart"/>
            <w:r>
              <w:rPr>
                <w:rFonts w:eastAsiaTheme="minorEastAsia"/>
                <w:lang w:eastAsia="zh-CN"/>
              </w:rPr>
              <w:t>subband</w:t>
            </w:r>
            <w:proofErr w:type="spellEnd"/>
            <w:r>
              <w:rPr>
                <w:rFonts w:eastAsiaTheme="minorEastAsia"/>
                <w:lang w:eastAsia="zh-CN"/>
              </w:rPr>
              <w:t xml:space="preserve"> in Type I codebook tests. If we follow the logic raised by some companies to ensure coverage, it means that RAN4 should define performance requirements for all core requirements, but actually RAN4 never define performance requirements for all features, it is the meaning of RAN4 group function to figure out useful and practical cases for UE verification.</w:t>
            </w:r>
          </w:p>
          <w:p w14:paraId="7CDB81B9" w14:textId="77777777" w:rsidR="00D732BD" w:rsidRPr="009A630A" w:rsidRDefault="00D732BD" w:rsidP="00D732BD">
            <w:pPr>
              <w:snapToGrid w:val="0"/>
              <w:spacing w:before="60" w:after="60"/>
              <w:jc w:val="both"/>
              <w:rPr>
                <w:rFonts w:eastAsiaTheme="minorEastAsia"/>
                <w:lang w:eastAsia="zh-CN"/>
              </w:rPr>
            </w:pPr>
          </w:p>
          <w:p w14:paraId="0C0C8973" w14:textId="77777777" w:rsidR="00D732BD" w:rsidRDefault="00D732BD" w:rsidP="00D732BD">
            <w:pPr>
              <w:snapToGrid w:val="0"/>
              <w:spacing w:before="60" w:after="60"/>
              <w:jc w:val="both"/>
              <w:rPr>
                <w:lang w:eastAsia="zh-CN"/>
              </w:rPr>
            </w:pPr>
            <w:r w:rsidRPr="009A630A">
              <w:rPr>
                <w:lang w:eastAsia="zh-CN"/>
              </w:rPr>
              <w:t xml:space="preserve">Issue </w:t>
            </w:r>
            <w:r w:rsidRPr="009A630A">
              <w:rPr>
                <w:rFonts w:hint="eastAsia"/>
                <w:lang w:eastAsia="zh-CN"/>
              </w:rPr>
              <w:t>3</w:t>
            </w:r>
            <w:r w:rsidRPr="009A630A">
              <w:rPr>
                <w:lang w:eastAsia="zh-CN"/>
              </w:rPr>
              <w:t>-1-2: Gamma (gain) values for Type I PMI test</w:t>
            </w:r>
          </w:p>
          <w:p w14:paraId="5801C257" w14:textId="77777777" w:rsidR="00D732BD" w:rsidRDefault="00D732BD" w:rsidP="00D732BD">
            <w:pPr>
              <w:snapToGrid w:val="0"/>
              <w:spacing w:before="60" w:after="60"/>
              <w:jc w:val="both"/>
              <w:rPr>
                <w:rFonts w:eastAsiaTheme="minorEastAsia"/>
                <w:lang w:eastAsia="zh-CN"/>
              </w:rPr>
            </w:pPr>
            <w:r>
              <w:rPr>
                <w:rFonts w:eastAsiaTheme="minorEastAsia" w:hint="eastAsia"/>
                <w:lang w:eastAsia="zh-CN"/>
              </w:rPr>
              <w:t xml:space="preserve">We </w:t>
            </w:r>
            <w:r>
              <w:rPr>
                <w:rFonts w:eastAsiaTheme="minorEastAsia"/>
                <w:lang w:eastAsia="zh-CN"/>
              </w:rPr>
              <w:t>plan</w:t>
            </w:r>
            <w:r>
              <w:rPr>
                <w:rFonts w:eastAsiaTheme="minorEastAsia" w:hint="eastAsia"/>
                <w:lang w:eastAsia="zh-CN"/>
              </w:rPr>
              <w:t xml:space="preserve"> to update some of our simulation results in the summary sheet.</w:t>
            </w:r>
          </w:p>
          <w:p w14:paraId="56895AF9" w14:textId="77777777" w:rsidR="00D732BD" w:rsidRPr="003A0C1A" w:rsidRDefault="00D732BD" w:rsidP="00D732BD">
            <w:pPr>
              <w:snapToGrid w:val="0"/>
              <w:spacing w:before="60" w:after="60"/>
              <w:jc w:val="both"/>
              <w:rPr>
                <w:rFonts w:eastAsiaTheme="minorEastAsia"/>
                <w:b/>
                <w:lang w:eastAsia="zh-CN"/>
              </w:rPr>
            </w:pPr>
            <w:r w:rsidRPr="003A0C1A">
              <w:rPr>
                <w:rFonts w:eastAsiaTheme="minorEastAsia"/>
                <w:b/>
                <w:lang w:eastAsia="zh-CN"/>
              </w:rPr>
              <w:t>Sub-topic 3-2: Type II PMI test setup</w:t>
            </w:r>
          </w:p>
          <w:p w14:paraId="6E73D45A" w14:textId="77777777" w:rsidR="00D732BD" w:rsidRDefault="00D732BD" w:rsidP="00D732BD">
            <w:pPr>
              <w:snapToGrid w:val="0"/>
              <w:spacing w:before="60" w:after="60"/>
              <w:jc w:val="both"/>
              <w:rPr>
                <w:lang w:eastAsia="zh-CN"/>
              </w:rPr>
            </w:pPr>
            <w:r w:rsidRPr="009A630A">
              <w:rPr>
                <w:lang w:eastAsia="zh-CN"/>
              </w:rPr>
              <w:t xml:space="preserve">Issue </w:t>
            </w:r>
            <w:r w:rsidRPr="009A630A">
              <w:rPr>
                <w:rFonts w:hint="eastAsia"/>
                <w:lang w:eastAsia="zh-CN"/>
              </w:rPr>
              <w:t>3</w:t>
            </w:r>
            <w:r w:rsidRPr="009A630A">
              <w:rPr>
                <w:lang w:eastAsia="zh-CN"/>
              </w:rPr>
              <w:t>-2</w:t>
            </w:r>
            <w:r w:rsidRPr="009A630A">
              <w:rPr>
                <w:rFonts w:hint="eastAsia"/>
                <w:lang w:eastAsia="zh-CN"/>
              </w:rPr>
              <w:t>-1</w:t>
            </w:r>
            <w:r w:rsidRPr="009A630A">
              <w:rPr>
                <w:lang w:eastAsia="zh-CN"/>
              </w:rPr>
              <w:t>: Test setup for</w:t>
            </w:r>
            <w:r w:rsidRPr="009A630A">
              <w:rPr>
                <w:rFonts w:hint="eastAsia"/>
                <w:lang w:eastAsia="zh-CN"/>
              </w:rPr>
              <w:t xml:space="preserve"> type II</w:t>
            </w:r>
          </w:p>
          <w:p w14:paraId="6CA66EFD" w14:textId="77777777" w:rsidR="00D732BD" w:rsidRDefault="00D732BD" w:rsidP="00D732BD">
            <w:pPr>
              <w:snapToGrid w:val="0"/>
              <w:spacing w:before="60" w:after="60"/>
              <w:jc w:val="both"/>
              <w:rPr>
                <w:rFonts w:eastAsiaTheme="minorEastAsia"/>
                <w:lang w:eastAsia="zh-CN"/>
              </w:rPr>
            </w:pPr>
            <w:r>
              <w:rPr>
                <w:rFonts w:eastAsiaTheme="minorEastAsia" w:hint="eastAsia"/>
                <w:lang w:eastAsia="zh-CN"/>
              </w:rPr>
              <w:t xml:space="preserve">We think </w:t>
            </w:r>
            <w:r>
              <w:rPr>
                <w:rFonts w:eastAsiaTheme="minorEastAsia"/>
                <w:lang w:eastAsia="zh-CN"/>
              </w:rPr>
              <w:t>it is complicated for testing in MU-MIMO setup. And much more uncertainty will be introduced like UE grouping algorithms, which may depend on the specific UE implementation.</w:t>
            </w:r>
          </w:p>
          <w:p w14:paraId="47FCC823" w14:textId="77777777" w:rsidR="00D732BD" w:rsidRDefault="00D732BD" w:rsidP="00D732BD">
            <w:pPr>
              <w:snapToGrid w:val="0"/>
              <w:spacing w:before="60" w:after="60"/>
              <w:jc w:val="both"/>
              <w:rPr>
                <w:rFonts w:eastAsiaTheme="minorEastAsia"/>
                <w:lang w:eastAsia="zh-CN"/>
              </w:rPr>
            </w:pPr>
            <w:r>
              <w:rPr>
                <w:rFonts w:eastAsiaTheme="minorEastAsia"/>
                <w:lang w:eastAsia="zh-CN"/>
              </w:rPr>
              <w:t>Given that complexity of defining requirements under the setup for MU-MIMO, we prefer option 1.</w:t>
            </w:r>
            <w:r>
              <w:rPr>
                <w:rFonts w:eastAsiaTheme="minorEastAsia"/>
                <w:lang w:eastAsia="zh-CN"/>
              </w:rPr>
              <w:br/>
            </w:r>
          </w:p>
          <w:p w14:paraId="4796B3AB" w14:textId="77777777" w:rsidR="00D732BD" w:rsidRPr="003A0C1A" w:rsidRDefault="00D732BD" w:rsidP="00D732BD">
            <w:pPr>
              <w:snapToGrid w:val="0"/>
              <w:spacing w:before="60" w:after="60"/>
              <w:jc w:val="both"/>
              <w:rPr>
                <w:rFonts w:eastAsiaTheme="minorEastAsia"/>
                <w:b/>
                <w:lang w:eastAsia="zh-CN"/>
              </w:rPr>
            </w:pPr>
            <w:r w:rsidRPr="003A0C1A">
              <w:rPr>
                <w:rFonts w:eastAsiaTheme="minorEastAsia"/>
                <w:b/>
                <w:lang w:eastAsia="zh-CN"/>
              </w:rPr>
              <w:t>Sub-topic 3-3: SU-MIMO Type II PMI test parameters</w:t>
            </w:r>
          </w:p>
          <w:p w14:paraId="7B776F80" w14:textId="77777777" w:rsidR="00D732BD" w:rsidRDefault="00D732BD" w:rsidP="00D732BD">
            <w:pPr>
              <w:snapToGrid w:val="0"/>
              <w:spacing w:before="60" w:after="60"/>
              <w:jc w:val="both"/>
              <w:rPr>
                <w:lang w:eastAsia="zh-CN"/>
              </w:rPr>
            </w:pPr>
            <w:r w:rsidRPr="009A630A">
              <w:rPr>
                <w:lang w:eastAsia="zh-CN"/>
              </w:rPr>
              <w:t>Issue 3-3-1: Type II codebook construction</w:t>
            </w:r>
          </w:p>
          <w:p w14:paraId="2FFD6D2C" w14:textId="77777777" w:rsidR="00D732BD" w:rsidRPr="009A630A" w:rsidRDefault="00D732BD" w:rsidP="00D732BD">
            <w:pPr>
              <w:snapToGrid w:val="0"/>
              <w:spacing w:before="60" w:after="60"/>
              <w:jc w:val="both"/>
              <w:rPr>
                <w:rFonts w:eastAsiaTheme="minorEastAsia"/>
                <w:lang w:eastAsia="zh-CN"/>
              </w:rPr>
            </w:pPr>
            <w:r>
              <w:rPr>
                <w:rFonts w:eastAsiaTheme="minorEastAsia" w:hint="eastAsia"/>
                <w:lang w:eastAsia="zh-CN"/>
              </w:rPr>
              <w:t>W</w:t>
            </w:r>
            <w:r>
              <w:rPr>
                <w:rFonts w:eastAsiaTheme="minorEastAsia"/>
                <w:lang w:eastAsia="zh-CN"/>
              </w:rPr>
              <w:t>e agree with the recommended WF.</w:t>
            </w:r>
          </w:p>
          <w:p w14:paraId="28520B93" w14:textId="77777777" w:rsidR="00D732BD" w:rsidRDefault="00D732BD" w:rsidP="00D732BD">
            <w:pPr>
              <w:snapToGrid w:val="0"/>
              <w:spacing w:before="60" w:after="60"/>
              <w:jc w:val="both"/>
              <w:rPr>
                <w:lang w:eastAsia="zh-CN"/>
              </w:rPr>
            </w:pPr>
            <w:r w:rsidRPr="009A630A">
              <w:rPr>
                <w:lang w:eastAsia="zh-CN"/>
              </w:rPr>
              <w:t xml:space="preserve">Issue 3-3-2: </w:t>
            </w:r>
            <w:proofErr w:type="spellStart"/>
            <w:r w:rsidRPr="009A630A">
              <w:rPr>
                <w:lang w:eastAsia="zh-CN"/>
              </w:rPr>
              <w:t>Npsk</w:t>
            </w:r>
            <w:proofErr w:type="spellEnd"/>
            <w:r w:rsidRPr="009A630A">
              <w:rPr>
                <w:lang w:eastAsia="zh-CN"/>
              </w:rPr>
              <w:t xml:space="preserve"> (</w:t>
            </w:r>
            <w:proofErr w:type="spellStart"/>
            <w:r w:rsidRPr="009A630A">
              <w:rPr>
                <w:lang w:eastAsia="zh-CN"/>
              </w:rPr>
              <w:t>phaseAlphabetSize</w:t>
            </w:r>
            <w:proofErr w:type="spellEnd"/>
            <w:r w:rsidRPr="009A630A">
              <w:rPr>
                <w:lang w:eastAsia="zh-CN"/>
              </w:rPr>
              <w:t>) for type II codebook construction</w:t>
            </w:r>
          </w:p>
          <w:p w14:paraId="6E92D107" w14:textId="77777777" w:rsidR="00D732BD" w:rsidRPr="006A28CF" w:rsidRDefault="00D732BD" w:rsidP="00D732BD">
            <w:pPr>
              <w:snapToGrid w:val="0"/>
              <w:spacing w:before="60" w:after="60"/>
              <w:jc w:val="both"/>
              <w:rPr>
                <w:rFonts w:eastAsiaTheme="minorEastAsia"/>
                <w:lang w:eastAsia="zh-CN"/>
              </w:rPr>
            </w:pPr>
            <w:r>
              <w:rPr>
                <w:lang w:val="en-US" w:eastAsia="zh-CN"/>
              </w:rPr>
              <w:t>Since there are only two companies that have provided the simulation results for this parameter, we prefer to further evaluate it and decide after we make a decision on the PMI-</w:t>
            </w:r>
            <w:proofErr w:type="spellStart"/>
            <w:r>
              <w:rPr>
                <w:lang w:val="en-US" w:eastAsia="zh-CN"/>
              </w:rPr>
              <w:t>FormatIndicator</w:t>
            </w:r>
            <w:proofErr w:type="spellEnd"/>
            <w:r>
              <w:rPr>
                <w:lang w:val="en-US" w:eastAsia="zh-CN"/>
              </w:rPr>
              <w:t xml:space="preserve">.  </w:t>
            </w:r>
          </w:p>
          <w:p w14:paraId="1169F674" w14:textId="77777777" w:rsidR="00D732BD" w:rsidRDefault="00D732BD" w:rsidP="00D732BD">
            <w:pPr>
              <w:snapToGrid w:val="0"/>
              <w:spacing w:before="60" w:after="60"/>
              <w:jc w:val="both"/>
              <w:rPr>
                <w:lang w:eastAsia="zh-CN"/>
              </w:rPr>
            </w:pPr>
            <w:r w:rsidRPr="009A630A">
              <w:rPr>
                <w:lang w:eastAsia="zh-CN"/>
              </w:rPr>
              <w:t xml:space="preserve">Issue 3-3-3: </w:t>
            </w:r>
            <w:proofErr w:type="spellStart"/>
            <w:r w:rsidRPr="009A630A">
              <w:rPr>
                <w:lang w:eastAsia="zh-CN"/>
              </w:rPr>
              <w:t>subbandAmplitude</w:t>
            </w:r>
            <w:proofErr w:type="spellEnd"/>
            <w:r w:rsidRPr="009A630A">
              <w:rPr>
                <w:lang w:eastAsia="zh-CN"/>
              </w:rPr>
              <w:t xml:space="preserve"> for type II codebook construction</w:t>
            </w:r>
          </w:p>
          <w:p w14:paraId="29206BD3" w14:textId="77777777" w:rsidR="00D732BD" w:rsidRDefault="00D732BD" w:rsidP="00D732BD">
            <w:pPr>
              <w:snapToGrid w:val="0"/>
              <w:spacing w:before="60" w:after="60"/>
              <w:jc w:val="both"/>
              <w:rPr>
                <w:rFonts w:eastAsiaTheme="minorEastAsia"/>
                <w:lang w:eastAsia="zh-CN"/>
              </w:rPr>
            </w:pPr>
            <w:r>
              <w:rPr>
                <w:rFonts w:eastAsiaTheme="minorEastAsia"/>
                <w:lang w:eastAsia="zh-CN"/>
              </w:rPr>
              <w:t>Big</w:t>
            </w:r>
            <w:r>
              <w:rPr>
                <w:rFonts w:eastAsiaTheme="minorEastAsia" w:hint="eastAsia"/>
                <w:lang w:eastAsia="zh-CN"/>
              </w:rPr>
              <w:t xml:space="preserve"> </w:t>
            </w:r>
            <w:r>
              <w:rPr>
                <w:rFonts w:eastAsiaTheme="minorEastAsia"/>
                <w:lang w:eastAsia="zh-CN"/>
              </w:rPr>
              <w:t xml:space="preserve">performance ratio was observed. But the performance of following PMI is not much improved by configuring ‘true’. Thus, we prefer option 1. </w:t>
            </w:r>
          </w:p>
          <w:p w14:paraId="5BD55385" w14:textId="77777777" w:rsidR="00D732BD" w:rsidRDefault="00D732BD" w:rsidP="00D732BD">
            <w:pPr>
              <w:snapToGrid w:val="0"/>
              <w:spacing w:before="60" w:after="60"/>
              <w:jc w:val="both"/>
              <w:rPr>
                <w:lang w:eastAsia="zh-CN"/>
              </w:rPr>
            </w:pPr>
            <w:r w:rsidRPr="009A630A">
              <w:rPr>
                <w:lang w:eastAsia="zh-CN"/>
              </w:rPr>
              <w:t>Issue 3-3-4: PMI-</w:t>
            </w:r>
            <w:proofErr w:type="spellStart"/>
            <w:r w:rsidRPr="009A630A">
              <w:rPr>
                <w:lang w:eastAsia="zh-CN"/>
              </w:rPr>
              <w:t>FormatIndicator</w:t>
            </w:r>
            <w:proofErr w:type="spellEnd"/>
            <w:r w:rsidRPr="009A630A">
              <w:rPr>
                <w:lang w:eastAsia="zh-CN"/>
              </w:rPr>
              <w:t xml:space="preserve"> for type II codebook</w:t>
            </w:r>
          </w:p>
          <w:p w14:paraId="21F1F54D" w14:textId="77777777" w:rsidR="00D732BD" w:rsidRDefault="00D732BD" w:rsidP="00D732BD">
            <w:pPr>
              <w:snapToGrid w:val="0"/>
              <w:spacing w:before="60" w:after="60"/>
              <w:jc w:val="both"/>
              <w:rPr>
                <w:rFonts w:eastAsiaTheme="minorEastAsia"/>
                <w:lang w:eastAsia="zh-CN"/>
              </w:rPr>
            </w:pPr>
            <w:r>
              <w:rPr>
                <w:rFonts w:eastAsiaTheme="minorEastAsia" w:hint="eastAsia"/>
                <w:lang w:eastAsia="zh-CN"/>
              </w:rPr>
              <w:t xml:space="preserve">We prefer option 1. </w:t>
            </w:r>
          </w:p>
          <w:p w14:paraId="5A5C5899" w14:textId="77777777" w:rsidR="00D732BD" w:rsidRPr="00F725D9" w:rsidRDefault="00D732BD" w:rsidP="00D732BD">
            <w:pPr>
              <w:pStyle w:val="TAL"/>
              <w:rPr>
                <w:rFonts w:cs="Arial"/>
                <w:szCs w:val="18"/>
                <w:lang w:eastAsia="ja-JP"/>
              </w:rPr>
            </w:pPr>
            <w:r>
              <w:rPr>
                <w:rFonts w:eastAsiaTheme="minorEastAsia" w:hint="eastAsia"/>
                <w:lang w:eastAsia="zh-CN"/>
              </w:rPr>
              <w:t>A</w:t>
            </w:r>
            <w:r>
              <w:rPr>
                <w:rFonts w:eastAsiaTheme="minorEastAsia"/>
                <w:lang w:eastAsia="zh-CN"/>
              </w:rPr>
              <w:t xml:space="preserve">s per UE capability parameters </w:t>
            </w:r>
            <w:proofErr w:type="spellStart"/>
            <w:r w:rsidRPr="00F725D9">
              <w:rPr>
                <w:b/>
                <w:i/>
              </w:rPr>
              <w:t>codebookParameters</w:t>
            </w:r>
            <w:proofErr w:type="spellEnd"/>
            <w:r>
              <w:rPr>
                <w:b/>
                <w:i/>
              </w:rPr>
              <w:t xml:space="preserve"> </w:t>
            </w:r>
            <w:r w:rsidRPr="002B7138">
              <w:t>clarified in TS 38.306</w:t>
            </w:r>
            <w:r>
              <w:t>:</w:t>
            </w:r>
            <w:r w:rsidRPr="002B7138">
              <w:t xml:space="preserve"> </w:t>
            </w:r>
            <w:r w:rsidRPr="00F725D9">
              <w:rPr>
                <w:lang w:eastAsia="ja-JP"/>
              </w:rPr>
              <w:t>Parameters for type II codebook (type2) supported by the UE, which are optional:</w:t>
            </w:r>
            <w:r>
              <w:rPr>
                <w:lang w:eastAsia="ja-JP"/>
              </w:rPr>
              <w:t xml:space="preserve"> </w:t>
            </w:r>
            <w:r>
              <w:rPr>
                <w:rFonts w:eastAsiaTheme="minorEastAsia"/>
                <w:lang w:eastAsia="zh-CN"/>
              </w:rPr>
              <w:t>the “</w:t>
            </w:r>
            <w:proofErr w:type="spellStart"/>
            <w:r w:rsidRPr="00F725D9">
              <w:rPr>
                <w:rFonts w:cs="Arial"/>
                <w:i/>
                <w:szCs w:val="18"/>
                <w:lang w:eastAsia="ja-JP"/>
              </w:rPr>
              <w:t>amplitudeScalingType</w:t>
            </w:r>
            <w:proofErr w:type="spellEnd"/>
            <w:r w:rsidRPr="00F725D9">
              <w:rPr>
                <w:rFonts w:cs="Arial"/>
                <w:szCs w:val="18"/>
                <w:lang w:eastAsia="ja-JP"/>
              </w:rPr>
              <w:t xml:space="preserve"> indicates the amplitude scaling type supported by the UE (</w:t>
            </w:r>
            <w:r w:rsidRPr="00B44157">
              <w:rPr>
                <w:rFonts w:cs="Arial"/>
                <w:szCs w:val="18"/>
                <w:highlight w:val="yellow"/>
                <w:lang w:eastAsia="ja-JP"/>
              </w:rPr>
              <w:t>wideband or both wideband and sub-band</w:t>
            </w:r>
            <w:r w:rsidRPr="00F725D9">
              <w:rPr>
                <w:rFonts w:cs="Arial"/>
                <w:szCs w:val="18"/>
                <w:lang w:eastAsia="ja-JP"/>
              </w:rPr>
              <w:t>);</w:t>
            </w:r>
            <w:r>
              <w:rPr>
                <w:rFonts w:cs="Arial"/>
                <w:szCs w:val="18"/>
                <w:lang w:eastAsia="ja-JP"/>
              </w:rPr>
              <w:t xml:space="preserve">”, it means that wideband should be supported anyway if UE supports Type II codebook. Also as some companies evaluated, no gain for </w:t>
            </w:r>
            <w:proofErr w:type="spellStart"/>
            <w:r>
              <w:rPr>
                <w:rFonts w:cs="Arial"/>
                <w:szCs w:val="18"/>
                <w:lang w:eastAsia="ja-JP"/>
              </w:rPr>
              <w:t>subband</w:t>
            </w:r>
            <w:proofErr w:type="spellEnd"/>
            <w:r>
              <w:rPr>
                <w:rFonts w:cs="Arial"/>
                <w:szCs w:val="18"/>
                <w:lang w:eastAsia="ja-JP"/>
              </w:rPr>
              <w:t>.</w:t>
            </w:r>
          </w:p>
          <w:p w14:paraId="23BFC651" w14:textId="77777777" w:rsidR="00D732BD" w:rsidRPr="002B7138" w:rsidRDefault="00D732BD" w:rsidP="00D732BD">
            <w:pPr>
              <w:snapToGrid w:val="0"/>
              <w:spacing w:before="60" w:after="60"/>
              <w:jc w:val="both"/>
              <w:rPr>
                <w:rFonts w:eastAsiaTheme="minorEastAsia"/>
                <w:lang w:eastAsia="zh-CN"/>
              </w:rPr>
            </w:pPr>
          </w:p>
          <w:p w14:paraId="0F27D803" w14:textId="77777777" w:rsidR="00D732BD" w:rsidRDefault="00D732BD" w:rsidP="00D732BD">
            <w:pPr>
              <w:snapToGrid w:val="0"/>
              <w:spacing w:before="60" w:after="60"/>
              <w:jc w:val="both"/>
              <w:rPr>
                <w:lang w:eastAsia="zh-CN"/>
              </w:rPr>
            </w:pPr>
            <w:r w:rsidRPr="009A630A">
              <w:rPr>
                <w:lang w:eastAsia="zh-CN"/>
              </w:rPr>
              <w:t>Issue 3-3-5: MIMO correlation for type II codebook</w:t>
            </w:r>
          </w:p>
          <w:p w14:paraId="0696A29E" w14:textId="77777777" w:rsidR="00D732BD" w:rsidRPr="009A630A" w:rsidRDefault="00D732BD" w:rsidP="00D732BD">
            <w:pPr>
              <w:snapToGrid w:val="0"/>
              <w:spacing w:before="60" w:after="60"/>
              <w:jc w:val="both"/>
              <w:rPr>
                <w:rFonts w:eastAsiaTheme="minorEastAsia"/>
                <w:lang w:eastAsia="zh-CN"/>
              </w:rPr>
            </w:pPr>
            <w:r>
              <w:rPr>
                <w:rFonts w:eastAsiaTheme="minorEastAsia" w:hint="eastAsia"/>
                <w:lang w:eastAsia="zh-CN"/>
              </w:rPr>
              <w:t xml:space="preserve">We prefer option 1. </w:t>
            </w:r>
          </w:p>
          <w:p w14:paraId="5BE92B5D" w14:textId="77777777" w:rsidR="00D732BD" w:rsidRDefault="00D732BD" w:rsidP="00D732BD">
            <w:pPr>
              <w:snapToGrid w:val="0"/>
              <w:spacing w:before="60" w:after="60"/>
              <w:jc w:val="both"/>
              <w:rPr>
                <w:lang w:eastAsia="zh-CN"/>
              </w:rPr>
            </w:pPr>
            <w:r w:rsidRPr="009A630A">
              <w:rPr>
                <w:lang w:eastAsia="zh-CN"/>
              </w:rPr>
              <w:t>Issue 3-3-6: Beam steering model for Type II Codebook</w:t>
            </w:r>
          </w:p>
          <w:p w14:paraId="1B316FD2" w14:textId="77777777" w:rsidR="00D732BD" w:rsidRDefault="00D732BD" w:rsidP="00D732BD">
            <w:pPr>
              <w:snapToGrid w:val="0"/>
              <w:spacing w:before="60" w:after="60"/>
              <w:jc w:val="both"/>
              <w:rPr>
                <w:rFonts w:eastAsiaTheme="minorEastAsia"/>
                <w:lang w:eastAsia="zh-CN"/>
              </w:rPr>
            </w:pPr>
            <w:r>
              <w:rPr>
                <w:rFonts w:eastAsiaTheme="minorEastAsia" w:hint="eastAsia"/>
                <w:lang w:eastAsia="zh-CN"/>
              </w:rPr>
              <w:t xml:space="preserve">Extending the beam steering model </w:t>
            </w:r>
            <w:r>
              <w:rPr>
                <w:rFonts w:eastAsiaTheme="minorEastAsia"/>
                <w:lang w:eastAsia="zh-CN"/>
              </w:rPr>
              <w:t xml:space="preserve">is beneficial and it can be more flexible after the modification. We still can configure L = 2 as we agreed before for Type II codebook testing. We don’t see the harm of introducing it. Thus, we support option 2. </w:t>
            </w:r>
          </w:p>
          <w:p w14:paraId="529B8761" w14:textId="77777777" w:rsidR="00D732BD" w:rsidRDefault="00D732BD" w:rsidP="00D732BD">
            <w:pPr>
              <w:snapToGrid w:val="0"/>
              <w:spacing w:before="60" w:after="60"/>
              <w:jc w:val="both"/>
              <w:rPr>
                <w:rFonts w:eastAsiaTheme="minorEastAsia"/>
                <w:b/>
                <w:lang w:eastAsia="zh-CN"/>
              </w:rPr>
            </w:pPr>
          </w:p>
        </w:tc>
      </w:tr>
      <w:tr w:rsidR="00700411" w14:paraId="63A40C47" w14:textId="77777777" w:rsidTr="00286CFF">
        <w:tc>
          <w:tcPr>
            <w:tcW w:w="1315" w:type="dxa"/>
            <w:vAlign w:val="center"/>
          </w:tcPr>
          <w:p w14:paraId="705F5A30" w14:textId="77777777" w:rsidR="00700411" w:rsidRDefault="00700411" w:rsidP="00700411">
            <w:pPr>
              <w:snapToGrid w:val="0"/>
              <w:spacing w:before="60" w:after="60"/>
              <w:rPr>
                <w:rFonts w:eastAsia="等线"/>
                <w:lang w:eastAsia="zh-CN"/>
              </w:rPr>
            </w:pPr>
            <w:r>
              <w:rPr>
                <w:rFonts w:eastAsiaTheme="minorEastAsia"/>
                <w:lang w:val="en-US" w:eastAsia="zh-CN"/>
              </w:rPr>
              <w:t>Ericsson</w:t>
            </w:r>
          </w:p>
        </w:tc>
        <w:tc>
          <w:tcPr>
            <w:tcW w:w="8316" w:type="dxa"/>
            <w:vAlign w:val="center"/>
          </w:tcPr>
          <w:p w14:paraId="1513DCC0" w14:textId="77777777" w:rsidR="00700411" w:rsidRPr="003A0C1A" w:rsidRDefault="00700411" w:rsidP="00700411">
            <w:pPr>
              <w:snapToGrid w:val="0"/>
              <w:spacing w:before="60" w:after="60"/>
              <w:jc w:val="both"/>
              <w:rPr>
                <w:rFonts w:eastAsiaTheme="minorEastAsia"/>
                <w:b/>
                <w:lang w:eastAsia="zh-CN"/>
              </w:rPr>
            </w:pPr>
            <w:r w:rsidRPr="003A0C1A">
              <w:rPr>
                <w:rFonts w:eastAsiaTheme="minorEastAsia"/>
                <w:b/>
                <w:lang w:eastAsia="zh-CN"/>
              </w:rPr>
              <w:t>Sub-topic 3-1: Type I PMI test</w:t>
            </w:r>
          </w:p>
          <w:p w14:paraId="36086839" w14:textId="77777777" w:rsidR="00700411" w:rsidRDefault="00700411" w:rsidP="00700411">
            <w:pPr>
              <w:snapToGrid w:val="0"/>
              <w:spacing w:before="60" w:after="60"/>
              <w:jc w:val="both"/>
              <w:rPr>
                <w:lang w:eastAsia="zh-CN"/>
              </w:rPr>
            </w:pPr>
            <w:r w:rsidRPr="009A630A">
              <w:rPr>
                <w:lang w:eastAsia="zh-CN"/>
              </w:rPr>
              <w:t xml:space="preserve">Issue </w:t>
            </w:r>
            <w:r w:rsidRPr="009A630A">
              <w:rPr>
                <w:rFonts w:hint="eastAsia"/>
                <w:lang w:eastAsia="zh-CN"/>
              </w:rPr>
              <w:t>3</w:t>
            </w:r>
            <w:r w:rsidRPr="009A630A">
              <w:rPr>
                <w:lang w:eastAsia="zh-CN"/>
              </w:rPr>
              <w:t xml:space="preserve">-1-1: </w:t>
            </w:r>
            <w:r w:rsidRPr="009A630A">
              <w:rPr>
                <w:rFonts w:hint="eastAsia"/>
                <w:lang w:eastAsia="zh-CN"/>
              </w:rPr>
              <w:t xml:space="preserve">Whether to introduce </w:t>
            </w:r>
            <w:proofErr w:type="spellStart"/>
            <w:r w:rsidRPr="009A630A">
              <w:rPr>
                <w:rFonts w:hint="eastAsia"/>
                <w:lang w:eastAsia="zh-CN"/>
              </w:rPr>
              <w:t>subband</w:t>
            </w:r>
            <w:proofErr w:type="spellEnd"/>
            <w:r w:rsidRPr="009A630A">
              <w:rPr>
                <w:rFonts w:hint="eastAsia"/>
                <w:lang w:eastAsia="zh-CN"/>
              </w:rPr>
              <w:t xml:space="preserve"> PMI test for type I single-panel</w:t>
            </w:r>
            <w:r w:rsidRPr="009A630A">
              <w:rPr>
                <w:lang w:eastAsia="zh-CN"/>
              </w:rPr>
              <w:t xml:space="preserve"> codebook</w:t>
            </w:r>
          </w:p>
          <w:p w14:paraId="7B932E91" w14:textId="77777777" w:rsidR="00700411" w:rsidRDefault="00700411" w:rsidP="00700411">
            <w:pPr>
              <w:snapToGrid w:val="0"/>
              <w:spacing w:before="60" w:after="60"/>
              <w:jc w:val="both"/>
              <w:rPr>
                <w:rFonts w:eastAsiaTheme="minorEastAsia"/>
                <w:lang w:eastAsia="zh-CN"/>
              </w:rPr>
            </w:pPr>
            <w:r>
              <w:rPr>
                <w:rFonts w:eastAsiaTheme="minorEastAsia"/>
                <w:lang w:eastAsia="zh-CN"/>
              </w:rPr>
              <w:t xml:space="preserve">We do not think that we should mix up SP Type I requirements with Type II requirements. They </w:t>
            </w:r>
            <w:r>
              <w:rPr>
                <w:rFonts w:eastAsiaTheme="minorEastAsia"/>
                <w:lang w:eastAsia="zh-CN"/>
              </w:rPr>
              <w:lastRenderedPageBreak/>
              <w:t>serve different purposes and thus should not be discussed under the same issue. Type II is designed for MU-MIMO which should not be compared with the SU-MIMO setup from SP Type I.</w:t>
            </w:r>
          </w:p>
          <w:p w14:paraId="586E650A" w14:textId="77777777" w:rsidR="00700411" w:rsidRPr="009A630A" w:rsidRDefault="00700411" w:rsidP="00700411">
            <w:pPr>
              <w:snapToGrid w:val="0"/>
              <w:spacing w:before="60" w:after="60"/>
              <w:jc w:val="both"/>
              <w:rPr>
                <w:rFonts w:eastAsiaTheme="minorEastAsia"/>
                <w:lang w:eastAsia="zh-CN"/>
              </w:rPr>
            </w:pPr>
            <w:r>
              <w:rPr>
                <w:rFonts w:eastAsiaTheme="minorEastAsia"/>
                <w:lang w:eastAsia="zh-CN"/>
              </w:rPr>
              <w:t xml:space="preserve">Regarding SP Type I requirements, we are ok with both wideband and </w:t>
            </w:r>
            <w:proofErr w:type="spellStart"/>
            <w:r>
              <w:rPr>
                <w:rFonts w:eastAsiaTheme="minorEastAsia"/>
                <w:lang w:eastAsia="zh-CN"/>
              </w:rPr>
              <w:t>subband</w:t>
            </w:r>
            <w:proofErr w:type="spellEnd"/>
            <w:r>
              <w:rPr>
                <w:rFonts w:eastAsiaTheme="minorEastAsia"/>
                <w:lang w:eastAsia="zh-CN"/>
              </w:rPr>
              <w:t xml:space="preserve"> PMI reporting.</w:t>
            </w:r>
          </w:p>
          <w:p w14:paraId="1E270DEC" w14:textId="77777777" w:rsidR="00700411" w:rsidRDefault="00700411" w:rsidP="00700411">
            <w:pPr>
              <w:snapToGrid w:val="0"/>
              <w:spacing w:before="60" w:after="60"/>
              <w:jc w:val="both"/>
              <w:rPr>
                <w:lang w:eastAsia="zh-CN"/>
              </w:rPr>
            </w:pPr>
            <w:r w:rsidRPr="009A630A">
              <w:rPr>
                <w:lang w:eastAsia="zh-CN"/>
              </w:rPr>
              <w:t xml:space="preserve">Issue </w:t>
            </w:r>
            <w:r w:rsidRPr="009A630A">
              <w:rPr>
                <w:rFonts w:hint="eastAsia"/>
                <w:lang w:eastAsia="zh-CN"/>
              </w:rPr>
              <w:t>3</w:t>
            </w:r>
            <w:r w:rsidRPr="009A630A">
              <w:rPr>
                <w:lang w:eastAsia="zh-CN"/>
              </w:rPr>
              <w:t>-1-2: Gamma (gain) values for Type I PMI test</w:t>
            </w:r>
          </w:p>
          <w:p w14:paraId="5B4DCFAE" w14:textId="77777777" w:rsidR="00700411" w:rsidRDefault="00700411" w:rsidP="00700411">
            <w:pPr>
              <w:snapToGrid w:val="0"/>
              <w:spacing w:before="60" w:after="60"/>
              <w:jc w:val="both"/>
              <w:rPr>
                <w:rFonts w:eastAsiaTheme="minorEastAsia"/>
                <w:lang w:eastAsia="zh-CN"/>
              </w:rPr>
            </w:pPr>
            <w:r>
              <w:rPr>
                <w:rFonts w:eastAsiaTheme="minorEastAsia"/>
                <w:lang w:eastAsia="zh-CN"/>
              </w:rPr>
              <w:t>We have uploaded the alignment sheet in the drafts folder and encourage companies to fill in their values for gain into the summary sheet which was added to get a better overview over all SP Type I test cases.</w:t>
            </w:r>
          </w:p>
          <w:p w14:paraId="532521D9" w14:textId="77777777" w:rsidR="00700411" w:rsidRPr="003A0C1A" w:rsidRDefault="00700411" w:rsidP="00700411">
            <w:pPr>
              <w:snapToGrid w:val="0"/>
              <w:spacing w:before="60" w:after="60"/>
              <w:jc w:val="both"/>
              <w:rPr>
                <w:rFonts w:eastAsiaTheme="minorEastAsia"/>
                <w:b/>
                <w:lang w:eastAsia="zh-CN"/>
              </w:rPr>
            </w:pPr>
            <w:r w:rsidRPr="003A0C1A">
              <w:rPr>
                <w:rFonts w:eastAsiaTheme="minorEastAsia"/>
                <w:b/>
                <w:lang w:eastAsia="zh-CN"/>
              </w:rPr>
              <w:t>Sub-topic 3-2: Type II PMI test setup</w:t>
            </w:r>
          </w:p>
          <w:p w14:paraId="5290614A" w14:textId="77777777" w:rsidR="00700411" w:rsidRDefault="00700411" w:rsidP="00700411">
            <w:pPr>
              <w:snapToGrid w:val="0"/>
              <w:spacing w:before="60" w:after="60"/>
              <w:jc w:val="both"/>
              <w:rPr>
                <w:lang w:eastAsia="zh-CN"/>
              </w:rPr>
            </w:pPr>
            <w:r w:rsidRPr="009A630A">
              <w:rPr>
                <w:lang w:eastAsia="zh-CN"/>
              </w:rPr>
              <w:t xml:space="preserve">Issue </w:t>
            </w:r>
            <w:r w:rsidRPr="009A630A">
              <w:rPr>
                <w:rFonts w:hint="eastAsia"/>
                <w:lang w:eastAsia="zh-CN"/>
              </w:rPr>
              <w:t>3</w:t>
            </w:r>
            <w:r w:rsidRPr="009A630A">
              <w:rPr>
                <w:lang w:eastAsia="zh-CN"/>
              </w:rPr>
              <w:t>-2</w:t>
            </w:r>
            <w:r w:rsidRPr="009A630A">
              <w:rPr>
                <w:rFonts w:hint="eastAsia"/>
                <w:lang w:eastAsia="zh-CN"/>
              </w:rPr>
              <w:t>-1</w:t>
            </w:r>
            <w:r w:rsidRPr="009A630A">
              <w:rPr>
                <w:lang w:eastAsia="zh-CN"/>
              </w:rPr>
              <w:t>: Test setup for</w:t>
            </w:r>
            <w:r w:rsidRPr="009A630A">
              <w:rPr>
                <w:rFonts w:hint="eastAsia"/>
                <w:lang w:eastAsia="zh-CN"/>
              </w:rPr>
              <w:t xml:space="preserve"> type II</w:t>
            </w:r>
          </w:p>
          <w:p w14:paraId="07F13D76" w14:textId="77777777" w:rsidR="00700411" w:rsidRDefault="00700411" w:rsidP="00700411">
            <w:pPr>
              <w:snapToGrid w:val="0"/>
              <w:spacing w:before="60" w:after="60"/>
              <w:jc w:val="both"/>
              <w:rPr>
                <w:rFonts w:eastAsiaTheme="minorEastAsia"/>
                <w:lang w:eastAsia="zh-CN"/>
              </w:rPr>
            </w:pPr>
            <w:r>
              <w:rPr>
                <w:rFonts w:eastAsiaTheme="minorEastAsia"/>
                <w:lang w:eastAsia="zh-CN"/>
              </w:rPr>
              <w:t>We prefer Option 2 for a number of reasons:</w:t>
            </w:r>
          </w:p>
          <w:p w14:paraId="4CCF88B8" w14:textId="77777777" w:rsidR="00700411" w:rsidRDefault="00700411" w:rsidP="00C861B4">
            <w:pPr>
              <w:numPr>
                <w:ilvl w:val="1"/>
                <w:numId w:val="24"/>
              </w:numPr>
              <w:snapToGrid w:val="0"/>
              <w:spacing w:after="120"/>
              <w:ind w:right="-99"/>
              <w:rPr>
                <w:rFonts w:eastAsiaTheme="minorEastAsia"/>
                <w:lang w:eastAsia="zh-CN"/>
              </w:rPr>
            </w:pPr>
            <w:r>
              <w:rPr>
                <w:rFonts w:eastAsiaTheme="minorEastAsia"/>
                <w:lang w:eastAsia="zh-CN"/>
              </w:rPr>
              <w:t>Type II codebook was designed intended for fundamental MU-MIMO support (see excerpt below from WID RP-182067):</w:t>
            </w:r>
          </w:p>
          <w:tbl>
            <w:tblPr>
              <w:tblStyle w:val="afd"/>
              <w:tblW w:w="0" w:type="auto"/>
              <w:tblInd w:w="1200" w:type="dxa"/>
              <w:tblLook w:val="04A0" w:firstRow="1" w:lastRow="0" w:firstColumn="1" w:lastColumn="0" w:noHBand="0" w:noVBand="1"/>
            </w:tblPr>
            <w:tblGrid>
              <w:gridCol w:w="6890"/>
            </w:tblGrid>
            <w:tr w:rsidR="00700411" w14:paraId="32786118" w14:textId="77777777" w:rsidTr="00E370CA">
              <w:tc>
                <w:tcPr>
                  <w:tcW w:w="8066" w:type="dxa"/>
                </w:tcPr>
                <w:p w14:paraId="50BCE52B" w14:textId="77777777" w:rsidR="00700411" w:rsidRDefault="00700411" w:rsidP="00700411">
                  <w:pPr>
                    <w:pStyle w:val="2"/>
                    <w:numPr>
                      <w:ilvl w:val="0"/>
                      <w:numId w:val="0"/>
                    </w:numPr>
                    <w:outlineLvl w:val="1"/>
                    <w:rPr>
                      <w:rFonts w:eastAsia="宋体"/>
                      <w:lang w:val="en-GB" w:eastAsia="en-US"/>
                    </w:rPr>
                  </w:pPr>
                  <w:r w:rsidRPr="00990645">
                    <w:rPr>
                      <w:rFonts w:eastAsia="宋体"/>
                      <w:lang w:val="en-US"/>
                    </w:rPr>
                    <w:t>3</w:t>
                  </w:r>
                  <w:r w:rsidRPr="00990645">
                    <w:rPr>
                      <w:rFonts w:eastAsia="宋体"/>
                      <w:lang w:val="en-US"/>
                    </w:rPr>
                    <w:tab/>
                    <w:t>Justification</w:t>
                  </w:r>
                </w:p>
                <w:p w14:paraId="79B072CB" w14:textId="77777777" w:rsidR="00700411" w:rsidRDefault="00700411" w:rsidP="00700411">
                  <w:pPr>
                    <w:rPr>
                      <w:rFonts w:eastAsia="宋体"/>
                      <w:lang w:eastAsia="ko-KR"/>
                    </w:rPr>
                  </w:pPr>
                  <w:r>
                    <w:rPr>
                      <w:lang w:eastAsia="ko-KR"/>
                    </w:rPr>
                    <w:t xml:space="preserve">The Rel-15 NR includes a number of MIMO features that facilitate utilization of a large number of antenna elements at base station for both sub-6GHz and over-6GHz frequency bands. Some of these features are primarily based on Rel-14 LTE while others are introduced due to several newly identified deployment scenarios such as multi-panel arrays, hybrid </w:t>
                  </w:r>
                  <w:proofErr w:type="spellStart"/>
                  <w:r>
                    <w:rPr>
                      <w:lang w:eastAsia="ko-KR"/>
                    </w:rPr>
                    <w:t>analog</w:t>
                  </w:r>
                  <w:proofErr w:type="spellEnd"/>
                  <w:r>
                    <w:rPr>
                      <w:lang w:eastAsia="ko-KR"/>
                    </w:rPr>
                    <w:t xml:space="preserve">-digital for high frequency bands. In particular, the following MIMO features are included: limited support for multi-TRP/panel operation, flexible CSI acquisition and beam management, Type I (low-resolution) and II (high-resolution) codebooks supporting up to 32 ports, and flexible RS for MIMO transmission (especially CSI-RS, DMRS, and SRS). Equipped with such features, NR MIMO can differentiate itself from LTE MIMO at least in the following aspects. First, Type II codebook can offer substantial (at least 30%) gain in average user throughput over the best of Rel-14 LTE. Second, flexible CSI acquisition and RS design permit scalability for future enhancements. Third, NR MIMO accommodates operation in high frequency bands (&gt;6GHz) via beam management. </w:t>
                  </w:r>
                </w:p>
                <w:p w14:paraId="0130BD3A" w14:textId="77777777" w:rsidR="00700411" w:rsidRDefault="00700411" w:rsidP="00700411">
                  <w:pPr>
                    <w:rPr>
                      <w:lang w:eastAsia="ko-KR"/>
                    </w:rPr>
                  </w:pPr>
                  <w:r>
                    <w:rPr>
                      <w:lang w:eastAsia="ko-KR"/>
                    </w:rPr>
                    <w:t xml:space="preserve">Overall, the Rel-15 MIMO features offer ample foundation for further potential enhancements which can be unlocked in Rel-16 NR. Such enhancements include the following. First, </w:t>
                  </w:r>
                  <w:r>
                    <w:rPr>
                      <w:rFonts w:eastAsia="Malgun Gothic"/>
                      <w:lang w:eastAsia="ko-KR"/>
                    </w:rPr>
                    <w:t>although</w:t>
                  </w:r>
                  <w:r>
                    <w:rPr>
                      <w:lang w:eastAsia="ko-KR"/>
                    </w:rPr>
                    <w:t xml:space="preserve"> Type II CSI specified in Rel-15 offers large gain over advanced CSI of Rel-14 LTE, there is still some significant, yet attainable, performance gap from near-ideal CSI especially for multi-user (MU)-MIMO. Second, although Rel-15 NR MIMO provisionally accommodates multi-TRP/panel operation, the supported features are limited to standard-transparent transmission operations and small number of TRPs/panels. Third, although specification support for multi-beam operation</w:t>
                  </w:r>
                  <w:r>
                    <w:rPr>
                      <w:rFonts w:eastAsia="Malgun Gothic"/>
                      <w:lang w:eastAsia="ko-KR"/>
                    </w:rPr>
                    <w:t xml:space="preserve"> </w:t>
                  </w:r>
                  <w:r>
                    <w:rPr>
                      <w:lang w:eastAsia="ko-KR"/>
                    </w:rPr>
                    <w:t>has been largely specified in Rel-15</w:t>
                  </w:r>
                  <w:r>
                    <w:rPr>
                      <w:rFonts w:eastAsia="Malgun Gothic"/>
                      <w:lang w:eastAsia="ko-KR"/>
                    </w:rPr>
                    <w:t xml:space="preserve"> </w:t>
                  </w:r>
                  <w:r>
                    <w:rPr>
                      <w:lang w:eastAsia="ko-KR"/>
                    </w:rPr>
                    <w:t>(targeting over-6GHz frequency band operation), some aspects such as beam failure recovery</w:t>
                  </w:r>
                  <w:r>
                    <w:rPr>
                      <w:rFonts w:eastAsia="Malgun Gothic"/>
                      <w:lang w:eastAsia="ko-KR"/>
                    </w:rPr>
                    <w:t xml:space="preserve"> </w:t>
                  </w:r>
                  <w:r>
                    <w:rPr>
                      <w:lang w:eastAsia="ko-KR"/>
                    </w:rPr>
                    <w:t>and enabling schemes for DL/UL beam selection are fairly basic and can potentially be improved for increased robustness, lower overhead</w:t>
                  </w:r>
                  <w:r>
                    <w:rPr>
                      <w:rFonts w:eastAsia="Malgun Gothic"/>
                      <w:lang w:eastAsia="ko-KR"/>
                    </w:rPr>
                    <w:t>,</w:t>
                  </w:r>
                  <w:r>
                    <w:rPr>
                      <w:lang w:eastAsia="ko-KR"/>
                    </w:rPr>
                    <w:t xml:space="preserve"> and</w:t>
                  </w:r>
                  <w:r>
                    <w:rPr>
                      <w:rFonts w:eastAsia="Malgun Gothic"/>
                      <w:lang w:eastAsia="ko-KR"/>
                    </w:rPr>
                    <w:t>/or lower</w:t>
                  </w:r>
                  <w:r>
                    <w:rPr>
                      <w:lang w:eastAsia="ko-KR"/>
                    </w:rPr>
                    <w:t xml:space="preserve"> latency. Fourth, </w:t>
                  </w:r>
                  <w:r>
                    <w:rPr>
                      <w:rFonts w:eastAsia="Malgun Gothic"/>
                      <w:lang w:eastAsia="ko-KR"/>
                    </w:rPr>
                    <w:t xml:space="preserve">there is a need for enhancement to allow full power transmission in case of uplink transmission with multiple power amplifiers. </w:t>
                  </w:r>
                </w:p>
                <w:p w14:paraId="45D807B4" w14:textId="77777777" w:rsidR="00700411" w:rsidRDefault="00700411" w:rsidP="00700411">
                  <w:pPr>
                    <w:spacing w:after="0"/>
                    <w:rPr>
                      <w:bCs/>
                    </w:rPr>
                  </w:pPr>
                </w:p>
                <w:p w14:paraId="0BAC4FA0" w14:textId="77777777" w:rsidR="00700411" w:rsidRPr="00990645" w:rsidRDefault="00700411" w:rsidP="00700411">
                  <w:pPr>
                    <w:pStyle w:val="2"/>
                    <w:numPr>
                      <w:ilvl w:val="0"/>
                      <w:numId w:val="0"/>
                    </w:numPr>
                    <w:outlineLvl w:val="1"/>
                    <w:rPr>
                      <w:rFonts w:eastAsia="宋体"/>
                      <w:lang w:val="en-US"/>
                    </w:rPr>
                  </w:pPr>
                  <w:r w:rsidRPr="00990645">
                    <w:rPr>
                      <w:lang w:val="en-US"/>
                    </w:rPr>
                    <w:t>4</w:t>
                  </w:r>
                  <w:r w:rsidRPr="00990645">
                    <w:rPr>
                      <w:lang w:val="en-US"/>
                    </w:rPr>
                    <w:tab/>
                    <w:t>Objective</w:t>
                  </w:r>
                </w:p>
                <w:p w14:paraId="6C7753C9" w14:textId="77777777" w:rsidR="00700411" w:rsidRPr="00990645" w:rsidRDefault="00700411" w:rsidP="00700411">
                  <w:pPr>
                    <w:pStyle w:val="3"/>
                    <w:numPr>
                      <w:ilvl w:val="0"/>
                      <w:numId w:val="0"/>
                    </w:numPr>
                    <w:outlineLvl w:val="2"/>
                    <w:rPr>
                      <w:rFonts w:eastAsia="宋体"/>
                      <w:color w:val="0000FF"/>
                      <w:lang w:val="en-US"/>
                    </w:rPr>
                  </w:pPr>
                  <w:r w:rsidRPr="00990645">
                    <w:rPr>
                      <w:color w:val="0000FF"/>
                      <w:lang w:val="en-US"/>
                    </w:rPr>
                    <w:t>4.1</w:t>
                  </w:r>
                  <w:r w:rsidRPr="00990645">
                    <w:rPr>
                      <w:color w:val="0000FF"/>
                      <w:lang w:val="en-US"/>
                    </w:rPr>
                    <w:tab/>
                    <w:t>Objective of SI or Core part WI or Testing part WI</w:t>
                  </w:r>
                </w:p>
                <w:p w14:paraId="38D63BBC" w14:textId="77777777" w:rsidR="00700411" w:rsidRDefault="00700411" w:rsidP="00700411">
                  <w:pPr>
                    <w:spacing w:after="0"/>
                    <w:rPr>
                      <w:rFonts w:eastAsia="宋体"/>
                      <w:lang w:eastAsia="ko-KR"/>
                    </w:rPr>
                  </w:pPr>
                  <w:r>
                    <w:rPr>
                      <w:lang w:eastAsia="ko-KR"/>
                    </w:rPr>
                    <w:t xml:space="preserve">The work item aims to specify the enhancements identified for NR MIMO. The detailed objectives are as follows. </w:t>
                  </w:r>
                </w:p>
                <w:p w14:paraId="0DBE5C90" w14:textId="77777777" w:rsidR="00700411" w:rsidRDefault="00700411" w:rsidP="00700411">
                  <w:pPr>
                    <w:spacing w:after="0"/>
                    <w:rPr>
                      <w:bCs/>
                    </w:rPr>
                  </w:pPr>
                </w:p>
                <w:p w14:paraId="5AF1BBCE" w14:textId="77777777" w:rsidR="00700411" w:rsidRDefault="00700411" w:rsidP="00C861B4">
                  <w:pPr>
                    <w:numPr>
                      <w:ilvl w:val="0"/>
                      <w:numId w:val="25"/>
                    </w:numPr>
                    <w:snapToGrid w:val="0"/>
                    <w:spacing w:after="120"/>
                    <w:ind w:right="-99"/>
                    <w:rPr>
                      <w:color w:val="000000"/>
                      <w:lang w:eastAsia="ko-KR"/>
                    </w:rPr>
                  </w:pPr>
                  <w:r>
                    <w:rPr>
                      <w:color w:val="000000"/>
                      <w:lang w:eastAsia="ko-KR"/>
                    </w:rPr>
                    <w:lastRenderedPageBreak/>
                    <w:t>Extend specification support in the following areas [RAN1]</w:t>
                  </w:r>
                </w:p>
                <w:p w14:paraId="06BEB038" w14:textId="77777777" w:rsidR="00700411" w:rsidRDefault="00700411" w:rsidP="00C861B4">
                  <w:pPr>
                    <w:numPr>
                      <w:ilvl w:val="1"/>
                      <w:numId w:val="25"/>
                    </w:numPr>
                    <w:snapToGrid w:val="0"/>
                    <w:spacing w:after="120"/>
                    <w:ind w:right="-99"/>
                    <w:rPr>
                      <w:lang w:eastAsia="ko-KR"/>
                    </w:rPr>
                  </w:pPr>
                  <w:r>
                    <w:rPr>
                      <w:color w:val="000000"/>
                      <w:lang w:eastAsia="ko-KR"/>
                    </w:rPr>
                    <w:t>Enhancements on MU-MIMO support:</w:t>
                  </w:r>
                </w:p>
                <w:p w14:paraId="5C7B1AC6" w14:textId="77777777" w:rsidR="00700411" w:rsidRDefault="00700411" w:rsidP="00C861B4">
                  <w:pPr>
                    <w:numPr>
                      <w:ilvl w:val="2"/>
                      <w:numId w:val="25"/>
                    </w:numPr>
                    <w:snapToGrid w:val="0"/>
                    <w:spacing w:after="120"/>
                    <w:ind w:right="-99"/>
                    <w:rPr>
                      <w:lang w:eastAsia="ko-KR"/>
                    </w:rPr>
                  </w:pPr>
                  <w:r>
                    <w:rPr>
                      <w:lang w:eastAsia="ko-KR"/>
                    </w:rPr>
                    <w:t>Specify overhead reduction, based on Type II CSI feedback</w:t>
                  </w:r>
                  <w:r>
                    <w:rPr>
                      <w:rFonts w:eastAsia="Malgun Gothic"/>
                      <w:lang w:eastAsia="ko-KR"/>
                    </w:rPr>
                    <w:t xml:space="preserve">, taking into account the </w:t>
                  </w:r>
                  <w:proofErr w:type="spellStart"/>
                  <w:r>
                    <w:rPr>
                      <w:rFonts w:eastAsia="Malgun Gothic"/>
                      <w:lang w:eastAsia="ko-KR"/>
                    </w:rPr>
                    <w:t>tradeoff</w:t>
                  </w:r>
                  <w:proofErr w:type="spellEnd"/>
                  <w:r>
                    <w:rPr>
                      <w:rFonts w:eastAsia="Malgun Gothic"/>
                      <w:lang w:eastAsia="ko-KR"/>
                    </w:rPr>
                    <w:t xml:space="preserve"> between performance and overhead </w:t>
                  </w:r>
                </w:p>
                <w:p w14:paraId="79BF143D" w14:textId="77777777" w:rsidR="00700411" w:rsidRPr="00990645" w:rsidRDefault="00700411" w:rsidP="00C861B4">
                  <w:pPr>
                    <w:numPr>
                      <w:ilvl w:val="2"/>
                      <w:numId w:val="25"/>
                    </w:numPr>
                    <w:snapToGrid w:val="0"/>
                    <w:spacing w:after="120"/>
                    <w:ind w:right="-99"/>
                    <w:rPr>
                      <w:lang w:eastAsia="ko-KR"/>
                    </w:rPr>
                  </w:pPr>
                  <w:r>
                    <w:rPr>
                      <w:rFonts w:eastAsia="Malgun Gothic"/>
                      <w:lang w:eastAsia="ko-KR"/>
                    </w:rPr>
                    <w:t>P</w:t>
                  </w:r>
                  <w:r>
                    <w:t xml:space="preserve">erform study and, if needed, specify </w:t>
                  </w:r>
                  <w:r>
                    <w:rPr>
                      <w:lang w:eastAsia="ko-KR"/>
                    </w:rPr>
                    <w:t xml:space="preserve">extension of Type II CSI feedback to rank &gt;2 </w:t>
                  </w:r>
                  <w:r>
                    <w:rPr>
                      <w:rFonts w:eastAsia="Malgun Gothic"/>
                      <w:lang w:eastAsia="ko-KR"/>
                    </w:rPr>
                    <w:t xml:space="preserve"> </w:t>
                  </w:r>
                </w:p>
              </w:tc>
            </w:tr>
          </w:tbl>
          <w:p w14:paraId="4F31B627" w14:textId="77777777" w:rsidR="00700411" w:rsidRDefault="00700411" w:rsidP="00700411">
            <w:pPr>
              <w:snapToGrid w:val="0"/>
              <w:spacing w:after="120"/>
              <w:ind w:right="-99"/>
              <w:rPr>
                <w:rFonts w:eastAsiaTheme="minorEastAsia"/>
                <w:lang w:eastAsia="zh-CN"/>
              </w:rPr>
            </w:pPr>
          </w:p>
          <w:p w14:paraId="4125C73E" w14:textId="77777777" w:rsidR="00700411" w:rsidRPr="00990645" w:rsidRDefault="00700411" w:rsidP="00C861B4">
            <w:pPr>
              <w:pStyle w:val="afe"/>
              <w:widowControl w:val="0"/>
              <w:numPr>
                <w:ilvl w:val="0"/>
                <w:numId w:val="24"/>
              </w:numPr>
              <w:snapToGrid w:val="0"/>
              <w:spacing w:after="100"/>
              <w:ind w:firstLineChars="0"/>
              <w:rPr>
                <w:rFonts w:eastAsia="Yu Mincho"/>
                <w:lang w:eastAsia="zh-CN"/>
              </w:rPr>
            </w:pPr>
            <w:r w:rsidRPr="00990645">
              <w:rPr>
                <w:rFonts w:eastAsia="Yu Mincho"/>
                <w:lang w:eastAsia="zh-CN"/>
              </w:rPr>
              <w:t xml:space="preserve">Type II is clearly intending to target much improved MU-MIMO operation, not SU-MIMO. For SU-MIMO network operation, Type II would not be needed and Type I would be sufficient. A test must hence ensure that Type II provides clear benefits over Type I for the intended MU-MIMO operation, not for an unintended operation like SU-MIMO. It is crucial that Type II reports can be used for efficient fast fading based </w:t>
            </w:r>
            <w:proofErr w:type="spellStart"/>
            <w:r w:rsidRPr="00990645">
              <w:rPr>
                <w:rFonts w:eastAsia="Yu Mincho"/>
                <w:lang w:eastAsia="zh-CN"/>
              </w:rPr>
              <w:t>nullforming</w:t>
            </w:r>
            <w:proofErr w:type="spellEnd"/>
            <w:r w:rsidRPr="00990645">
              <w:rPr>
                <w:rFonts w:eastAsia="Yu Mincho"/>
                <w:lang w:eastAsia="zh-CN"/>
              </w:rPr>
              <w:t xml:space="preserve"> towards victim UEs.</w:t>
            </w:r>
          </w:p>
          <w:p w14:paraId="61595D87" w14:textId="77777777" w:rsidR="00700411" w:rsidRDefault="00700411" w:rsidP="00C861B4">
            <w:pPr>
              <w:pStyle w:val="afe"/>
              <w:numPr>
                <w:ilvl w:val="0"/>
                <w:numId w:val="24"/>
              </w:numPr>
              <w:snapToGrid w:val="0"/>
              <w:spacing w:before="60" w:after="60"/>
              <w:ind w:firstLineChars="0"/>
              <w:jc w:val="both"/>
              <w:rPr>
                <w:rFonts w:eastAsiaTheme="minorEastAsia"/>
                <w:lang w:eastAsia="zh-CN"/>
              </w:rPr>
            </w:pPr>
            <w:r>
              <w:rPr>
                <w:rFonts w:eastAsiaTheme="minorEastAsia"/>
                <w:lang w:eastAsia="zh-CN"/>
              </w:rPr>
              <w:t>Type II sees large performance benefits over Type I in RAN1 evaluations for MU-MIMO. We have seen negative to marginally positive performance gains for SU-MIMO based simulations comparing Type II with Type I. This has also been observed in simulations from other companies for SU-MIMO throughput comparisons.</w:t>
            </w:r>
          </w:p>
          <w:p w14:paraId="3C65F33D" w14:textId="77777777" w:rsidR="00700411" w:rsidRDefault="00700411" w:rsidP="00C861B4">
            <w:pPr>
              <w:pStyle w:val="afe"/>
              <w:numPr>
                <w:ilvl w:val="0"/>
                <w:numId w:val="24"/>
              </w:numPr>
              <w:snapToGrid w:val="0"/>
              <w:spacing w:before="60" w:after="60"/>
              <w:ind w:firstLineChars="0"/>
              <w:jc w:val="both"/>
              <w:rPr>
                <w:rFonts w:eastAsiaTheme="minorEastAsia"/>
                <w:lang w:eastAsia="zh-CN"/>
              </w:rPr>
            </w:pPr>
            <w:r>
              <w:rPr>
                <w:rFonts w:eastAsiaTheme="minorEastAsia"/>
                <w:lang w:eastAsia="zh-CN"/>
              </w:rPr>
              <w:t>In our simulation papers for Type II codebook we see very large overall MU-MIMO gains for 4 User average throughput over Type I.</w:t>
            </w:r>
          </w:p>
          <w:p w14:paraId="2E3133EB" w14:textId="77777777" w:rsidR="00700411" w:rsidRPr="00990645" w:rsidRDefault="00700411" w:rsidP="00C861B4">
            <w:pPr>
              <w:pStyle w:val="afe"/>
              <w:numPr>
                <w:ilvl w:val="0"/>
                <w:numId w:val="24"/>
              </w:numPr>
              <w:snapToGrid w:val="0"/>
              <w:spacing w:before="60" w:after="60"/>
              <w:ind w:firstLineChars="0"/>
              <w:jc w:val="both"/>
              <w:rPr>
                <w:rFonts w:eastAsiaTheme="minorEastAsia"/>
                <w:lang w:eastAsia="zh-CN"/>
              </w:rPr>
            </w:pPr>
            <w:r w:rsidRPr="00990645">
              <w:rPr>
                <w:rFonts w:eastAsia="Yu Mincho"/>
                <w:lang w:eastAsia="zh-CN"/>
              </w:rPr>
              <w:t xml:space="preserve">If RAN4 agree to do a proper type-II PMI reporting test that ensures good fast fading based </w:t>
            </w:r>
            <w:proofErr w:type="spellStart"/>
            <w:r w:rsidRPr="00990645">
              <w:rPr>
                <w:rFonts w:eastAsia="Yu Mincho"/>
                <w:lang w:eastAsia="zh-CN"/>
              </w:rPr>
              <w:t>nullforming</w:t>
            </w:r>
            <w:proofErr w:type="spellEnd"/>
            <w:r w:rsidRPr="00990645">
              <w:rPr>
                <w:rFonts w:eastAsia="Yu Mincho"/>
                <w:lang w:eastAsia="zh-CN"/>
              </w:rPr>
              <w:t xml:space="preserve"> capability from </w:t>
            </w:r>
            <w:proofErr w:type="spellStart"/>
            <w:r w:rsidRPr="00990645">
              <w:rPr>
                <w:rFonts w:eastAsia="Yu Mincho"/>
                <w:lang w:eastAsia="zh-CN"/>
              </w:rPr>
              <w:t>gNB</w:t>
            </w:r>
            <w:proofErr w:type="spellEnd"/>
            <w:r w:rsidRPr="00990645">
              <w:rPr>
                <w:rFonts w:eastAsia="Yu Mincho"/>
                <w:lang w:eastAsia="zh-CN"/>
              </w:rPr>
              <w:t xml:space="preserve"> side, RAN4 study further how to derive </w:t>
            </w:r>
            <w:proofErr w:type="spellStart"/>
            <w:r w:rsidRPr="00990645">
              <w:rPr>
                <w:rFonts w:eastAsia="Yu Mincho"/>
                <w:lang w:eastAsia="zh-CN"/>
              </w:rPr>
              <w:t>precoder</w:t>
            </w:r>
            <w:proofErr w:type="spellEnd"/>
            <w:r w:rsidRPr="00990645">
              <w:rPr>
                <w:rFonts w:eastAsia="Yu Mincho"/>
                <w:lang w:eastAsia="zh-CN"/>
              </w:rPr>
              <w:t xml:space="preserve"> based on the type-II PMI feedback from UE under test. Note that su</w:t>
            </w:r>
            <w:r>
              <w:rPr>
                <w:rFonts w:eastAsia="Yu Mincho"/>
                <w:lang w:eastAsia="zh-CN"/>
              </w:rPr>
              <w:t>c</w:t>
            </w:r>
            <w:r w:rsidRPr="00990645">
              <w:rPr>
                <w:rFonts w:eastAsia="Yu Mincho"/>
                <w:lang w:eastAsia="zh-CN"/>
              </w:rPr>
              <w:t>h a test can be made simple and only involve a single UE under test by faking transmissions to a ghost UE.</w:t>
            </w:r>
          </w:p>
          <w:p w14:paraId="30A18029" w14:textId="77777777" w:rsidR="00700411" w:rsidRPr="00990645" w:rsidRDefault="00700411" w:rsidP="00700411">
            <w:pPr>
              <w:pStyle w:val="afe"/>
              <w:snapToGrid w:val="0"/>
              <w:spacing w:before="60" w:after="60"/>
              <w:ind w:left="720" w:firstLineChars="0" w:firstLine="0"/>
              <w:jc w:val="both"/>
              <w:rPr>
                <w:rFonts w:eastAsiaTheme="minorEastAsia"/>
                <w:lang w:eastAsia="zh-CN"/>
              </w:rPr>
            </w:pPr>
          </w:p>
          <w:p w14:paraId="3EBE6ACE" w14:textId="77777777" w:rsidR="00700411" w:rsidRDefault="00700411" w:rsidP="00700411">
            <w:pPr>
              <w:snapToGrid w:val="0"/>
              <w:spacing w:before="60" w:after="60"/>
              <w:jc w:val="both"/>
              <w:rPr>
                <w:rFonts w:eastAsiaTheme="minorEastAsia"/>
                <w:lang w:eastAsia="zh-CN"/>
              </w:rPr>
            </w:pPr>
          </w:p>
          <w:p w14:paraId="2A14265F" w14:textId="77777777" w:rsidR="00700411" w:rsidRPr="003A0C1A" w:rsidRDefault="00700411" w:rsidP="00700411">
            <w:pPr>
              <w:snapToGrid w:val="0"/>
              <w:spacing w:before="60" w:after="60"/>
              <w:jc w:val="both"/>
              <w:rPr>
                <w:rFonts w:eastAsiaTheme="minorEastAsia"/>
                <w:b/>
                <w:lang w:eastAsia="zh-CN"/>
              </w:rPr>
            </w:pPr>
            <w:r w:rsidRPr="003A0C1A">
              <w:rPr>
                <w:rFonts w:eastAsiaTheme="minorEastAsia"/>
                <w:b/>
                <w:lang w:eastAsia="zh-CN"/>
              </w:rPr>
              <w:t>Sub-topic 3-3: SU-MIMO Type II PMI test parameters</w:t>
            </w:r>
          </w:p>
          <w:p w14:paraId="6210D391" w14:textId="77777777" w:rsidR="00700411" w:rsidRDefault="00700411" w:rsidP="00700411">
            <w:pPr>
              <w:snapToGrid w:val="0"/>
              <w:spacing w:before="60" w:after="60"/>
              <w:jc w:val="both"/>
              <w:rPr>
                <w:lang w:eastAsia="zh-CN"/>
              </w:rPr>
            </w:pPr>
            <w:r w:rsidRPr="009A630A">
              <w:rPr>
                <w:lang w:eastAsia="zh-CN"/>
              </w:rPr>
              <w:t>Issue 3-3-1: Type II codebook construction</w:t>
            </w:r>
          </w:p>
          <w:p w14:paraId="3A913F56" w14:textId="77777777" w:rsidR="00700411" w:rsidRPr="009A630A" w:rsidRDefault="00700411" w:rsidP="00700411">
            <w:pPr>
              <w:snapToGrid w:val="0"/>
              <w:spacing w:before="60" w:after="60"/>
              <w:jc w:val="both"/>
              <w:rPr>
                <w:rFonts w:eastAsiaTheme="minorEastAsia"/>
                <w:lang w:eastAsia="zh-CN"/>
              </w:rPr>
            </w:pPr>
            <w:r>
              <w:rPr>
                <w:rFonts w:eastAsiaTheme="minorEastAsia"/>
                <w:lang w:eastAsia="zh-CN"/>
              </w:rPr>
              <w:t xml:space="preserve">We prefer Option 2: 32Tx port codebook construction from a feature testing perspective. The argument that the throughput ratio for 32Tx ports is too large stem from the fact that with increasing the </w:t>
            </w:r>
            <w:proofErr w:type="spellStart"/>
            <w:r>
              <w:rPr>
                <w:rFonts w:eastAsiaTheme="minorEastAsia"/>
                <w:lang w:eastAsia="zh-CN"/>
              </w:rPr>
              <w:t>Tx</w:t>
            </w:r>
            <w:proofErr w:type="spellEnd"/>
            <w:r>
              <w:rPr>
                <w:rFonts w:eastAsiaTheme="minorEastAsia"/>
                <w:lang w:eastAsia="zh-CN"/>
              </w:rPr>
              <w:t xml:space="preserve"> ports and the Rx ports means that the number of random channels (random feedback) increase manifold. Arguing that the throughput ratio is too large to be tested solely means that the test metric is poorly designed from a performance perspective. If we introduce features which we cannot design performance metrics for, then that sets a bad precedence for performance requirements. </w:t>
            </w:r>
          </w:p>
          <w:p w14:paraId="7137A207" w14:textId="77777777" w:rsidR="00700411" w:rsidRDefault="00700411" w:rsidP="00700411">
            <w:pPr>
              <w:snapToGrid w:val="0"/>
              <w:spacing w:before="60" w:after="60"/>
              <w:jc w:val="both"/>
              <w:rPr>
                <w:lang w:eastAsia="zh-CN"/>
              </w:rPr>
            </w:pPr>
            <w:r w:rsidRPr="009A630A">
              <w:rPr>
                <w:lang w:eastAsia="zh-CN"/>
              </w:rPr>
              <w:t xml:space="preserve">Issue 3-3-2: </w:t>
            </w:r>
            <w:proofErr w:type="spellStart"/>
            <w:r w:rsidRPr="009A630A">
              <w:rPr>
                <w:lang w:eastAsia="zh-CN"/>
              </w:rPr>
              <w:t>Npsk</w:t>
            </w:r>
            <w:proofErr w:type="spellEnd"/>
            <w:r w:rsidRPr="009A630A">
              <w:rPr>
                <w:lang w:eastAsia="zh-CN"/>
              </w:rPr>
              <w:t xml:space="preserve"> (</w:t>
            </w:r>
            <w:proofErr w:type="spellStart"/>
            <w:r w:rsidRPr="009A630A">
              <w:rPr>
                <w:lang w:eastAsia="zh-CN"/>
              </w:rPr>
              <w:t>phaseAlphabetSize</w:t>
            </w:r>
            <w:proofErr w:type="spellEnd"/>
            <w:r w:rsidRPr="009A630A">
              <w:rPr>
                <w:lang w:eastAsia="zh-CN"/>
              </w:rPr>
              <w:t>) for type II codebook construction</w:t>
            </w:r>
          </w:p>
          <w:p w14:paraId="7E4FD3EF" w14:textId="77777777" w:rsidR="00700411" w:rsidRPr="009A630A" w:rsidRDefault="00700411" w:rsidP="00700411">
            <w:pPr>
              <w:snapToGrid w:val="0"/>
              <w:spacing w:before="60" w:after="60"/>
              <w:jc w:val="both"/>
              <w:rPr>
                <w:rFonts w:eastAsiaTheme="minorEastAsia"/>
                <w:lang w:eastAsia="zh-CN"/>
              </w:rPr>
            </w:pPr>
            <w:r>
              <w:rPr>
                <w:rFonts w:eastAsiaTheme="minorEastAsia"/>
                <w:lang w:eastAsia="zh-CN"/>
              </w:rPr>
              <w:t xml:space="preserve">We prefer Option 2. When SU-MIMO configuration is considered, the performance difference will be negligible. </w:t>
            </w:r>
            <w:r>
              <w:rPr>
                <w:color w:val="FF0000"/>
                <w:lang w:val="en-US" w:eastAsia="zh-CN"/>
              </w:rPr>
              <w:t>but for MU-MIMO, which is the use case that should be tested here, using option 2 is important.</w:t>
            </w:r>
          </w:p>
          <w:p w14:paraId="57827F85" w14:textId="77777777" w:rsidR="00700411" w:rsidRDefault="00700411" w:rsidP="00700411">
            <w:pPr>
              <w:snapToGrid w:val="0"/>
              <w:spacing w:before="60" w:after="60"/>
              <w:jc w:val="both"/>
              <w:rPr>
                <w:lang w:eastAsia="zh-CN"/>
              </w:rPr>
            </w:pPr>
            <w:r w:rsidRPr="009A630A">
              <w:rPr>
                <w:lang w:eastAsia="zh-CN"/>
              </w:rPr>
              <w:t xml:space="preserve">Issue 3-3-3: </w:t>
            </w:r>
            <w:proofErr w:type="spellStart"/>
            <w:r w:rsidRPr="009A630A">
              <w:rPr>
                <w:lang w:eastAsia="zh-CN"/>
              </w:rPr>
              <w:t>subbandAmplitude</w:t>
            </w:r>
            <w:proofErr w:type="spellEnd"/>
            <w:r w:rsidRPr="009A630A">
              <w:rPr>
                <w:lang w:eastAsia="zh-CN"/>
              </w:rPr>
              <w:t xml:space="preserve"> for type II codebook construction</w:t>
            </w:r>
          </w:p>
          <w:p w14:paraId="4462E95B" w14:textId="77777777" w:rsidR="00700411" w:rsidRDefault="00700411" w:rsidP="00700411">
            <w:pPr>
              <w:snapToGrid w:val="0"/>
              <w:spacing w:before="60" w:after="60"/>
              <w:jc w:val="both"/>
              <w:rPr>
                <w:rFonts w:eastAsiaTheme="minorEastAsia"/>
                <w:lang w:eastAsia="zh-CN"/>
              </w:rPr>
            </w:pPr>
            <w:r>
              <w:rPr>
                <w:rFonts w:eastAsiaTheme="minorEastAsia"/>
                <w:lang w:eastAsia="zh-CN"/>
              </w:rPr>
              <w:t xml:space="preserve">We prefer Option 2. When SU-MIMO configuration is considered, the performance difference will be negligible. </w:t>
            </w:r>
            <w:r>
              <w:rPr>
                <w:color w:val="FF0000"/>
                <w:lang w:val="en-US" w:eastAsia="zh-CN"/>
              </w:rPr>
              <w:t>but for MU-MIMO, which is the use case that should be tested here, using option 2 is important.</w:t>
            </w:r>
          </w:p>
          <w:p w14:paraId="219F324F" w14:textId="77777777" w:rsidR="00700411" w:rsidRDefault="00700411" w:rsidP="00700411">
            <w:pPr>
              <w:snapToGrid w:val="0"/>
              <w:spacing w:before="60" w:after="60"/>
              <w:jc w:val="both"/>
              <w:rPr>
                <w:lang w:eastAsia="zh-CN"/>
              </w:rPr>
            </w:pPr>
            <w:r w:rsidRPr="009A630A">
              <w:rPr>
                <w:lang w:eastAsia="zh-CN"/>
              </w:rPr>
              <w:t>Issue 3-3-4: PMI-</w:t>
            </w:r>
            <w:proofErr w:type="spellStart"/>
            <w:r w:rsidRPr="009A630A">
              <w:rPr>
                <w:lang w:eastAsia="zh-CN"/>
              </w:rPr>
              <w:t>FormatIndicator</w:t>
            </w:r>
            <w:proofErr w:type="spellEnd"/>
            <w:r w:rsidRPr="009A630A">
              <w:rPr>
                <w:lang w:eastAsia="zh-CN"/>
              </w:rPr>
              <w:t xml:space="preserve"> for type II codebook</w:t>
            </w:r>
          </w:p>
          <w:p w14:paraId="7359C9E7" w14:textId="77777777" w:rsidR="00700411" w:rsidRPr="009A630A" w:rsidRDefault="00700411" w:rsidP="00700411">
            <w:pPr>
              <w:snapToGrid w:val="0"/>
              <w:spacing w:before="60" w:after="60"/>
              <w:jc w:val="both"/>
              <w:rPr>
                <w:rFonts w:eastAsiaTheme="minorEastAsia"/>
                <w:lang w:eastAsia="zh-CN"/>
              </w:rPr>
            </w:pPr>
            <w:r>
              <w:rPr>
                <w:rFonts w:eastAsiaTheme="minorEastAsia"/>
                <w:lang w:eastAsia="zh-CN"/>
              </w:rPr>
              <w:t xml:space="preserve">We prefer </w:t>
            </w:r>
            <w:proofErr w:type="spellStart"/>
            <w:r>
              <w:rPr>
                <w:rFonts w:eastAsiaTheme="minorEastAsia"/>
                <w:lang w:eastAsia="zh-CN"/>
              </w:rPr>
              <w:t>Subband</w:t>
            </w:r>
            <w:proofErr w:type="spellEnd"/>
            <w:r>
              <w:rPr>
                <w:rFonts w:eastAsiaTheme="minorEastAsia"/>
                <w:lang w:eastAsia="zh-CN"/>
              </w:rPr>
              <w:t xml:space="preserve"> PMI reporting Option 2.</w:t>
            </w:r>
            <w:r>
              <w:t xml:space="preserve"> Not having </w:t>
            </w:r>
            <w:proofErr w:type="spellStart"/>
            <w:r>
              <w:t>subband</w:t>
            </w:r>
            <w:proofErr w:type="spellEnd"/>
            <w:r>
              <w:t xml:space="preserve"> reporting means Type I cannot do </w:t>
            </w:r>
            <w:r w:rsidRPr="00180748">
              <w:rPr>
                <w:b/>
                <w:bCs/>
              </w:rPr>
              <w:t>fast fading</w:t>
            </w:r>
            <w:r>
              <w:t xml:space="preserve"> based </w:t>
            </w:r>
            <w:proofErr w:type="spellStart"/>
            <w:r>
              <w:t>nullfomirng</w:t>
            </w:r>
            <w:proofErr w:type="spellEnd"/>
            <w:r>
              <w:t xml:space="preserve"> to victim UEs, which is the whole point of Type II.</w:t>
            </w:r>
          </w:p>
          <w:p w14:paraId="56A38E84" w14:textId="77777777" w:rsidR="00700411" w:rsidRDefault="00700411" w:rsidP="00700411">
            <w:pPr>
              <w:snapToGrid w:val="0"/>
              <w:spacing w:before="60" w:after="60"/>
              <w:jc w:val="both"/>
              <w:rPr>
                <w:lang w:eastAsia="zh-CN"/>
              </w:rPr>
            </w:pPr>
            <w:r w:rsidRPr="009A630A">
              <w:rPr>
                <w:lang w:eastAsia="zh-CN"/>
              </w:rPr>
              <w:t>Issue 3-3-5: MIMO correlation for type II codebook</w:t>
            </w:r>
          </w:p>
          <w:p w14:paraId="5B9F317F" w14:textId="77777777" w:rsidR="00700411" w:rsidRPr="00990645" w:rsidRDefault="00700411" w:rsidP="00700411">
            <w:pPr>
              <w:snapToGrid w:val="0"/>
              <w:spacing w:before="60" w:after="60"/>
              <w:jc w:val="both"/>
              <w:rPr>
                <w:lang w:eastAsia="zh-CN"/>
              </w:rPr>
            </w:pPr>
            <w:r>
              <w:rPr>
                <w:lang w:eastAsia="zh-CN"/>
              </w:rPr>
              <w:t>We prefer option two, medium correlation. In high correlation, the difference between Type I and Type II is smaller, it is better to target the rich scattering channel which is more suitable for MU-MIMO.</w:t>
            </w:r>
          </w:p>
          <w:p w14:paraId="053AC349" w14:textId="77777777" w:rsidR="00700411" w:rsidRPr="003A0C1A" w:rsidRDefault="00700411" w:rsidP="00700411">
            <w:pPr>
              <w:snapToGrid w:val="0"/>
              <w:spacing w:before="60" w:after="60"/>
              <w:jc w:val="both"/>
              <w:rPr>
                <w:b/>
                <w:lang w:eastAsia="zh-CN"/>
              </w:rPr>
            </w:pPr>
            <w:r w:rsidRPr="003A0C1A">
              <w:rPr>
                <w:b/>
                <w:lang w:eastAsia="zh-CN"/>
              </w:rPr>
              <w:t>Sub-topic 3-</w:t>
            </w:r>
            <w:r w:rsidRPr="003A0C1A">
              <w:rPr>
                <w:rFonts w:hint="eastAsia"/>
                <w:b/>
                <w:lang w:eastAsia="zh-CN"/>
              </w:rPr>
              <w:t>4</w:t>
            </w:r>
            <w:r w:rsidRPr="003A0C1A">
              <w:rPr>
                <w:b/>
                <w:lang w:eastAsia="zh-CN"/>
              </w:rPr>
              <w:t>: MU-MIMO Type II PMI test</w:t>
            </w:r>
            <w:r w:rsidRPr="003A0C1A">
              <w:rPr>
                <w:rFonts w:hint="eastAsia"/>
                <w:b/>
                <w:lang w:eastAsia="zh-CN"/>
              </w:rPr>
              <w:t xml:space="preserve"> p</w:t>
            </w:r>
            <w:r w:rsidRPr="003A0C1A">
              <w:rPr>
                <w:b/>
                <w:lang w:eastAsia="zh-CN"/>
              </w:rPr>
              <w:t>arameters</w:t>
            </w:r>
          </w:p>
          <w:p w14:paraId="3A627B72" w14:textId="77777777" w:rsidR="00700411" w:rsidRDefault="00700411" w:rsidP="00700411">
            <w:pPr>
              <w:snapToGrid w:val="0"/>
              <w:spacing w:before="60" w:after="60"/>
              <w:jc w:val="both"/>
              <w:rPr>
                <w:lang w:eastAsia="zh-CN"/>
              </w:rPr>
            </w:pPr>
            <w:r w:rsidRPr="009A630A">
              <w:rPr>
                <w:lang w:eastAsia="zh-CN"/>
              </w:rPr>
              <w:lastRenderedPageBreak/>
              <w:t xml:space="preserve">Issue </w:t>
            </w:r>
            <w:r w:rsidRPr="009A630A">
              <w:rPr>
                <w:rFonts w:hint="eastAsia"/>
                <w:lang w:eastAsia="zh-CN"/>
              </w:rPr>
              <w:t>3</w:t>
            </w:r>
            <w:r w:rsidRPr="009A630A">
              <w:rPr>
                <w:lang w:eastAsia="zh-CN"/>
              </w:rPr>
              <w:t>-</w:t>
            </w:r>
            <w:r w:rsidRPr="009A630A">
              <w:rPr>
                <w:rFonts w:hint="eastAsia"/>
                <w:lang w:eastAsia="zh-CN"/>
              </w:rPr>
              <w:t>4</w:t>
            </w:r>
            <w:r w:rsidRPr="009A630A">
              <w:rPr>
                <w:lang w:eastAsia="zh-CN"/>
              </w:rPr>
              <w:t>-1: Test metric for MU-MIMO Type II PMI</w:t>
            </w:r>
          </w:p>
          <w:p w14:paraId="6F269988" w14:textId="77777777" w:rsidR="00700411" w:rsidRDefault="00700411" w:rsidP="00700411">
            <w:pPr>
              <w:snapToGrid w:val="0"/>
              <w:spacing w:before="60" w:after="60"/>
              <w:jc w:val="both"/>
              <w:rPr>
                <w:rFonts w:eastAsiaTheme="minorEastAsia"/>
                <w:lang w:eastAsia="zh-CN"/>
              </w:rPr>
            </w:pPr>
            <w:r>
              <w:rPr>
                <w:rFonts w:eastAsiaTheme="minorEastAsia"/>
                <w:lang w:eastAsia="zh-CN"/>
              </w:rPr>
              <w:t xml:space="preserve">We prefer to measure the TP ratio between following Type II codebook with Type I codebook to fully see the performance benefits of Type II codebook for MU-MIMO scenario. Random </w:t>
            </w:r>
            <w:proofErr w:type="spellStart"/>
            <w:r>
              <w:rPr>
                <w:rFonts w:eastAsiaTheme="minorEastAsia"/>
                <w:lang w:eastAsia="zh-CN"/>
              </w:rPr>
              <w:t>precoding</w:t>
            </w:r>
            <w:proofErr w:type="spellEnd"/>
            <w:r>
              <w:rPr>
                <w:rFonts w:eastAsiaTheme="minorEastAsia"/>
                <w:lang w:eastAsia="zh-CN"/>
              </w:rPr>
              <w:t xml:space="preserve"> as a reference does make much sense. The more faders used; more incorrect </w:t>
            </w:r>
            <w:proofErr w:type="spellStart"/>
            <w:r>
              <w:rPr>
                <w:rFonts w:eastAsiaTheme="minorEastAsia"/>
                <w:lang w:eastAsia="zh-CN"/>
              </w:rPr>
              <w:t>precoders</w:t>
            </w:r>
            <w:proofErr w:type="spellEnd"/>
            <w:r>
              <w:rPr>
                <w:rFonts w:eastAsiaTheme="minorEastAsia"/>
                <w:lang w:eastAsia="zh-CN"/>
              </w:rPr>
              <w:t xml:space="preserve"> will be available to choose from, thus creating even worse performance.  </w:t>
            </w:r>
          </w:p>
          <w:p w14:paraId="36DCDD6F" w14:textId="77777777" w:rsidR="00700411" w:rsidRDefault="00700411" w:rsidP="00700411">
            <w:pPr>
              <w:snapToGrid w:val="0"/>
              <w:spacing w:before="60" w:after="60"/>
              <w:jc w:val="both"/>
              <w:rPr>
                <w:rFonts w:eastAsiaTheme="minorEastAsia"/>
                <w:b/>
                <w:lang w:eastAsia="zh-CN"/>
              </w:rPr>
            </w:pPr>
            <w:r w:rsidRPr="003A0C1A">
              <w:rPr>
                <w:b/>
                <w:lang w:eastAsia="zh-CN"/>
              </w:rPr>
              <w:t xml:space="preserve">Sub-topic </w:t>
            </w:r>
            <w:r w:rsidRPr="003A0C1A">
              <w:rPr>
                <w:rFonts w:hint="eastAsia"/>
                <w:b/>
                <w:lang w:eastAsia="zh-CN"/>
              </w:rPr>
              <w:t>3-5</w:t>
            </w:r>
            <w:r w:rsidRPr="003A0C1A">
              <w:rPr>
                <w:b/>
                <w:lang w:eastAsia="zh-CN"/>
              </w:rPr>
              <w:t xml:space="preserve">: </w:t>
            </w:r>
            <w:r w:rsidRPr="003A0C1A">
              <w:rPr>
                <w:rFonts w:hint="eastAsia"/>
                <w:b/>
                <w:lang w:eastAsia="zh-CN"/>
              </w:rPr>
              <w:t>Plan for CRs</w:t>
            </w:r>
          </w:p>
          <w:p w14:paraId="5227BBDF" w14:textId="77777777" w:rsidR="00700411" w:rsidRPr="003A0C1A" w:rsidRDefault="00700411" w:rsidP="00700411">
            <w:pPr>
              <w:snapToGrid w:val="0"/>
              <w:spacing w:before="60" w:after="60"/>
              <w:jc w:val="both"/>
              <w:rPr>
                <w:lang w:eastAsia="zh-CN"/>
              </w:rPr>
            </w:pPr>
            <w:r w:rsidRPr="003A0C1A">
              <w:rPr>
                <w:lang w:eastAsia="zh-CN"/>
              </w:rPr>
              <w:t>Issue 3-5: Plan for CRs</w:t>
            </w:r>
          </w:p>
          <w:p w14:paraId="595F3DF7" w14:textId="77777777" w:rsidR="00700411" w:rsidRDefault="00700411" w:rsidP="00700411">
            <w:pPr>
              <w:snapToGrid w:val="0"/>
              <w:spacing w:before="60" w:after="60"/>
              <w:jc w:val="both"/>
              <w:rPr>
                <w:rFonts w:eastAsiaTheme="minorEastAsia"/>
                <w:lang w:eastAsia="zh-CN"/>
              </w:rPr>
            </w:pPr>
            <w:r>
              <w:rPr>
                <w:rFonts w:eastAsiaTheme="minorEastAsia"/>
                <w:lang w:eastAsia="zh-CN"/>
              </w:rPr>
              <w:t xml:space="preserve">We Agree with the sentiment to try for draft CRs for Type II PMI for RAN4#96, but given that we are far from aligned for simulation assumptions it will be difficult to endorse CRs for August with agreed Type II parameters.  </w:t>
            </w:r>
          </w:p>
          <w:p w14:paraId="35D91269" w14:textId="77777777" w:rsidR="00700411" w:rsidRPr="003A0C1A" w:rsidRDefault="00700411" w:rsidP="00700411">
            <w:pPr>
              <w:snapToGrid w:val="0"/>
              <w:spacing w:before="60" w:after="60"/>
              <w:jc w:val="both"/>
              <w:rPr>
                <w:rFonts w:eastAsiaTheme="minorEastAsia"/>
                <w:b/>
                <w:lang w:eastAsia="zh-CN"/>
              </w:rPr>
            </w:pPr>
          </w:p>
        </w:tc>
      </w:tr>
      <w:tr w:rsidR="00D269BC" w14:paraId="7C03E4E7" w14:textId="77777777" w:rsidTr="00286CFF">
        <w:tc>
          <w:tcPr>
            <w:tcW w:w="1315" w:type="dxa"/>
            <w:vAlign w:val="center"/>
          </w:tcPr>
          <w:p w14:paraId="2777DA3C" w14:textId="77777777" w:rsidR="00D269BC" w:rsidRDefault="00D269BC" w:rsidP="00700411">
            <w:pPr>
              <w:snapToGrid w:val="0"/>
              <w:spacing w:before="60" w:after="60"/>
              <w:rPr>
                <w:rFonts w:eastAsiaTheme="minorEastAsia"/>
                <w:lang w:val="en-US" w:eastAsia="zh-CN"/>
              </w:rPr>
            </w:pPr>
            <w:r>
              <w:rPr>
                <w:rFonts w:eastAsia="等线"/>
                <w:lang w:eastAsia="zh-CN"/>
              </w:rPr>
              <w:lastRenderedPageBreak/>
              <w:t>Orange</w:t>
            </w:r>
          </w:p>
        </w:tc>
        <w:tc>
          <w:tcPr>
            <w:tcW w:w="8316" w:type="dxa"/>
            <w:vAlign w:val="center"/>
          </w:tcPr>
          <w:p w14:paraId="3BFBEC7D" w14:textId="77777777" w:rsidR="00D269BC" w:rsidRPr="00816909" w:rsidRDefault="00D269BC" w:rsidP="00E370CA">
            <w:pPr>
              <w:snapToGrid w:val="0"/>
              <w:spacing w:before="60" w:after="60"/>
              <w:jc w:val="both"/>
              <w:rPr>
                <w:rFonts w:eastAsiaTheme="minorEastAsia"/>
                <w:b/>
                <w:lang w:eastAsia="zh-CN"/>
              </w:rPr>
            </w:pPr>
            <w:r w:rsidRPr="00816909">
              <w:rPr>
                <w:rFonts w:eastAsiaTheme="minorEastAsia"/>
                <w:b/>
                <w:lang w:eastAsia="zh-CN"/>
              </w:rPr>
              <w:t>Sub-topic 3-2: Type II PMI test setup</w:t>
            </w:r>
          </w:p>
          <w:p w14:paraId="4AAC5632" w14:textId="77777777" w:rsidR="00D269BC" w:rsidRPr="007041E1" w:rsidRDefault="00D269BC" w:rsidP="00E370CA">
            <w:pPr>
              <w:keepLines/>
              <w:tabs>
                <w:tab w:val="left" w:pos="794"/>
                <w:tab w:val="left" w:pos="1191"/>
                <w:tab w:val="left" w:pos="1588"/>
                <w:tab w:val="left" w:pos="1985"/>
              </w:tabs>
              <w:overflowPunct/>
              <w:autoSpaceDE/>
              <w:autoSpaceDN/>
              <w:adjustRightInd/>
              <w:snapToGrid w:val="0"/>
              <w:spacing w:before="60" w:after="60"/>
              <w:jc w:val="both"/>
              <w:textAlignment w:val="auto"/>
              <w:rPr>
                <w:rFonts w:eastAsiaTheme="minorEastAsia"/>
                <w:lang w:eastAsia="zh-CN"/>
              </w:rPr>
            </w:pPr>
            <w:r w:rsidRPr="007041E1">
              <w:rPr>
                <w:rFonts w:eastAsiaTheme="minorEastAsia"/>
                <w:lang w:eastAsia="zh-CN"/>
              </w:rPr>
              <w:t>Issue 3-2-1: Test setup for type II</w:t>
            </w:r>
          </w:p>
          <w:p w14:paraId="50738D63" w14:textId="77777777" w:rsidR="00D269BC" w:rsidRPr="003A0C1A" w:rsidRDefault="00D269BC" w:rsidP="00700411">
            <w:pPr>
              <w:snapToGrid w:val="0"/>
              <w:spacing w:before="60" w:after="60"/>
              <w:jc w:val="both"/>
              <w:rPr>
                <w:rFonts w:eastAsiaTheme="minorEastAsia"/>
                <w:b/>
                <w:lang w:eastAsia="zh-CN"/>
              </w:rPr>
            </w:pPr>
            <w:r w:rsidRPr="007041E1">
              <w:rPr>
                <w:rFonts w:eastAsiaTheme="minorEastAsia"/>
                <w:lang w:eastAsia="zh-CN"/>
              </w:rPr>
              <w:t>We support option 2 proposed by Ericsson since Type I yields similar performance to type II for SU-MIMO throughput. Therefore, SU-MIMO throughput performance should not be the tested metric. It is very important to ensure the right performance for MU-MIMO with codebook type II, i.e., to ensure that the UE feedback is the closest to the eigenvectors of the MIMO channel.</w:t>
            </w:r>
          </w:p>
        </w:tc>
      </w:tr>
      <w:tr w:rsidR="00CB667E" w14:paraId="67C8CCFC" w14:textId="77777777" w:rsidTr="00286CFF">
        <w:tc>
          <w:tcPr>
            <w:tcW w:w="1315" w:type="dxa"/>
            <w:vAlign w:val="center"/>
          </w:tcPr>
          <w:p w14:paraId="3C717F3C" w14:textId="77777777" w:rsidR="00CB667E" w:rsidRDefault="00CB667E" w:rsidP="00700411">
            <w:pPr>
              <w:snapToGrid w:val="0"/>
              <w:spacing w:before="60" w:after="60"/>
              <w:rPr>
                <w:rFonts w:eastAsia="等线"/>
                <w:lang w:eastAsia="zh-CN"/>
              </w:rPr>
            </w:pPr>
            <w:r>
              <w:rPr>
                <w:rFonts w:eastAsia="等线"/>
                <w:lang w:eastAsia="zh-CN"/>
              </w:rPr>
              <w:t>Verizon</w:t>
            </w:r>
          </w:p>
        </w:tc>
        <w:tc>
          <w:tcPr>
            <w:tcW w:w="8316" w:type="dxa"/>
            <w:vAlign w:val="center"/>
          </w:tcPr>
          <w:p w14:paraId="692AEA73" w14:textId="77777777" w:rsidR="00CB667E" w:rsidRPr="00E370CA" w:rsidRDefault="00E370CA" w:rsidP="00E370CA">
            <w:pPr>
              <w:snapToGrid w:val="0"/>
              <w:spacing w:before="60" w:after="60"/>
              <w:jc w:val="both"/>
              <w:rPr>
                <w:rFonts w:eastAsiaTheme="minorEastAsia"/>
                <w:lang w:eastAsia="zh-CN"/>
              </w:rPr>
            </w:pPr>
            <w:r w:rsidRPr="00E370CA">
              <w:rPr>
                <w:rFonts w:eastAsiaTheme="minorEastAsia"/>
                <w:lang w:eastAsia="zh-CN"/>
              </w:rPr>
              <w:t>Sub-topic 3-2: Type II PMI test setup</w:t>
            </w:r>
          </w:p>
          <w:p w14:paraId="2E712CD3" w14:textId="77777777" w:rsidR="00E370CA" w:rsidRDefault="00E370CA" w:rsidP="00E370CA">
            <w:pPr>
              <w:snapToGrid w:val="0"/>
              <w:spacing w:before="60" w:after="60"/>
              <w:jc w:val="both"/>
              <w:rPr>
                <w:rFonts w:eastAsiaTheme="minorEastAsia"/>
                <w:lang w:eastAsia="zh-CN"/>
              </w:rPr>
            </w:pPr>
            <w:r w:rsidRPr="00E370CA">
              <w:rPr>
                <w:rFonts w:eastAsiaTheme="minorEastAsia"/>
                <w:lang w:eastAsia="zh-CN"/>
              </w:rPr>
              <w:t>Issue 3-2-1: Test setup for type II</w:t>
            </w:r>
          </w:p>
          <w:p w14:paraId="46D15579" w14:textId="77777777" w:rsidR="00E370CA" w:rsidRPr="00816909" w:rsidRDefault="00E370CA" w:rsidP="007041E1">
            <w:pPr>
              <w:widowControl w:val="0"/>
              <w:numPr>
                <w:ilvl w:val="1"/>
                <w:numId w:val="10"/>
              </w:numPr>
              <w:tabs>
                <w:tab w:val="num" w:pos="484"/>
                <w:tab w:val="num" w:pos="709"/>
                <w:tab w:val="num" w:pos="1440"/>
                <w:tab w:val="num" w:pos="1701"/>
              </w:tabs>
              <w:snapToGrid w:val="0"/>
              <w:spacing w:after="100"/>
              <w:ind w:leftChars="213" w:left="709" w:hanging="283"/>
              <w:rPr>
                <w:rFonts w:eastAsiaTheme="minorEastAsia"/>
                <w:b/>
                <w:sz w:val="24"/>
                <w:lang w:eastAsia="zh-CN"/>
              </w:rPr>
            </w:pPr>
            <w:r>
              <w:rPr>
                <w:rFonts w:eastAsiaTheme="minorEastAsia"/>
                <w:lang w:eastAsia="zh-CN"/>
              </w:rPr>
              <w:t xml:space="preserve">We agree with Ericsson’s </w:t>
            </w:r>
            <w:r w:rsidR="00DA7180">
              <w:rPr>
                <w:rFonts w:eastAsiaTheme="minorEastAsia"/>
                <w:lang w:eastAsia="zh-CN"/>
              </w:rPr>
              <w:t>proposal</w:t>
            </w:r>
            <w:r>
              <w:rPr>
                <w:rFonts w:eastAsiaTheme="minorEastAsia"/>
                <w:lang w:eastAsia="zh-CN"/>
              </w:rPr>
              <w:t xml:space="preserve"> </w:t>
            </w:r>
            <w:r w:rsidR="006808C6">
              <w:rPr>
                <w:rFonts w:eastAsiaTheme="minorEastAsia"/>
                <w:lang w:eastAsia="zh-CN"/>
              </w:rPr>
              <w:t xml:space="preserve">(i.e., </w:t>
            </w:r>
            <w:r w:rsidR="006808C6">
              <w:rPr>
                <w:lang w:eastAsia="zh-CN"/>
              </w:rPr>
              <w:t xml:space="preserve">Option 2: </w:t>
            </w:r>
            <w:r w:rsidR="006808C6">
              <w:rPr>
                <w:lang w:val="en-US" w:eastAsia="zh-CN"/>
              </w:rPr>
              <w:t>MU-MIMO based test setup</w:t>
            </w:r>
            <w:r w:rsidR="006808C6" w:rsidRPr="000D146A">
              <w:rPr>
                <w:lang w:val="en-US" w:eastAsia="zh-CN"/>
              </w:rPr>
              <w:t>)</w:t>
            </w:r>
            <w:r w:rsidR="006808C6">
              <w:rPr>
                <w:lang w:val="en-US" w:eastAsia="zh-CN"/>
              </w:rPr>
              <w:t xml:space="preserve"> above.</w:t>
            </w:r>
            <w:r>
              <w:rPr>
                <w:rFonts w:eastAsiaTheme="minorEastAsia"/>
                <w:lang w:eastAsia="zh-CN"/>
              </w:rPr>
              <w:t xml:space="preserve"> Type-II codebook feedback is critical for FDD MU-MIMO operation and we would like to have a test to ensure proper implementation because based on our experience with LTE, MU-MIMO gain can only b</w:t>
            </w:r>
            <w:r w:rsidR="00927507">
              <w:rPr>
                <w:rFonts w:eastAsiaTheme="minorEastAsia"/>
                <w:lang w:eastAsia="zh-CN"/>
              </w:rPr>
              <w:t>e</w:t>
            </w:r>
            <w:r>
              <w:rPr>
                <w:rFonts w:eastAsiaTheme="minorEastAsia"/>
                <w:lang w:eastAsia="zh-CN"/>
              </w:rPr>
              <w:t xml:space="preserve"> achieved with the </w:t>
            </w:r>
            <w:r w:rsidR="00927507">
              <w:rPr>
                <w:rFonts w:eastAsiaTheme="minorEastAsia"/>
                <w:lang w:eastAsia="zh-CN"/>
              </w:rPr>
              <w:t>details</w:t>
            </w:r>
            <w:r>
              <w:rPr>
                <w:rFonts w:eastAsiaTheme="minorEastAsia"/>
                <w:lang w:eastAsia="zh-CN"/>
              </w:rPr>
              <w:t xml:space="preserve"> properly taken care of. We also found that the performance is </w:t>
            </w:r>
            <w:r w:rsidR="00927507">
              <w:rPr>
                <w:rFonts w:eastAsiaTheme="minorEastAsia"/>
                <w:lang w:eastAsia="zh-CN"/>
              </w:rPr>
              <w:t>highly</w:t>
            </w:r>
            <w:r>
              <w:rPr>
                <w:rFonts w:eastAsiaTheme="minorEastAsia"/>
                <w:lang w:eastAsia="zh-CN"/>
              </w:rPr>
              <w:t xml:space="preserve"> dependent on th</w:t>
            </w:r>
            <w:r w:rsidR="00927507">
              <w:rPr>
                <w:rFonts w:eastAsiaTheme="minorEastAsia"/>
                <w:lang w:eastAsia="zh-CN"/>
              </w:rPr>
              <w:t xml:space="preserve">e presence </w:t>
            </w:r>
            <w:r>
              <w:rPr>
                <w:rFonts w:eastAsiaTheme="minorEastAsia"/>
                <w:lang w:eastAsia="zh-CN"/>
              </w:rPr>
              <w:t>of co-</w:t>
            </w:r>
            <w:r w:rsidR="00927507">
              <w:rPr>
                <w:rFonts w:eastAsiaTheme="minorEastAsia"/>
                <w:lang w:eastAsia="zh-CN"/>
              </w:rPr>
              <w:t>served</w:t>
            </w:r>
            <w:r>
              <w:rPr>
                <w:rFonts w:eastAsiaTheme="minorEastAsia"/>
                <w:lang w:eastAsia="zh-CN"/>
              </w:rPr>
              <w:t xml:space="preserve"> UE (good scheduling algorithm with true MU feedback than not only magnifies the signal but also suppresses that interference). In order for </w:t>
            </w:r>
            <w:proofErr w:type="spellStart"/>
            <w:r>
              <w:rPr>
                <w:rFonts w:eastAsiaTheme="minorEastAsia"/>
                <w:lang w:eastAsia="zh-CN"/>
              </w:rPr>
              <w:t>gNB</w:t>
            </w:r>
            <w:proofErr w:type="spellEnd"/>
            <w:r>
              <w:rPr>
                <w:rFonts w:eastAsiaTheme="minorEastAsia"/>
                <w:lang w:eastAsia="zh-CN"/>
              </w:rPr>
              <w:t xml:space="preserve"> to have some confidence when it wants to group the UE in a certain spatial-related way, it should have some assurance on how UE will behave in this situation. We understand it will be more </w:t>
            </w:r>
            <w:r w:rsidR="00927507">
              <w:rPr>
                <w:rFonts w:eastAsiaTheme="minorEastAsia"/>
                <w:lang w:eastAsia="zh-CN"/>
              </w:rPr>
              <w:t>complicated to</w:t>
            </w:r>
            <w:r>
              <w:rPr>
                <w:rFonts w:eastAsiaTheme="minorEastAsia"/>
                <w:lang w:eastAsia="zh-CN"/>
              </w:rPr>
              <w:t xml:space="preserve"> specify the test for a MU test set up, but we think it is well worth the effort because otherwise, a UE would have no incentive to look beyond the signal to itself.</w:t>
            </w:r>
          </w:p>
        </w:tc>
      </w:tr>
      <w:tr w:rsidR="001C638A" w14:paraId="11AE205D" w14:textId="77777777" w:rsidTr="00286CFF">
        <w:tc>
          <w:tcPr>
            <w:tcW w:w="1315" w:type="dxa"/>
          </w:tcPr>
          <w:p w14:paraId="1D6CCB12" w14:textId="77777777" w:rsidR="001C638A" w:rsidRDefault="001C638A" w:rsidP="001C638A">
            <w:pPr>
              <w:snapToGrid w:val="0"/>
              <w:spacing w:before="60" w:after="60"/>
              <w:jc w:val="both"/>
              <w:rPr>
                <w:rFonts w:eastAsiaTheme="minorEastAsia"/>
                <w:lang w:val="en-US" w:eastAsia="zh-CN"/>
              </w:rPr>
            </w:pPr>
            <w:r>
              <w:rPr>
                <w:rFonts w:eastAsiaTheme="minorEastAsia"/>
                <w:lang w:val="en-US" w:eastAsia="zh-CN"/>
              </w:rPr>
              <w:t>Apple</w:t>
            </w:r>
          </w:p>
        </w:tc>
        <w:tc>
          <w:tcPr>
            <w:tcW w:w="8316" w:type="dxa"/>
          </w:tcPr>
          <w:p w14:paraId="71B73E1D" w14:textId="77777777" w:rsidR="001C638A" w:rsidRDefault="001C638A" w:rsidP="001C638A">
            <w:pPr>
              <w:snapToGrid w:val="0"/>
              <w:spacing w:before="60" w:after="60"/>
              <w:jc w:val="both"/>
              <w:rPr>
                <w:rFonts w:eastAsiaTheme="minorEastAsia"/>
                <w:b/>
                <w:lang w:eastAsia="zh-CN"/>
              </w:rPr>
            </w:pPr>
            <w:r>
              <w:rPr>
                <w:rFonts w:eastAsiaTheme="minorEastAsia"/>
                <w:b/>
                <w:lang w:eastAsia="zh-CN"/>
              </w:rPr>
              <w:t>Sub-topic 3-1: Type I PMI test</w:t>
            </w:r>
          </w:p>
          <w:p w14:paraId="1DD6D0CE" w14:textId="77777777" w:rsidR="001C638A" w:rsidRDefault="001C638A" w:rsidP="001C638A">
            <w:pPr>
              <w:snapToGrid w:val="0"/>
              <w:spacing w:before="60" w:after="60"/>
              <w:jc w:val="both"/>
              <w:rPr>
                <w:lang w:eastAsia="zh-CN"/>
              </w:rPr>
            </w:pPr>
            <w:r>
              <w:rPr>
                <w:lang w:eastAsia="zh-CN"/>
              </w:rPr>
              <w:t xml:space="preserve">Issue </w:t>
            </w:r>
            <w:r>
              <w:rPr>
                <w:rFonts w:hint="eastAsia"/>
                <w:lang w:eastAsia="zh-CN"/>
              </w:rPr>
              <w:t>3</w:t>
            </w:r>
            <w:r>
              <w:rPr>
                <w:lang w:eastAsia="zh-CN"/>
              </w:rPr>
              <w:t xml:space="preserve">-1-1: </w:t>
            </w:r>
            <w:r>
              <w:rPr>
                <w:rFonts w:hint="eastAsia"/>
                <w:lang w:eastAsia="zh-CN"/>
              </w:rPr>
              <w:t xml:space="preserve">Whether to introduce </w:t>
            </w:r>
            <w:proofErr w:type="spellStart"/>
            <w:r>
              <w:rPr>
                <w:rFonts w:hint="eastAsia"/>
                <w:lang w:eastAsia="zh-CN"/>
              </w:rPr>
              <w:t>subband</w:t>
            </w:r>
            <w:proofErr w:type="spellEnd"/>
            <w:r>
              <w:rPr>
                <w:rFonts w:hint="eastAsia"/>
                <w:lang w:eastAsia="zh-CN"/>
              </w:rPr>
              <w:t xml:space="preserve"> PMI test for type I single-panel</w:t>
            </w:r>
            <w:r>
              <w:rPr>
                <w:lang w:eastAsia="zh-CN"/>
              </w:rPr>
              <w:t xml:space="preserve"> codebook</w:t>
            </w:r>
          </w:p>
          <w:p w14:paraId="55152276" w14:textId="77777777" w:rsidR="001C638A" w:rsidRDefault="00BE2402" w:rsidP="001C638A">
            <w:pPr>
              <w:snapToGrid w:val="0"/>
              <w:spacing w:before="60" w:after="60"/>
              <w:jc w:val="both"/>
              <w:rPr>
                <w:rFonts w:eastAsiaTheme="minorEastAsia"/>
                <w:lang w:eastAsia="zh-CN"/>
              </w:rPr>
            </w:pPr>
            <w:r>
              <w:rPr>
                <w:rFonts w:eastAsiaTheme="minorEastAsia"/>
                <w:lang w:eastAsia="zh-CN"/>
              </w:rPr>
              <w:t xml:space="preserve">We support option 1 and to introduce requirements with </w:t>
            </w:r>
            <w:proofErr w:type="spellStart"/>
            <w:r>
              <w:rPr>
                <w:rFonts w:eastAsiaTheme="minorEastAsia"/>
                <w:lang w:eastAsia="zh-CN"/>
              </w:rPr>
              <w:t>subband</w:t>
            </w:r>
            <w:proofErr w:type="spellEnd"/>
            <w:r>
              <w:rPr>
                <w:rFonts w:eastAsiaTheme="minorEastAsia"/>
                <w:lang w:eastAsia="zh-CN"/>
              </w:rPr>
              <w:t xml:space="preserve"> PMI. We think it is necessary for coverage and don’t believe that it is a non-essential feature. It is a mandatory feature in Rel-15 and since we didn’t have any requirements defined for </w:t>
            </w:r>
            <w:proofErr w:type="spellStart"/>
            <w:r>
              <w:rPr>
                <w:rFonts w:eastAsiaTheme="minorEastAsia"/>
                <w:lang w:eastAsia="zh-CN"/>
              </w:rPr>
              <w:t>subband</w:t>
            </w:r>
            <w:proofErr w:type="spellEnd"/>
            <w:r>
              <w:rPr>
                <w:rFonts w:eastAsiaTheme="minorEastAsia"/>
                <w:lang w:eastAsia="zh-CN"/>
              </w:rPr>
              <w:t xml:space="preserve"> PMI reporting in Rel-15 it should be introduced at least with 16TX.</w:t>
            </w:r>
          </w:p>
          <w:p w14:paraId="26D7E87A" w14:textId="77777777" w:rsidR="001C638A" w:rsidRDefault="001C638A" w:rsidP="001C638A">
            <w:pPr>
              <w:snapToGrid w:val="0"/>
              <w:spacing w:before="60" w:after="60"/>
              <w:jc w:val="both"/>
              <w:rPr>
                <w:rFonts w:eastAsiaTheme="minorEastAsia"/>
                <w:lang w:eastAsia="zh-CN"/>
              </w:rPr>
            </w:pPr>
          </w:p>
          <w:p w14:paraId="43FE6178" w14:textId="77777777" w:rsidR="001C638A" w:rsidRDefault="001C638A" w:rsidP="001C638A">
            <w:pPr>
              <w:snapToGrid w:val="0"/>
              <w:spacing w:before="60" w:after="60"/>
              <w:jc w:val="both"/>
              <w:rPr>
                <w:rFonts w:eastAsiaTheme="minorEastAsia"/>
                <w:b/>
                <w:lang w:eastAsia="zh-CN"/>
              </w:rPr>
            </w:pPr>
            <w:r>
              <w:rPr>
                <w:rFonts w:eastAsiaTheme="minorEastAsia"/>
                <w:b/>
                <w:lang w:eastAsia="zh-CN"/>
              </w:rPr>
              <w:t>Sub-topic 3-2: Type II PMI test setup</w:t>
            </w:r>
          </w:p>
          <w:p w14:paraId="10EE0792" w14:textId="77777777" w:rsidR="001C638A" w:rsidRDefault="001C638A" w:rsidP="001C638A">
            <w:pPr>
              <w:snapToGrid w:val="0"/>
              <w:spacing w:before="60" w:after="60"/>
              <w:jc w:val="both"/>
              <w:rPr>
                <w:lang w:eastAsia="zh-CN"/>
              </w:rPr>
            </w:pPr>
            <w:r>
              <w:rPr>
                <w:lang w:eastAsia="zh-CN"/>
              </w:rPr>
              <w:t xml:space="preserve">Issue </w:t>
            </w:r>
            <w:r>
              <w:rPr>
                <w:rFonts w:hint="eastAsia"/>
                <w:lang w:eastAsia="zh-CN"/>
              </w:rPr>
              <w:t>3</w:t>
            </w:r>
            <w:r>
              <w:rPr>
                <w:lang w:eastAsia="zh-CN"/>
              </w:rPr>
              <w:t>-2</w:t>
            </w:r>
            <w:r>
              <w:rPr>
                <w:rFonts w:hint="eastAsia"/>
                <w:lang w:eastAsia="zh-CN"/>
              </w:rPr>
              <w:t>-1</w:t>
            </w:r>
            <w:r>
              <w:rPr>
                <w:lang w:eastAsia="zh-CN"/>
              </w:rPr>
              <w:t>: Test setup for</w:t>
            </w:r>
            <w:r>
              <w:rPr>
                <w:rFonts w:hint="eastAsia"/>
                <w:lang w:eastAsia="zh-CN"/>
              </w:rPr>
              <w:t xml:space="preserve"> type II</w:t>
            </w:r>
          </w:p>
          <w:p w14:paraId="16A530C0" w14:textId="77777777" w:rsidR="001C638A" w:rsidRDefault="00BE2402" w:rsidP="001C638A">
            <w:pPr>
              <w:snapToGrid w:val="0"/>
              <w:spacing w:before="60" w:after="60"/>
              <w:jc w:val="both"/>
              <w:rPr>
                <w:rFonts w:eastAsiaTheme="minorEastAsia"/>
                <w:lang w:eastAsia="zh-CN"/>
              </w:rPr>
            </w:pPr>
            <w:r>
              <w:rPr>
                <w:rFonts w:eastAsiaTheme="minorEastAsia"/>
                <w:lang w:eastAsia="zh-CN"/>
              </w:rPr>
              <w:t xml:space="preserve">We support option 1. We understand that Type II codebook has been introduced for MU-MIMO scenario, but we don’t think UE performance will be affected by the set-up. </w:t>
            </w:r>
            <w:r w:rsidR="00F43AD4">
              <w:rPr>
                <w:rFonts w:eastAsiaTheme="minorEastAsia"/>
                <w:lang w:eastAsia="zh-CN"/>
              </w:rPr>
              <w:t>W</w:t>
            </w:r>
            <w:r>
              <w:rPr>
                <w:rFonts w:eastAsiaTheme="minorEastAsia"/>
                <w:lang w:eastAsia="zh-CN"/>
              </w:rPr>
              <w:t xml:space="preserve">e are defining requirements for </w:t>
            </w:r>
            <w:r w:rsidR="00F43AD4">
              <w:rPr>
                <w:rFonts w:eastAsiaTheme="minorEastAsia"/>
                <w:lang w:eastAsia="zh-CN"/>
              </w:rPr>
              <w:t>PMI reporting</w:t>
            </w:r>
            <w:r>
              <w:rPr>
                <w:rFonts w:eastAsiaTheme="minorEastAsia"/>
                <w:lang w:eastAsia="zh-CN"/>
              </w:rPr>
              <w:t xml:space="preserve"> with Type II codebook</w:t>
            </w:r>
            <w:r w:rsidR="00F43AD4">
              <w:rPr>
                <w:rFonts w:eastAsiaTheme="minorEastAsia"/>
                <w:lang w:eastAsia="zh-CN"/>
              </w:rPr>
              <w:t xml:space="preserve">, the PMI computation should be the same for both MU-MIMO and SU-MIMO setup. </w:t>
            </w:r>
          </w:p>
          <w:p w14:paraId="5A4BFEE1" w14:textId="77777777" w:rsidR="001C638A" w:rsidRDefault="001C638A" w:rsidP="001C638A">
            <w:pPr>
              <w:snapToGrid w:val="0"/>
              <w:spacing w:before="60" w:after="60"/>
              <w:jc w:val="both"/>
              <w:rPr>
                <w:rFonts w:eastAsiaTheme="minorEastAsia"/>
                <w:lang w:eastAsia="zh-CN"/>
              </w:rPr>
            </w:pPr>
          </w:p>
          <w:p w14:paraId="307DE25E" w14:textId="77777777" w:rsidR="001C638A" w:rsidRDefault="001C638A" w:rsidP="001C638A">
            <w:pPr>
              <w:snapToGrid w:val="0"/>
              <w:spacing w:before="60" w:after="60"/>
              <w:jc w:val="both"/>
              <w:rPr>
                <w:rFonts w:eastAsiaTheme="minorEastAsia"/>
                <w:b/>
                <w:lang w:eastAsia="zh-CN"/>
              </w:rPr>
            </w:pPr>
            <w:r>
              <w:rPr>
                <w:rFonts w:eastAsiaTheme="minorEastAsia"/>
                <w:b/>
                <w:lang w:eastAsia="zh-CN"/>
              </w:rPr>
              <w:t>Sub-topic 3-3: SU-MIMO Type II PMI test parameters</w:t>
            </w:r>
          </w:p>
          <w:p w14:paraId="686207D0" w14:textId="77777777" w:rsidR="001C638A" w:rsidRDefault="001C638A" w:rsidP="001C638A">
            <w:pPr>
              <w:snapToGrid w:val="0"/>
              <w:spacing w:before="60" w:after="60"/>
              <w:jc w:val="both"/>
              <w:rPr>
                <w:lang w:eastAsia="zh-CN"/>
              </w:rPr>
            </w:pPr>
            <w:r>
              <w:rPr>
                <w:lang w:eastAsia="zh-CN"/>
              </w:rPr>
              <w:t>Issue 3-3-1: Type II codebook construction</w:t>
            </w:r>
          </w:p>
          <w:p w14:paraId="13D2A456" w14:textId="77777777" w:rsidR="001C638A" w:rsidRDefault="00F43AD4" w:rsidP="001C638A">
            <w:pPr>
              <w:snapToGrid w:val="0"/>
              <w:spacing w:before="60" w:after="60"/>
              <w:jc w:val="both"/>
              <w:rPr>
                <w:rFonts w:eastAsiaTheme="minorEastAsia"/>
                <w:lang w:eastAsia="zh-CN"/>
              </w:rPr>
            </w:pPr>
            <w:r>
              <w:rPr>
                <w:rFonts w:eastAsiaTheme="minorEastAsia"/>
                <w:lang w:eastAsia="zh-CN"/>
              </w:rPr>
              <w:t>We support the recommended WF.</w:t>
            </w:r>
          </w:p>
          <w:p w14:paraId="12F72EB1" w14:textId="77777777" w:rsidR="001C638A" w:rsidRDefault="001C638A" w:rsidP="001C638A">
            <w:pPr>
              <w:snapToGrid w:val="0"/>
              <w:spacing w:before="60" w:after="60"/>
              <w:jc w:val="both"/>
              <w:rPr>
                <w:lang w:eastAsia="zh-CN"/>
              </w:rPr>
            </w:pPr>
            <w:r>
              <w:rPr>
                <w:lang w:eastAsia="zh-CN"/>
              </w:rPr>
              <w:t xml:space="preserve">Issue 3-3-2: </w:t>
            </w:r>
            <w:proofErr w:type="spellStart"/>
            <w:r>
              <w:rPr>
                <w:lang w:eastAsia="zh-CN"/>
              </w:rPr>
              <w:t>Npsk</w:t>
            </w:r>
            <w:proofErr w:type="spellEnd"/>
            <w:r>
              <w:rPr>
                <w:lang w:eastAsia="zh-CN"/>
              </w:rPr>
              <w:t xml:space="preserve"> (</w:t>
            </w:r>
            <w:proofErr w:type="spellStart"/>
            <w:r>
              <w:rPr>
                <w:lang w:eastAsia="zh-CN"/>
              </w:rPr>
              <w:t>phaseAlphabetSize</w:t>
            </w:r>
            <w:proofErr w:type="spellEnd"/>
            <w:r>
              <w:rPr>
                <w:lang w:eastAsia="zh-CN"/>
              </w:rPr>
              <w:t>) for type II codebook construction</w:t>
            </w:r>
          </w:p>
          <w:p w14:paraId="2FC6FFAA" w14:textId="77777777" w:rsidR="001C638A" w:rsidRDefault="00F43AD4" w:rsidP="001C638A">
            <w:pPr>
              <w:snapToGrid w:val="0"/>
              <w:spacing w:before="60" w:after="60"/>
              <w:jc w:val="both"/>
              <w:rPr>
                <w:rFonts w:eastAsiaTheme="minorEastAsia"/>
                <w:lang w:eastAsia="zh-CN"/>
              </w:rPr>
            </w:pPr>
            <w:r>
              <w:rPr>
                <w:rFonts w:eastAsiaTheme="minorEastAsia"/>
                <w:lang w:eastAsia="zh-CN"/>
              </w:rPr>
              <w:lastRenderedPageBreak/>
              <w:t>We support option 2 – N</w:t>
            </w:r>
            <w:r w:rsidRPr="007041E1">
              <w:rPr>
                <w:rFonts w:eastAsiaTheme="minorEastAsia"/>
                <w:vertAlign w:val="subscript"/>
                <w:lang w:eastAsia="zh-CN"/>
              </w:rPr>
              <w:t>PSK</w:t>
            </w:r>
            <w:r>
              <w:rPr>
                <w:rFonts w:eastAsiaTheme="minorEastAsia"/>
                <w:lang w:eastAsia="zh-CN"/>
              </w:rPr>
              <w:t xml:space="preserve"> = 8</w:t>
            </w:r>
          </w:p>
          <w:p w14:paraId="004ADB8D" w14:textId="77777777" w:rsidR="001C638A" w:rsidRDefault="001C638A" w:rsidP="001C638A">
            <w:pPr>
              <w:snapToGrid w:val="0"/>
              <w:spacing w:before="60" w:after="60"/>
              <w:jc w:val="both"/>
              <w:rPr>
                <w:lang w:eastAsia="zh-CN"/>
              </w:rPr>
            </w:pPr>
            <w:r>
              <w:rPr>
                <w:lang w:eastAsia="zh-CN"/>
              </w:rPr>
              <w:t xml:space="preserve">Issue 3-3-3: </w:t>
            </w:r>
            <w:proofErr w:type="spellStart"/>
            <w:r>
              <w:rPr>
                <w:lang w:eastAsia="zh-CN"/>
              </w:rPr>
              <w:t>subbandAmplitude</w:t>
            </w:r>
            <w:proofErr w:type="spellEnd"/>
            <w:r>
              <w:rPr>
                <w:lang w:eastAsia="zh-CN"/>
              </w:rPr>
              <w:t xml:space="preserve"> for type II codebook construction</w:t>
            </w:r>
          </w:p>
          <w:p w14:paraId="52D56BF1" w14:textId="77777777" w:rsidR="001C638A" w:rsidRDefault="00F43AD4" w:rsidP="001C638A">
            <w:pPr>
              <w:snapToGrid w:val="0"/>
              <w:spacing w:before="60" w:after="60"/>
              <w:jc w:val="both"/>
              <w:rPr>
                <w:rFonts w:eastAsiaTheme="minorEastAsia"/>
                <w:lang w:eastAsia="zh-CN"/>
              </w:rPr>
            </w:pPr>
            <w:r>
              <w:rPr>
                <w:rFonts w:eastAsiaTheme="minorEastAsia"/>
                <w:lang w:eastAsia="zh-CN"/>
              </w:rPr>
              <w:t xml:space="preserve">We support option 1 – </w:t>
            </w:r>
            <w:proofErr w:type="spellStart"/>
            <w:r>
              <w:rPr>
                <w:rFonts w:eastAsiaTheme="minorEastAsia"/>
                <w:lang w:eastAsia="zh-CN"/>
              </w:rPr>
              <w:t>subbandAmplitude</w:t>
            </w:r>
            <w:proofErr w:type="spellEnd"/>
            <w:r>
              <w:rPr>
                <w:rFonts w:eastAsiaTheme="minorEastAsia"/>
                <w:lang w:eastAsia="zh-CN"/>
              </w:rPr>
              <w:t xml:space="preserve"> set to False</w:t>
            </w:r>
          </w:p>
          <w:p w14:paraId="609ACD79" w14:textId="77777777" w:rsidR="001C638A" w:rsidRDefault="001C638A" w:rsidP="001C638A">
            <w:pPr>
              <w:snapToGrid w:val="0"/>
              <w:spacing w:before="60" w:after="60"/>
              <w:jc w:val="both"/>
              <w:rPr>
                <w:lang w:eastAsia="zh-CN"/>
              </w:rPr>
            </w:pPr>
            <w:r>
              <w:rPr>
                <w:lang w:eastAsia="zh-CN"/>
              </w:rPr>
              <w:t>Issue 3-3-4: PMI-</w:t>
            </w:r>
            <w:proofErr w:type="spellStart"/>
            <w:r>
              <w:rPr>
                <w:lang w:eastAsia="zh-CN"/>
              </w:rPr>
              <w:t>FormatIndicator</w:t>
            </w:r>
            <w:proofErr w:type="spellEnd"/>
            <w:r>
              <w:rPr>
                <w:lang w:eastAsia="zh-CN"/>
              </w:rPr>
              <w:t xml:space="preserve"> for type II codebook</w:t>
            </w:r>
          </w:p>
          <w:p w14:paraId="2DC989C7" w14:textId="77777777" w:rsidR="001C638A" w:rsidRDefault="00F43AD4" w:rsidP="001C638A">
            <w:pPr>
              <w:snapToGrid w:val="0"/>
              <w:spacing w:before="60" w:after="60"/>
              <w:jc w:val="both"/>
              <w:rPr>
                <w:rFonts w:eastAsiaTheme="minorEastAsia"/>
                <w:lang w:eastAsia="zh-CN"/>
              </w:rPr>
            </w:pPr>
            <w:r>
              <w:rPr>
                <w:rFonts w:eastAsiaTheme="minorEastAsia"/>
                <w:lang w:eastAsia="zh-CN"/>
              </w:rPr>
              <w:t xml:space="preserve">We would prefer not to combine it with Type I 16TX </w:t>
            </w:r>
            <w:proofErr w:type="spellStart"/>
            <w:r>
              <w:rPr>
                <w:rFonts w:eastAsiaTheme="minorEastAsia"/>
                <w:lang w:eastAsia="zh-CN"/>
              </w:rPr>
              <w:t>subband</w:t>
            </w:r>
            <w:proofErr w:type="spellEnd"/>
            <w:r>
              <w:rPr>
                <w:rFonts w:eastAsiaTheme="minorEastAsia"/>
                <w:lang w:eastAsia="zh-CN"/>
              </w:rPr>
              <w:t xml:space="preserve"> discussion. We should cho</w:t>
            </w:r>
            <w:r w:rsidR="00D163F6">
              <w:rPr>
                <w:rFonts w:eastAsiaTheme="minorEastAsia"/>
                <w:lang w:eastAsia="zh-CN"/>
              </w:rPr>
              <w:t>o</w:t>
            </w:r>
            <w:r>
              <w:rPr>
                <w:rFonts w:eastAsiaTheme="minorEastAsia"/>
                <w:lang w:eastAsia="zh-CN"/>
              </w:rPr>
              <w:t>se a mode that is practical and used in deployment</w:t>
            </w:r>
            <w:r w:rsidR="00D163F6">
              <w:rPr>
                <w:rFonts w:eastAsiaTheme="minorEastAsia"/>
                <w:lang w:eastAsia="zh-CN"/>
              </w:rPr>
              <w:t>.</w:t>
            </w:r>
          </w:p>
          <w:p w14:paraId="27B76392" w14:textId="77777777" w:rsidR="001C638A" w:rsidRDefault="001C638A" w:rsidP="001C638A">
            <w:pPr>
              <w:snapToGrid w:val="0"/>
              <w:spacing w:before="60" w:after="60"/>
              <w:jc w:val="both"/>
              <w:rPr>
                <w:lang w:eastAsia="zh-CN"/>
              </w:rPr>
            </w:pPr>
            <w:r>
              <w:rPr>
                <w:lang w:eastAsia="zh-CN"/>
              </w:rPr>
              <w:t>Issue 3-3-5: MIMO correlation for type II codebook</w:t>
            </w:r>
          </w:p>
          <w:p w14:paraId="4173AE6E" w14:textId="77777777" w:rsidR="001C638A" w:rsidRDefault="00D163F6" w:rsidP="001C638A">
            <w:pPr>
              <w:snapToGrid w:val="0"/>
              <w:spacing w:before="60" w:after="60"/>
              <w:jc w:val="both"/>
              <w:rPr>
                <w:rFonts w:eastAsiaTheme="minorEastAsia"/>
                <w:lang w:eastAsia="zh-CN"/>
              </w:rPr>
            </w:pPr>
            <w:r>
              <w:rPr>
                <w:rFonts w:eastAsiaTheme="minorEastAsia"/>
                <w:lang w:eastAsia="zh-CN"/>
              </w:rPr>
              <w:t>We support the recommended WF.</w:t>
            </w:r>
          </w:p>
          <w:p w14:paraId="0DF79C5D" w14:textId="77777777" w:rsidR="001C638A" w:rsidRDefault="001C638A" w:rsidP="001C638A">
            <w:pPr>
              <w:snapToGrid w:val="0"/>
              <w:spacing w:before="60" w:after="60"/>
              <w:jc w:val="both"/>
              <w:rPr>
                <w:lang w:eastAsia="zh-CN"/>
              </w:rPr>
            </w:pPr>
            <w:r>
              <w:rPr>
                <w:lang w:eastAsia="zh-CN"/>
              </w:rPr>
              <w:t>Issue 3-3-6: Beam steering model for Type II Codebook</w:t>
            </w:r>
          </w:p>
          <w:p w14:paraId="6F364C90" w14:textId="77777777" w:rsidR="00D163F6" w:rsidRDefault="00D163F6" w:rsidP="00D163F6">
            <w:pPr>
              <w:snapToGrid w:val="0"/>
              <w:spacing w:before="60" w:after="60"/>
              <w:jc w:val="both"/>
              <w:rPr>
                <w:rFonts w:eastAsiaTheme="minorEastAsia"/>
                <w:lang w:eastAsia="zh-CN"/>
              </w:rPr>
            </w:pPr>
            <w:r>
              <w:rPr>
                <w:rFonts w:eastAsiaTheme="minorEastAsia"/>
                <w:lang w:eastAsia="zh-CN"/>
              </w:rPr>
              <w:t>We support the recommended WF.</w:t>
            </w:r>
          </w:p>
          <w:p w14:paraId="112413AC" w14:textId="77777777" w:rsidR="001C638A" w:rsidRDefault="001C638A" w:rsidP="001C638A">
            <w:pPr>
              <w:snapToGrid w:val="0"/>
              <w:spacing w:before="60" w:after="60"/>
              <w:jc w:val="both"/>
              <w:rPr>
                <w:rFonts w:eastAsiaTheme="minorEastAsia"/>
                <w:lang w:eastAsia="zh-CN"/>
              </w:rPr>
            </w:pPr>
          </w:p>
          <w:p w14:paraId="30135B91" w14:textId="77777777" w:rsidR="001C638A" w:rsidRDefault="001C638A" w:rsidP="001C638A">
            <w:pPr>
              <w:snapToGrid w:val="0"/>
              <w:spacing w:before="60" w:after="60"/>
              <w:jc w:val="both"/>
              <w:rPr>
                <w:b/>
                <w:lang w:eastAsia="zh-CN"/>
              </w:rPr>
            </w:pPr>
            <w:r>
              <w:rPr>
                <w:b/>
                <w:lang w:eastAsia="zh-CN"/>
              </w:rPr>
              <w:t>Sub-topic 3-</w:t>
            </w:r>
            <w:r>
              <w:rPr>
                <w:rFonts w:hint="eastAsia"/>
                <w:b/>
                <w:lang w:eastAsia="zh-CN"/>
              </w:rPr>
              <w:t>4</w:t>
            </w:r>
            <w:r>
              <w:rPr>
                <w:b/>
                <w:lang w:eastAsia="zh-CN"/>
              </w:rPr>
              <w:t>: MU-MIMO Type II PMI test</w:t>
            </w:r>
            <w:r>
              <w:rPr>
                <w:rFonts w:hint="eastAsia"/>
                <w:b/>
                <w:lang w:eastAsia="zh-CN"/>
              </w:rPr>
              <w:t xml:space="preserve"> p</w:t>
            </w:r>
            <w:r>
              <w:rPr>
                <w:b/>
                <w:lang w:eastAsia="zh-CN"/>
              </w:rPr>
              <w:t>arameters</w:t>
            </w:r>
          </w:p>
          <w:p w14:paraId="71AC9859" w14:textId="77777777" w:rsidR="001C638A" w:rsidRDefault="001C638A" w:rsidP="001C638A">
            <w:pPr>
              <w:snapToGrid w:val="0"/>
              <w:spacing w:before="60" w:after="60"/>
              <w:jc w:val="both"/>
              <w:rPr>
                <w:lang w:eastAsia="zh-CN"/>
              </w:rPr>
            </w:pPr>
            <w:r>
              <w:rPr>
                <w:lang w:eastAsia="zh-CN"/>
              </w:rPr>
              <w:t xml:space="preserve">Issue </w:t>
            </w:r>
            <w:r>
              <w:rPr>
                <w:rFonts w:hint="eastAsia"/>
                <w:lang w:eastAsia="zh-CN"/>
              </w:rPr>
              <w:t>3</w:t>
            </w:r>
            <w:r>
              <w:rPr>
                <w:lang w:eastAsia="zh-CN"/>
              </w:rPr>
              <w:t>-</w:t>
            </w:r>
            <w:r>
              <w:rPr>
                <w:rFonts w:hint="eastAsia"/>
                <w:lang w:eastAsia="zh-CN"/>
              </w:rPr>
              <w:t>4</w:t>
            </w:r>
            <w:r>
              <w:rPr>
                <w:lang w:eastAsia="zh-CN"/>
              </w:rPr>
              <w:t>-1: Test metric for MU-MIMO Type II PMI</w:t>
            </w:r>
          </w:p>
          <w:p w14:paraId="055D83E6" w14:textId="77777777" w:rsidR="001C638A" w:rsidRDefault="001C638A" w:rsidP="001C638A">
            <w:pPr>
              <w:snapToGrid w:val="0"/>
              <w:spacing w:before="60" w:after="60"/>
              <w:jc w:val="both"/>
              <w:rPr>
                <w:rFonts w:eastAsiaTheme="minorEastAsia"/>
                <w:lang w:eastAsia="zh-CN"/>
              </w:rPr>
            </w:pPr>
          </w:p>
          <w:p w14:paraId="6F99C1E1" w14:textId="77777777" w:rsidR="001C638A" w:rsidRDefault="001C638A" w:rsidP="001C638A">
            <w:pPr>
              <w:snapToGrid w:val="0"/>
              <w:spacing w:before="60" w:after="60"/>
              <w:jc w:val="both"/>
              <w:rPr>
                <w:rFonts w:eastAsiaTheme="minorEastAsia"/>
                <w:b/>
                <w:lang w:eastAsia="zh-CN"/>
              </w:rPr>
            </w:pPr>
            <w:r>
              <w:rPr>
                <w:b/>
                <w:lang w:eastAsia="zh-CN"/>
              </w:rPr>
              <w:t xml:space="preserve">Sub-topic </w:t>
            </w:r>
            <w:r>
              <w:rPr>
                <w:rFonts w:hint="eastAsia"/>
                <w:b/>
                <w:lang w:eastAsia="zh-CN"/>
              </w:rPr>
              <w:t>3-5</w:t>
            </w:r>
            <w:r>
              <w:rPr>
                <w:b/>
                <w:lang w:eastAsia="zh-CN"/>
              </w:rPr>
              <w:t xml:space="preserve">: </w:t>
            </w:r>
            <w:r>
              <w:rPr>
                <w:rFonts w:hint="eastAsia"/>
                <w:b/>
                <w:lang w:eastAsia="zh-CN"/>
              </w:rPr>
              <w:t>Plan for CRs</w:t>
            </w:r>
          </w:p>
          <w:p w14:paraId="78AFBED5" w14:textId="77777777" w:rsidR="001C638A" w:rsidRDefault="001C638A" w:rsidP="001C638A">
            <w:pPr>
              <w:snapToGrid w:val="0"/>
              <w:spacing w:before="60" w:after="60"/>
              <w:jc w:val="both"/>
              <w:rPr>
                <w:lang w:eastAsia="zh-CN"/>
              </w:rPr>
            </w:pPr>
            <w:r>
              <w:rPr>
                <w:lang w:eastAsia="zh-CN"/>
              </w:rPr>
              <w:t>Issue 3-5: Plan for CRs</w:t>
            </w:r>
          </w:p>
          <w:p w14:paraId="0938F961" w14:textId="77777777" w:rsidR="001C638A" w:rsidRDefault="001C638A" w:rsidP="001C638A">
            <w:pPr>
              <w:snapToGrid w:val="0"/>
              <w:spacing w:before="60" w:after="60"/>
              <w:jc w:val="both"/>
              <w:rPr>
                <w:rFonts w:eastAsiaTheme="minorEastAsia"/>
                <w:lang w:eastAsia="zh-CN"/>
              </w:rPr>
            </w:pPr>
          </w:p>
          <w:p w14:paraId="69C3A56C" w14:textId="77777777" w:rsidR="001C638A" w:rsidRDefault="001C638A" w:rsidP="001C638A">
            <w:pPr>
              <w:snapToGrid w:val="0"/>
              <w:spacing w:before="60" w:after="60"/>
              <w:jc w:val="both"/>
              <w:rPr>
                <w:rFonts w:eastAsiaTheme="minorEastAsia"/>
                <w:lang w:eastAsia="zh-CN"/>
              </w:rPr>
            </w:pPr>
          </w:p>
        </w:tc>
      </w:tr>
      <w:tr w:rsidR="00BD366F" w14:paraId="4B6B0EF4" w14:textId="77777777" w:rsidTr="00286CFF">
        <w:tc>
          <w:tcPr>
            <w:tcW w:w="1315" w:type="dxa"/>
          </w:tcPr>
          <w:p w14:paraId="601C5A7D" w14:textId="77777777" w:rsidR="00BD366F" w:rsidRDefault="00BD366F" w:rsidP="001C638A">
            <w:pPr>
              <w:snapToGrid w:val="0"/>
              <w:spacing w:before="60" w:after="60"/>
              <w:jc w:val="both"/>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8316" w:type="dxa"/>
          </w:tcPr>
          <w:p w14:paraId="3AC84AEC" w14:textId="77777777" w:rsidR="00BD366F" w:rsidRPr="003A0C1A" w:rsidRDefault="00BD366F" w:rsidP="00BD366F">
            <w:pPr>
              <w:snapToGrid w:val="0"/>
              <w:spacing w:before="60" w:after="60"/>
              <w:jc w:val="both"/>
              <w:rPr>
                <w:rFonts w:eastAsiaTheme="minorEastAsia"/>
                <w:b/>
                <w:lang w:eastAsia="zh-CN"/>
              </w:rPr>
            </w:pPr>
            <w:r w:rsidRPr="003A0C1A">
              <w:rPr>
                <w:rFonts w:eastAsiaTheme="minorEastAsia"/>
                <w:b/>
                <w:lang w:eastAsia="zh-CN"/>
              </w:rPr>
              <w:t>Sub-topic 3-1: Type I PMI test</w:t>
            </w:r>
          </w:p>
          <w:p w14:paraId="30EF0D96" w14:textId="77777777" w:rsidR="00BD366F" w:rsidRDefault="00BD366F" w:rsidP="00BD366F">
            <w:pPr>
              <w:snapToGrid w:val="0"/>
              <w:spacing w:before="60" w:after="60"/>
              <w:jc w:val="both"/>
              <w:rPr>
                <w:lang w:eastAsia="zh-CN"/>
              </w:rPr>
            </w:pPr>
            <w:r w:rsidRPr="009A630A">
              <w:rPr>
                <w:lang w:eastAsia="zh-CN"/>
              </w:rPr>
              <w:t xml:space="preserve">Issue </w:t>
            </w:r>
            <w:r w:rsidRPr="009A630A">
              <w:rPr>
                <w:rFonts w:hint="eastAsia"/>
                <w:lang w:eastAsia="zh-CN"/>
              </w:rPr>
              <w:t>3</w:t>
            </w:r>
            <w:r w:rsidRPr="009A630A">
              <w:rPr>
                <w:lang w:eastAsia="zh-CN"/>
              </w:rPr>
              <w:t xml:space="preserve">-1-1: </w:t>
            </w:r>
            <w:r w:rsidRPr="009A630A">
              <w:rPr>
                <w:rFonts w:hint="eastAsia"/>
                <w:lang w:eastAsia="zh-CN"/>
              </w:rPr>
              <w:t>Whether to introduce sub</w:t>
            </w:r>
            <w:r>
              <w:rPr>
                <w:rFonts w:eastAsiaTheme="minorEastAsia" w:hint="eastAsia"/>
                <w:lang w:eastAsia="zh-CN"/>
              </w:rPr>
              <w:t>-</w:t>
            </w:r>
            <w:r w:rsidRPr="009A630A">
              <w:rPr>
                <w:rFonts w:hint="eastAsia"/>
                <w:lang w:eastAsia="zh-CN"/>
              </w:rPr>
              <w:t>band PMI test for type I single-panel</w:t>
            </w:r>
            <w:r w:rsidRPr="009A630A">
              <w:rPr>
                <w:lang w:eastAsia="zh-CN"/>
              </w:rPr>
              <w:t xml:space="preserve"> codebook</w:t>
            </w:r>
          </w:p>
          <w:p w14:paraId="5DE902C4" w14:textId="77777777" w:rsidR="00BD366F" w:rsidRDefault="00BD366F" w:rsidP="00BD366F">
            <w:pPr>
              <w:snapToGrid w:val="0"/>
              <w:spacing w:before="60" w:after="60"/>
              <w:jc w:val="both"/>
              <w:rPr>
                <w:rFonts w:eastAsiaTheme="minorEastAsia"/>
                <w:lang w:eastAsia="zh-CN"/>
              </w:rPr>
            </w:pPr>
            <w:r>
              <w:rPr>
                <w:rFonts w:eastAsiaTheme="minorEastAsia" w:hint="eastAsia"/>
                <w:lang w:eastAsia="zh-CN"/>
              </w:rPr>
              <w:t xml:space="preserve">In general, we should not </w:t>
            </w:r>
            <w:r>
              <w:rPr>
                <w:rFonts w:eastAsiaTheme="minorEastAsia"/>
                <w:lang w:eastAsia="zh-CN"/>
              </w:rPr>
              <w:t>mix</w:t>
            </w:r>
            <w:r>
              <w:rPr>
                <w:rFonts w:eastAsiaTheme="minorEastAsia" w:hint="eastAsia"/>
                <w:lang w:eastAsia="zh-CN"/>
              </w:rPr>
              <w:t xml:space="preserve"> up Type I and Type II test cases as separate UE features. Companies are repeating comments f</w:t>
            </w:r>
            <w:r>
              <w:rPr>
                <w:rFonts w:eastAsiaTheme="minorEastAsia"/>
                <w:lang w:eastAsia="zh-CN"/>
              </w:rPr>
              <w:t>rom</w:t>
            </w:r>
            <w:r>
              <w:rPr>
                <w:rFonts w:eastAsiaTheme="minorEastAsia" w:hint="eastAsia"/>
                <w:lang w:eastAsia="zh-CN"/>
              </w:rPr>
              <w:t xml:space="preserve"> previous agreements</w:t>
            </w:r>
            <w:r>
              <w:rPr>
                <w:rFonts w:eastAsiaTheme="minorEastAsia"/>
                <w:lang w:eastAsia="zh-CN"/>
              </w:rPr>
              <w:t>. I</w:t>
            </w:r>
            <w:r>
              <w:rPr>
                <w:rFonts w:eastAsiaTheme="minorEastAsia" w:hint="eastAsia"/>
                <w:lang w:eastAsia="zh-CN"/>
              </w:rPr>
              <w:t xml:space="preserve">ntroducing sub-band PMI test cases </w:t>
            </w:r>
            <w:r>
              <w:rPr>
                <w:rFonts w:eastAsiaTheme="minorEastAsia"/>
                <w:lang w:eastAsia="zh-CN"/>
              </w:rPr>
              <w:t xml:space="preserve">is not </w:t>
            </w:r>
            <w:r>
              <w:rPr>
                <w:rFonts w:eastAsiaTheme="minorEastAsia" w:hint="eastAsia"/>
                <w:lang w:eastAsia="zh-CN"/>
              </w:rPr>
              <w:t>conflicting with previous agreements</w:t>
            </w:r>
            <w:r>
              <w:rPr>
                <w:rFonts w:eastAsiaTheme="minorEastAsia"/>
                <w:lang w:eastAsia="zh-CN"/>
              </w:rPr>
              <w:t xml:space="preserve">. </w:t>
            </w:r>
            <w:r>
              <w:rPr>
                <w:rFonts w:eastAsiaTheme="minorEastAsia" w:hint="eastAsia"/>
                <w:lang w:eastAsia="zh-CN"/>
              </w:rPr>
              <w:t xml:space="preserve">In previous meeting, we agreed to keep it open for further evaluation. Regarding performance gain with sub-band PMI over wideband PMI, </w:t>
            </w:r>
            <w:r>
              <w:rPr>
                <w:rFonts w:eastAsiaTheme="minorEastAsia"/>
                <w:lang w:eastAsia="zh-CN"/>
              </w:rPr>
              <w:t>according to</w:t>
            </w:r>
            <w:r>
              <w:rPr>
                <w:rFonts w:eastAsiaTheme="minorEastAsia" w:hint="eastAsia"/>
                <w:lang w:eastAsia="zh-CN"/>
              </w:rPr>
              <w:t xml:space="preserve"> all the companies</w:t>
            </w:r>
            <w:r>
              <w:rPr>
                <w:rFonts w:eastAsiaTheme="minorEastAsia"/>
                <w:lang w:eastAsia="zh-CN"/>
              </w:rPr>
              <w:t>’</w:t>
            </w:r>
            <w:r>
              <w:rPr>
                <w:rFonts w:eastAsiaTheme="minorEastAsia" w:hint="eastAsia"/>
                <w:lang w:eastAsia="zh-CN"/>
              </w:rPr>
              <w:t xml:space="preserve"> results, the performance </w:t>
            </w:r>
            <w:r>
              <w:rPr>
                <w:rFonts w:eastAsiaTheme="minorEastAsia"/>
                <w:lang w:eastAsia="zh-CN"/>
              </w:rPr>
              <w:t>are</w:t>
            </w:r>
            <w:r>
              <w:rPr>
                <w:rFonts w:eastAsiaTheme="minorEastAsia" w:hint="eastAsia"/>
                <w:lang w:eastAsia="zh-CN"/>
              </w:rPr>
              <w:t xml:space="preserve"> difference (how much gain it is, that</w:t>
            </w:r>
            <w:r>
              <w:rPr>
                <w:rFonts w:eastAsiaTheme="minorEastAsia"/>
                <w:lang w:eastAsia="zh-CN"/>
              </w:rPr>
              <w:t>’</w:t>
            </w:r>
            <w:r>
              <w:rPr>
                <w:rFonts w:eastAsiaTheme="minorEastAsia" w:hint="eastAsia"/>
                <w:lang w:eastAsia="zh-CN"/>
              </w:rPr>
              <w:t xml:space="preserve">s </w:t>
            </w:r>
            <w:r>
              <w:rPr>
                <w:rFonts w:eastAsiaTheme="minorEastAsia"/>
                <w:lang w:eastAsia="zh-CN"/>
              </w:rPr>
              <w:t>argued</w:t>
            </w:r>
            <w:r>
              <w:rPr>
                <w:rFonts w:eastAsiaTheme="minorEastAsia" w:hint="eastAsia"/>
                <w:lang w:eastAsia="zh-CN"/>
              </w:rPr>
              <w:t>-</w:t>
            </w:r>
            <w:r>
              <w:rPr>
                <w:rFonts w:eastAsiaTheme="minorEastAsia"/>
                <w:lang w:eastAsia="zh-CN"/>
              </w:rPr>
              <w:t>able</w:t>
            </w:r>
            <w:r>
              <w:rPr>
                <w:rFonts w:eastAsiaTheme="minorEastAsia" w:hint="eastAsia"/>
                <w:lang w:eastAsia="zh-CN"/>
              </w:rPr>
              <w:t xml:space="preserve">).  We are not intended </w:t>
            </w:r>
            <w:r>
              <w:rPr>
                <w:rFonts w:eastAsiaTheme="minorEastAsia"/>
                <w:lang w:eastAsia="zh-CN"/>
              </w:rPr>
              <w:t xml:space="preserve">to </w:t>
            </w:r>
            <w:r>
              <w:rPr>
                <w:rFonts w:eastAsiaTheme="minorEastAsia" w:hint="eastAsia"/>
                <w:lang w:eastAsia="zh-CN"/>
              </w:rPr>
              <w:t>introduc</w:t>
            </w:r>
            <w:r>
              <w:rPr>
                <w:rFonts w:eastAsiaTheme="minorEastAsia"/>
                <w:lang w:eastAsia="zh-CN"/>
              </w:rPr>
              <w:t>e</w:t>
            </w:r>
            <w:r>
              <w:rPr>
                <w:rFonts w:eastAsiaTheme="minorEastAsia" w:hint="eastAsia"/>
                <w:lang w:eastAsia="zh-CN"/>
              </w:rPr>
              <w:t xml:space="preserve"> test cases with test </w:t>
            </w:r>
            <w:r>
              <w:rPr>
                <w:rFonts w:eastAsiaTheme="minorEastAsia"/>
                <w:lang w:eastAsia="zh-CN"/>
              </w:rPr>
              <w:t>metric: following</w:t>
            </w:r>
            <w:r>
              <w:rPr>
                <w:rFonts w:eastAsiaTheme="minorEastAsia" w:hint="eastAsia"/>
                <w:lang w:eastAsia="zh-CN"/>
              </w:rPr>
              <w:t xml:space="preserve"> sub-band PMI/</w:t>
            </w:r>
            <w:r>
              <w:rPr>
                <w:rFonts w:eastAsiaTheme="minorEastAsia"/>
                <w:lang w:eastAsia="zh-CN"/>
              </w:rPr>
              <w:t>following</w:t>
            </w:r>
            <w:r>
              <w:rPr>
                <w:rFonts w:eastAsiaTheme="minorEastAsia" w:hint="eastAsia"/>
                <w:lang w:eastAsia="zh-CN"/>
              </w:rPr>
              <w:t xml:space="preserve"> wideband PMI. If </w:t>
            </w:r>
            <w:r>
              <w:rPr>
                <w:rFonts w:eastAsiaTheme="minorEastAsia"/>
                <w:lang w:eastAsia="zh-CN"/>
              </w:rPr>
              <w:t>it is</w:t>
            </w:r>
            <w:r>
              <w:rPr>
                <w:rFonts w:eastAsiaTheme="minorEastAsia" w:hint="eastAsia"/>
                <w:lang w:eastAsia="zh-CN"/>
              </w:rPr>
              <w:t xml:space="preserve"> the intention, we are open to discuss how to design the test case to </w:t>
            </w:r>
            <w:r w:rsidRPr="00C36AC3">
              <w:rPr>
                <w:rFonts w:eastAsiaTheme="minorEastAsia"/>
                <w:lang w:eastAsia="zh-CN"/>
              </w:rPr>
              <w:t>differentiate</w:t>
            </w:r>
            <w:r>
              <w:rPr>
                <w:rFonts w:eastAsiaTheme="minorEastAsia" w:hint="eastAsia"/>
                <w:lang w:eastAsia="zh-CN"/>
              </w:rPr>
              <w:t xml:space="preserve"> UE </w:t>
            </w:r>
            <w:r>
              <w:rPr>
                <w:rFonts w:eastAsiaTheme="minorEastAsia"/>
                <w:lang w:eastAsia="zh-CN"/>
              </w:rPr>
              <w:t>behaviour</w:t>
            </w:r>
            <w:r>
              <w:rPr>
                <w:rFonts w:eastAsiaTheme="minorEastAsia" w:hint="eastAsia"/>
                <w:lang w:eastAsia="zh-CN"/>
              </w:rPr>
              <w:t xml:space="preserve"> with sub-band PMI and wideband PMI. </w:t>
            </w:r>
            <w:r>
              <w:rPr>
                <w:rFonts w:eastAsiaTheme="minorEastAsia"/>
                <w:lang w:eastAsia="zh-CN"/>
              </w:rPr>
              <w:t>However,</w:t>
            </w:r>
            <w:r>
              <w:rPr>
                <w:rFonts w:eastAsiaTheme="minorEastAsia" w:hint="eastAsia"/>
                <w:lang w:eastAsia="zh-CN"/>
              </w:rPr>
              <w:t xml:space="preserve"> current test metric is </w:t>
            </w:r>
            <w:r>
              <w:rPr>
                <w:rFonts w:eastAsiaTheme="minorEastAsia"/>
                <w:lang w:eastAsia="zh-CN"/>
              </w:rPr>
              <w:t xml:space="preserve">between </w:t>
            </w:r>
            <w:r>
              <w:rPr>
                <w:rFonts w:eastAsiaTheme="minorEastAsia" w:hint="eastAsia"/>
                <w:lang w:eastAsia="zh-CN"/>
              </w:rPr>
              <w:t xml:space="preserve">following PMI </w:t>
            </w:r>
            <w:r>
              <w:rPr>
                <w:rFonts w:eastAsiaTheme="minorEastAsia"/>
                <w:lang w:eastAsia="zh-CN"/>
              </w:rPr>
              <w:t>and</w:t>
            </w:r>
            <w:r>
              <w:rPr>
                <w:rFonts w:eastAsiaTheme="minorEastAsia" w:hint="eastAsia"/>
                <w:lang w:eastAsia="zh-CN"/>
              </w:rPr>
              <w:t xml:space="preserve"> random PMI, we believe no need to have larger performance gap to </w:t>
            </w:r>
            <w:r w:rsidRPr="00C36AC3">
              <w:rPr>
                <w:rFonts w:eastAsiaTheme="minorEastAsia"/>
                <w:lang w:eastAsia="zh-CN"/>
              </w:rPr>
              <w:t>distinguish</w:t>
            </w:r>
            <w:r>
              <w:rPr>
                <w:rFonts w:eastAsiaTheme="minorEastAsia" w:hint="eastAsia"/>
                <w:lang w:eastAsia="zh-CN"/>
              </w:rPr>
              <w:t xml:space="preserve"> UE </w:t>
            </w:r>
            <w:r>
              <w:rPr>
                <w:rFonts w:eastAsiaTheme="minorEastAsia"/>
                <w:lang w:eastAsia="zh-CN"/>
              </w:rPr>
              <w:t>behaviour</w:t>
            </w:r>
            <w:r>
              <w:rPr>
                <w:rFonts w:eastAsiaTheme="minorEastAsia" w:hint="eastAsia"/>
                <w:lang w:eastAsia="zh-CN"/>
              </w:rPr>
              <w:t xml:space="preserve">. The benefit of using sub-band PMI will have more test coverage without additional test cases.  The key point from RAN4 UE performance requirements </w:t>
            </w:r>
            <w:r>
              <w:rPr>
                <w:rFonts w:eastAsiaTheme="minorEastAsia"/>
                <w:lang w:eastAsia="zh-CN"/>
              </w:rPr>
              <w:t>is always</w:t>
            </w:r>
            <w:r>
              <w:rPr>
                <w:rFonts w:eastAsiaTheme="minorEastAsia" w:hint="eastAsia"/>
                <w:lang w:eastAsia="zh-CN"/>
              </w:rPr>
              <w:t xml:space="preserve"> to introduce limited test cases with enough test coverage. </w:t>
            </w:r>
          </w:p>
          <w:p w14:paraId="4F1BF9C9" w14:textId="77777777" w:rsidR="00BD366F" w:rsidRDefault="00BD366F" w:rsidP="00BD366F">
            <w:pPr>
              <w:snapToGrid w:val="0"/>
              <w:spacing w:before="60" w:after="60"/>
              <w:jc w:val="both"/>
              <w:rPr>
                <w:rFonts w:eastAsiaTheme="minorEastAsia"/>
                <w:lang w:eastAsia="zh-CN"/>
              </w:rPr>
            </w:pPr>
            <w:r>
              <w:rPr>
                <w:rFonts w:eastAsiaTheme="minorEastAsia" w:hint="eastAsia"/>
                <w:lang w:eastAsia="zh-CN"/>
              </w:rPr>
              <w:t xml:space="preserve">If there is </w:t>
            </w:r>
            <w:r>
              <w:rPr>
                <w:rFonts w:eastAsiaTheme="minorEastAsia"/>
                <w:lang w:eastAsia="zh-CN"/>
              </w:rPr>
              <w:t>technical</w:t>
            </w:r>
            <w:r>
              <w:rPr>
                <w:rFonts w:eastAsiaTheme="minorEastAsia" w:hint="eastAsia"/>
                <w:lang w:eastAsia="zh-CN"/>
              </w:rPr>
              <w:t xml:space="preserve"> UE </w:t>
            </w:r>
            <w:r>
              <w:rPr>
                <w:rFonts w:eastAsiaTheme="minorEastAsia"/>
                <w:lang w:eastAsia="zh-CN"/>
              </w:rPr>
              <w:t>implementation</w:t>
            </w:r>
            <w:r>
              <w:rPr>
                <w:rFonts w:eastAsiaTheme="minorEastAsia" w:hint="eastAsia"/>
                <w:lang w:eastAsia="zh-CN"/>
              </w:rPr>
              <w:t xml:space="preserve"> issue for the proposed sub-band PMI test case, we are open to discuss that, till now we didn</w:t>
            </w:r>
            <w:r>
              <w:rPr>
                <w:rFonts w:eastAsiaTheme="minorEastAsia"/>
                <w:lang w:eastAsia="zh-CN"/>
              </w:rPr>
              <w:t>’</w:t>
            </w:r>
            <w:r>
              <w:rPr>
                <w:rFonts w:eastAsiaTheme="minorEastAsia" w:hint="eastAsia"/>
                <w:lang w:eastAsia="zh-CN"/>
              </w:rPr>
              <w:t xml:space="preserve">t see any issues for that. To be noted, per RAN1 Rel-15 UE feature list, number of supported ports belong to UE capability, meanwhile no </w:t>
            </w:r>
            <w:r w:rsidRPr="00163C8C">
              <w:rPr>
                <w:rFonts w:eastAsiaTheme="minorEastAsia"/>
                <w:lang w:eastAsia="zh-CN"/>
              </w:rPr>
              <w:t>distinction</w:t>
            </w:r>
            <w:r>
              <w:rPr>
                <w:rFonts w:eastAsiaTheme="minorEastAsia" w:hint="eastAsia"/>
                <w:lang w:eastAsia="zh-CN"/>
              </w:rPr>
              <w:t xml:space="preserve"> for sub-band or wideband; which means if UE declare support 16 </w:t>
            </w:r>
            <w:proofErr w:type="spellStart"/>
            <w:r>
              <w:rPr>
                <w:rFonts w:eastAsiaTheme="minorEastAsia" w:hint="eastAsia"/>
                <w:lang w:eastAsia="zh-CN"/>
              </w:rPr>
              <w:t>tx</w:t>
            </w:r>
            <w:proofErr w:type="spellEnd"/>
            <w:r>
              <w:rPr>
                <w:rFonts w:eastAsiaTheme="minorEastAsia" w:hint="eastAsia"/>
                <w:lang w:eastAsia="zh-CN"/>
              </w:rPr>
              <w:t xml:space="preserve"> port Type I single panel, UE always need to support both wideband and sub-band reporting. </w:t>
            </w:r>
          </w:p>
          <w:p w14:paraId="7F4A7306" w14:textId="77777777" w:rsidR="00BD366F" w:rsidRPr="009A630A" w:rsidRDefault="00BD366F" w:rsidP="00BD366F">
            <w:pPr>
              <w:snapToGrid w:val="0"/>
              <w:spacing w:before="60" w:after="60"/>
              <w:jc w:val="both"/>
              <w:rPr>
                <w:rFonts w:eastAsiaTheme="minorEastAsia"/>
                <w:lang w:eastAsia="zh-CN"/>
              </w:rPr>
            </w:pPr>
            <w:r>
              <w:rPr>
                <w:rFonts w:eastAsiaTheme="minorEastAsia"/>
                <w:lang w:eastAsia="zh-CN"/>
              </w:rPr>
              <w:t xml:space="preserve">In </w:t>
            </w:r>
            <w:r>
              <w:rPr>
                <w:rFonts w:eastAsiaTheme="minorEastAsia" w:hint="eastAsia"/>
                <w:lang w:eastAsia="zh-CN"/>
              </w:rPr>
              <w:t xml:space="preserve">summary, for sake of progress we can accept to either not introduce 16 </w:t>
            </w:r>
            <w:proofErr w:type="spellStart"/>
            <w:r>
              <w:rPr>
                <w:rFonts w:eastAsiaTheme="minorEastAsia" w:hint="eastAsia"/>
                <w:lang w:eastAsia="zh-CN"/>
              </w:rPr>
              <w:t>Tx</w:t>
            </w:r>
            <w:proofErr w:type="spellEnd"/>
            <w:r>
              <w:rPr>
                <w:rFonts w:eastAsiaTheme="minorEastAsia" w:hint="eastAsia"/>
                <w:lang w:eastAsia="zh-CN"/>
              </w:rPr>
              <w:t xml:space="preserve"> ports test cases or 16Tx sub-band PMI test case. 16 </w:t>
            </w:r>
            <w:proofErr w:type="spellStart"/>
            <w:r>
              <w:rPr>
                <w:rFonts w:eastAsiaTheme="minorEastAsia" w:hint="eastAsia"/>
                <w:lang w:eastAsia="zh-CN"/>
              </w:rPr>
              <w:t>Tx</w:t>
            </w:r>
            <w:proofErr w:type="spellEnd"/>
            <w:r>
              <w:rPr>
                <w:rFonts w:eastAsiaTheme="minorEastAsia" w:hint="eastAsia"/>
                <w:lang w:eastAsia="zh-CN"/>
              </w:rPr>
              <w:t xml:space="preserve"> port wideband PMI test cases probably </w:t>
            </w:r>
            <w:r>
              <w:rPr>
                <w:rFonts w:eastAsiaTheme="minorEastAsia"/>
                <w:lang w:eastAsia="zh-CN"/>
              </w:rPr>
              <w:t>redundant</w:t>
            </w:r>
            <w:r>
              <w:rPr>
                <w:rFonts w:eastAsiaTheme="minorEastAsia" w:hint="eastAsia"/>
                <w:lang w:eastAsia="zh-CN"/>
              </w:rPr>
              <w:t xml:space="preserve"> as we already agreed to introduce 32 </w:t>
            </w:r>
            <w:proofErr w:type="spellStart"/>
            <w:r>
              <w:rPr>
                <w:rFonts w:eastAsiaTheme="minorEastAsia" w:hint="eastAsia"/>
                <w:lang w:eastAsia="zh-CN"/>
              </w:rPr>
              <w:t>Tx</w:t>
            </w:r>
            <w:proofErr w:type="spellEnd"/>
            <w:r>
              <w:rPr>
                <w:rFonts w:eastAsiaTheme="minorEastAsia" w:hint="eastAsia"/>
                <w:lang w:eastAsia="zh-CN"/>
              </w:rPr>
              <w:t xml:space="preserve"> port wideband PMI test cases. </w:t>
            </w:r>
          </w:p>
          <w:p w14:paraId="662BB9AB" w14:textId="77777777" w:rsidR="00BD366F" w:rsidRPr="003A0C1A" w:rsidRDefault="00BD366F" w:rsidP="00BD366F">
            <w:pPr>
              <w:snapToGrid w:val="0"/>
              <w:spacing w:before="60" w:after="60"/>
              <w:jc w:val="both"/>
              <w:rPr>
                <w:rFonts w:eastAsiaTheme="minorEastAsia"/>
                <w:b/>
                <w:lang w:eastAsia="zh-CN"/>
              </w:rPr>
            </w:pPr>
            <w:r w:rsidRPr="003A0C1A">
              <w:rPr>
                <w:rFonts w:eastAsiaTheme="minorEastAsia"/>
                <w:b/>
                <w:lang w:eastAsia="zh-CN"/>
              </w:rPr>
              <w:t>Sub-topic 3-2: Type II PMI test setup</w:t>
            </w:r>
          </w:p>
          <w:p w14:paraId="367EC524" w14:textId="77777777" w:rsidR="00BD366F" w:rsidRDefault="00BD366F" w:rsidP="00BD366F">
            <w:pPr>
              <w:snapToGrid w:val="0"/>
              <w:spacing w:before="60" w:after="60"/>
              <w:jc w:val="both"/>
              <w:rPr>
                <w:lang w:eastAsia="zh-CN"/>
              </w:rPr>
            </w:pPr>
            <w:r w:rsidRPr="009A630A">
              <w:rPr>
                <w:lang w:eastAsia="zh-CN"/>
              </w:rPr>
              <w:t xml:space="preserve">Issue </w:t>
            </w:r>
            <w:r w:rsidRPr="009A630A">
              <w:rPr>
                <w:rFonts w:hint="eastAsia"/>
                <w:lang w:eastAsia="zh-CN"/>
              </w:rPr>
              <w:t>3</w:t>
            </w:r>
            <w:r w:rsidRPr="009A630A">
              <w:rPr>
                <w:lang w:eastAsia="zh-CN"/>
              </w:rPr>
              <w:t>-2</w:t>
            </w:r>
            <w:r w:rsidRPr="009A630A">
              <w:rPr>
                <w:rFonts w:hint="eastAsia"/>
                <w:lang w:eastAsia="zh-CN"/>
              </w:rPr>
              <w:t>-1</w:t>
            </w:r>
            <w:r w:rsidRPr="009A630A">
              <w:rPr>
                <w:lang w:eastAsia="zh-CN"/>
              </w:rPr>
              <w:t>: Test setup for</w:t>
            </w:r>
            <w:r w:rsidRPr="009A630A">
              <w:rPr>
                <w:rFonts w:hint="eastAsia"/>
                <w:lang w:eastAsia="zh-CN"/>
              </w:rPr>
              <w:t xml:space="preserve"> type II</w:t>
            </w:r>
          </w:p>
          <w:p w14:paraId="385DBEC2" w14:textId="77777777" w:rsidR="00BD366F" w:rsidRPr="007041E1" w:rsidRDefault="00BD366F" w:rsidP="00450417">
            <w:pPr>
              <w:keepLines/>
              <w:tabs>
                <w:tab w:val="left" w:pos="794"/>
                <w:tab w:val="left" w:pos="1191"/>
                <w:tab w:val="left" w:pos="1588"/>
                <w:tab w:val="left" w:pos="1985"/>
              </w:tabs>
              <w:overflowPunct/>
              <w:autoSpaceDE/>
              <w:autoSpaceDN/>
              <w:adjustRightInd/>
              <w:spacing w:before="120" w:after="120"/>
              <w:textAlignment w:val="auto"/>
              <w:rPr>
                <w:rFonts w:eastAsiaTheme="minorEastAsia"/>
                <w:lang w:eastAsia="zh-CN"/>
              </w:rPr>
            </w:pPr>
            <w:r w:rsidRPr="007041E1">
              <w:rPr>
                <w:rFonts w:eastAsiaTheme="minorEastAsia"/>
                <w:lang w:eastAsia="zh-CN"/>
              </w:rPr>
              <w:t>We are glad to see more companies show more interest on this feature.</w:t>
            </w:r>
          </w:p>
          <w:p w14:paraId="7F6BF9A8" w14:textId="77777777" w:rsidR="00BD366F" w:rsidRPr="007041E1" w:rsidRDefault="00BD366F" w:rsidP="00BD366F">
            <w:pPr>
              <w:overflowPunct/>
              <w:autoSpaceDE/>
              <w:autoSpaceDN/>
              <w:adjustRightInd/>
              <w:spacing w:after="120"/>
              <w:textAlignment w:val="auto"/>
              <w:rPr>
                <w:rFonts w:eastAsiaTheme="minorEastAsia"/>
                <w:lang w:eastAsia="zh-CN"/>
              </w:rPr>
            </w:pPr>
            <w:r w:rsidRPr="007041E1">
              <w:rPr>
                <w:rFonts w:eastAsiaTheme="minorEastAsia"/>
                <w:lang w:eastAsia="zh-CN"/>
              </w:rPr>
              <w:t>First, I would like to clarify no doubt we agree Type II codebook can be used for MU-MIMO scheduling in RAN1 design major usage scenario and purpose of introducing such codebook.</w:t>
            </w:r>
          </w:p>
          <w:p w14:paraId="6C55926C" w14:textId="77777777" w:rsidR="00BD366F" w:rsidRPr="007041E1" w:rsidRDefault="00BD366F" w:rsidP="00BD366F">
            <w:pPr>
              <w:overflowPunct/>
              <w:autoSpaceDE/>
              <w:autoSpaceDN/>
              <w:adjustRightInd/>
              <w:textAlignment w:val="auto"/>
              <w:rPr>
                <w:rFonts w:eastAsiaTheme="minorEastAsia"/>
                <w:lang w:eastAsia="zh-CN"/>
              </w:rPr>
            </w:pPr>
            <w:r w:rsidRPr="007041E1">
              <w:rPr>
                <w:rFonts w:eastAsiaTheme="minorEastAsia"/>
                <w:lang w:eastAsia="zh-CN"/>
              </w:rPr>
              <w:t xml:space="preserve">Secondly, from RAN4 perspective the purpose of introducing UE PMI test cases was to verify UE receiver properly processing and report PMI accurately according RAN1 codebook structure.  No </w:t>
            </w:r>
            <w:r w:rsidRPr="007041E1">
              <w:rPr>
                <w:rFonts w:eastAsiaTheme="minorEastAsia"/>
                <w:lang w:eastAsia="zh-CN"/>
              </w:rPr>
              <w:lastRenderedPageBreak/>
              <w:t xml:space="preserve">matter what test set-up we agreed in the end, as well as we serve above test purpose well, we can guarantee NW can schedule UE with Type II codebook quite well with MU-MIMO scenarios and or SU-MIMO scenarios. </w:t>
            </w:r>
          </w:p>
          <w:p w14:paraId="29DF24C2" w14:textId="77777777" w:rsidR="00BD366F" w:rsidRPr="007041E1" w:rsidRDefault="00BD366F" w:rsidP="00BD366F">
            <w:pPr>
              <w:overflowPunct/>
              <w:autoSpaceDE/>
              <w:autoSpaceDN/>
              <w:adjustRightInd/>
              <w:textAlignment w:val="auto"/>
              <w:rPr>
                <w:rFonts w:eastAsiaTheme="minorEastAsia"/>
                <w:lang w:eastAsia="zh-CN"/>
              </w:rPr>
            </w:pPr>
            <w:r w:rsidRPr="007041E1">
              <w:rPr>
                <w:rFonts w:eastAsiaTheme="minorEastAsia"/>
                <w:lang w:eastAsia="zh-CN"/>
              </w:rPr>
              <w:t xml:space="preserve">Thirdly,  following normal RAN4 performance requirements work procedure, RAN4 target to introduce test cases for certain physical layer features i.e. Type II codebook, the deployment and usage scenarios is upper to NW scheduling.  No matter what test set-up we agreed in the end, there is no restriction on NW scheduling, both MU-MIMO and SU-MIMO scheduling allowed. </w:t>
            </w:r>
          </w:p>
          <w:p w14:paraId="7091F320" w14:textId="04D62367" w:rsidR="00BD366F" w:rsidRDefault="00BD366F" w:rsidP="00BD366F">
            <w:pPr>
              <w:rPr>
                <w:rFonts w:eastAsiaTheme="minorEastAsia"/>
                <w:lang w:eastAsia="zh-CN"/>
              </w:rPr>
            </w:pPr>
            <w:r w:rsidRPr="007041E1">
              <w:rPr>
                <w:rFonts w:eastAsiaTheme="minorEastAsia"/>
                <w:lang w:eastAsia="zh-CN"/>
              </w:rPr>
              <w:t xml:space="preserve">Then go to the detailed options, I have to say probably current wording for the candidate options of test set-up (SU-MIMO set-up and MU-MIMO set-up) quite misleading and scary, probably that’s the source of draw over-attentions from companies  </w:t>
            </w:r>
            <w:r w:rsidRPr="007041E1">
              <w:rPr>
                <w:rFonts w:eastAsiaTheme="minorEastAsia"/>
                <w:lang w:eastAsia="zh-CN"/>
              </w:rPr>
              <w:sym w:font="Wingdings" w:char="F04A"/>
            </w:r>
            <w:r w:rsidRPr="007041E1">
              <w:rPr>
                <w:rFonts w:eastAsiaTheme="minorEastAsia"/>
                <w:lang w:eastAsia="zh-CN"/>
              </w:rPr>
              <w:t xml:space="preserve"> . I would like to suggest to change the wording as:</w:t>
            </w:r>
          </w:p>
          <w:p w14:paraId="2A290BDC" w14:textId="77777777" w:rsidR="00BD366F" w:rsidRDefault="00BD366F" w:rsidP="00C861B4">
            <w:pPr>
              <w:pStyle w:val="afe"/>
              <w:numPr>
                <w:ilvl w:val="0"/>
                <w:numId w:val="25"/>
              </w:numPr>
              <w:ind w:firstLineChars="0"/>
              <w:rPr>
                <w:rFonts w:eastAsiaTheme="minorEastAsia"/>
                <w:lang w:eastAsia="zh-CN"/>
              </w:rPr>
            </w:pPr>
            <w:r>
              <w:rPr>
                <w:rFonts w:eastAsiaTheme="minorEastAsia" w:hint="eastAsia"/>
                <w:lang w:eastAsia="zh-CN"/>
              </w:rPr>
              <w:t>O</w:t>
            </w:r>
            <w:r>
              <w:rPr>
                <w:rFonts w:eastAsiaTheme="minorEastAsia"/>
                <w:lang w:eastAsia="zh-CN"/>
              </w:rPr>
              <w:t xml:space="preserve">ption 1: One tested UE </w:t>
            </w:r>
          </w:p>
          <w:p w14:paraId="03B8CCDE" w14:textId="77777777" w:rsidR="00BD366F" w:rsidRPr="007041E1" w:rsidRDefault="00BD366F" w:rsidP="00C861B4">
            <w:pPr>
              <w:pStyle w:val="afe"/>
              <w:numPr>
                <w:ilvl w:val="0"/>
                <w:numId w:val="25"/>
              </w:numPr>
              <w:ind w:firstLineChars="0"/>
              <w:rPr>
                <w:rFonts w:eastAsiaTheme="minorEastAsia"/>
                <w:lang w:eastAsia="zh-CN"/>
              </w:rPr>
            </w:pPr>
            <w:r>
              <w:rPr>
                <w:rFonts w:eastAsiaTheme="minorEastAsia"/>
                <w:lang w:eastAsia="zh-CN"/>
              </w:rPr>
              <w:t>Option 2: One tested UE + a co-schedule UE (generated by TE)</w:t>
            </w:r>
          </w:p>
          <w:p w14:paraId="6398213C" w14:textId="77777777" w:rsidR="00BD366F" w:rsidRPr="007041E1" w:rsidRDefault="00BD366F" w:rsidP="00BD366F">
            <w:pPr>
              <w:overflowPunct/>
              <w:autoSpaceDE/>
              <w:autoSpaceDN/>
              <w:adjustRightInd/>
              <w:textAlignment w:val="auto"/>
              <w:rPr>
                <w:rFonts w:eastAsiaTheme="minorEastAsia"/>
                <w:lang w:eastAsia="zh-CN"/>
              </w:rPr>
            </w:pPr>
            <w:r w:rsidRPr="007041E1">
              <w:rPr>
                <w:rFonts w:eastAsiaTheme="minorEastAsia"/>
                <w:lang w:eastAsia="zh-CN"/>
              </w:rPr>
              <w:t xml:space="preserve">Based on our evaluation results, option 1 already serves test purpose quite well.  </w:t>
            </w:r>
          </w:p>
          <w:p w14:paraId="5E3FEAAA" w14:textId="77777777" w:rsidR="00BD366F" w:rsidRPr="007041E1" w:rsidRDefault="00BD366F" w:rsidP="00BD366F">
            <w:pPr>
              <w:overflowPunct/>
              <w:autoSpaceDE/>
              <w:autoSpaceDN/>
              <w:adjustRightInd/>
              <w:textAlignment w:val="auto"/>
              <w:rPr>
                <w:rFonts w:eastAsiaTheme="minorEastAsia"/>
                <w:lang w:eastAsia="zh-CN"/>
              </w:rPr>
            </w:pPr>
            <w:r w:rsidRPr="007041E1">
              <w:rPr>
                <w:rFonts w:eastAsiaTheme="minorEastAsia"/>
                <w:lang w:eastAsia="zh-CN"/>
              </w:rPr>
              <w:t>The option 1 test set-up is more straightforward and has been widely used and verified the feasibility in past release quite well.</w:t>
            </w:r>
          </w:p>
          <w:p w14:paraId="551A5CDD" w14:textId="77777777" w:rsidR="00BD366F" w:rsidRPr="007041E1" w:rsidRDefault="00BD366F" w:rsidP="00BD366F">
            <w:pPr>
              <w:overflowPunct/>
              <w:autoSpaceDE/>
              <w:autoSpaceDN/>
              <w:adjustRightInd/>
              <w:textAlignment w:val="auto"/>
              <w:rPr>
                <w:rFonts w:eastAsiaTheme="minorEastAsia"/>
                <w:lang w:eastAsia="zh-CN"/>
              </w:rPr>
            </w:pPr>
            <w:r w:rsidRPr="007041E1">
              <w:rPr>
                <w:rFonts w:eastAsiaTheme="minorEastAsia"/>
                <w:lang w:eastAsia="zh-CN"/>
              </w:rPr>
              <w:t xml:space="preserve">For option 2, till now it’s still not so clear what the detailed test set-up and no evaluation results submitted till now. We encourage proponent companies to provide more detailed information for the test set-up.  The test feasibility of such test set-up also FFS.  </w:t>
            </w:r>
          </w:p>
          <w:p w14:paraId="6F6973B5" w14:textId="22AE14E4" w:rsidR="00BD366F" w:rsidRPr="007041E1" w:rsidRDefault="00BD366F" w:rsidP="00BD366F">
            <w:pPr>
              <w:overflowPunct/>
              <w:autoSpaceDE/>
              <w:autoSpaceDN/>
              <w:adjustRightInd/>
              <w:snapToGrid w:val="0"/>
              <w:spacing w:before="60" w:after="60"/>
              <w:textAlignment w:val="auto"/>
              <w:rPr>
                <w:rFonts w:eastAsiaTheme="minorEastAsia"/>
                <w:lang w:eastAsia="zh-CN"/>
              </w:rPr>
            </w:pPr>
            <w:r w:rsidRPr="007041E1">
              <w:rPr>
                <w:rFonts w:eastAsiaTheme="minorEastAsia"/>
                <w:lang w:eastAsia="zh-CN"/>
              </w:rPr>
              <w:t>We saw a late submission contribution (R4-2007935) provided evaluated results for MU-MIMO Set-up, but the</w:t>
            </w:r>
            <w:r>
              <w:rPr>
                <w:rFonts w:eastAsiaTheme="minorEastAsia"/>
                <w:lang w:eastAsia="zh-CN"/>
              </w:rPr>
              <w:t xml:space="preserve"> </w:t>
            </w:r>
            <w:r w:rsidRPr="007041E1">
              <w:rPr>
                <w:rFonts w:eastAsiaTheme="minorEastAsia"/>
                <w:lang w:eastAsia="zh-CN"/>
              </w:rPr>
              <w:t xml:space="preserve">detailed information for evaluation set-up still missing in the paper. </w:t>
            </w:r>
            <w:r>
              <w:rPr>
                <w:rFonts w:eastAsiaTheme="minorEastAsia"/>
                <w:lang w:eastAsia="zh-CN"/>
              </w:rPr>
              <w:t xml:space="preserve">Not sure if it </w:t>
            </w:r>
            <w:r w:rsidRPr="007041E1">
              <w:rPr>
                <w:rFonts w:eastAsiaTheme="minorEastAsia"/>
                <w:lang w:eastAsia="zh-CN"/>
              </w:rPr>
              <w:t>is LLS simulation or SLS level simulation?  What’s simulation parameters i.e. MI</w:t>
            </w:r>
            <w:r w:rsidR="00572772">
              <w:rPr>
                <w:rFonts w:eastAsiaTheme="minorEastAsia"/>
                <w:lang w:eastAsia="zh-CN"/>
              </w:rPr>
              <w:t>MO correlation, number of beams</w:t>
            </w:r>
            <w:r w:rsidRPr="007041E1">
              <w:rPr>
                <w:rFonts w:eastAsiaTheme="minorEastAsia"/>
                <w:lang w:eastAsia="zh-CN"/>
              </w:rPr>
              <w:t xml:space="preserve">, codebook construction. </w:t>
            </w:r>
          </w:p>
          <w:p w14:paraId="3B88D666" w14:textId="77777777" w:rsidR="00BD366F" w:rsidRPr="007041E1" w:rsidRDefault="00BD366F" w:rsidP="00BD366F">
            <w:pPr>
              <w:overflowPunct/>
              <w:autoSpaceDE/>
              <w:autoSpaceDN/>
              <w:adjustRightInd/>
              <w:snapToGrid w:val="0"/>
              <w:spacing w:before="60" w:after="60"/>
              <w:textAlignment w:val="auto"/>
              <w:rPr>
                <w:rFonts w:eastAsiaTheme="minorEastAsia"/>
                <w:lang w:eastAsia="zh-CN"/>
              </w:rPr>
            </w:pPr>
            <w:r w:rsidRPr="007041E1">
              <w:rPr>
                <w:rFonts w:eastAsiaTheme="minorEastAsia"/>
                <w:lang w:eastAsia="zh-CN"/>
              </w:rPr>
              <w:t>Based on following comments from E///</w:t>
            </w:r>
          </w:p>
          <w:p w14:paraId="0B95D369" w14:textId="77777777" w:rsidR="00BD366F" w:rsidRDefault="00BD366F" w:rsidP="00C861B4">
            <w:pPr>
              <w:pStyle w:val="afe"/>
              <w:numPr>
                <w:ilvl w:val="0"/>
                <w:numId w:val="24"/>
              </w:numPr>
              <w:snapToGrid w:val="0"/>
              <w:spacing w:before="60" w:after="60"/>
              <w:ind w:firstLineChars="0"/>
              <w:jc w:val="both"/>
              <w:rPr>
                <w:rFonts w:eastAsiaTheme="minorEastAsia"/>
                <w:lang w:eastAsia="zh-CN"/>
              </w:rPr>
            </w:pPr>
            <w:r>
              <w:rPr>
                <w:rFonts w:asciiTheme="minorHAnsi" w:eastAsiaTheme="minorEastAsia" w:hAnsiTheme="minorHAnsi" w:cstheme="minorHAnsi"/>
                <w:lang w:val="en-US" w:eastAsia="zh-CN"/>
              </w:rPr>
              <w:t>“</w:t>
            </w:r>
            <w:r>
              <w:rPr>
                <w:rFonts w:eastAsiaTheme="minorEastAsia"/>
                <w:lang w:eastAsia="zh-CN"/>
              </w:rPr>
              <w:t xml:space="preserve">In our simulation papers for Type II codebook we see very large overall MU-MIMO gains for </w:t>
            </w:r>
            <w:r w:rsidRPr="007041E1">
              <w:rPr>
                <w:rFonts w:eastAsiaTheme="minorEastAsia"/>
                <w:lang w:eastAsia="zh-CN"/>
              </w:rPr>
              <w:t>4 User average throughput</w:t>
            </w:r>
            <w:r>
              <w:rPr>
                <w:rFonts w:eastAsiaTheme="minorEastAsia"/>
                <w:lang w:eastAsia="zh-CN"/>
              </w:rPr>
              <w:t xml:space="preserve"> over Type I.”</w:t>
            </w:r>
            <w:r>
              <w:rPr>
                <w:rFonts w:eastAsiaTheme="minorEastAsia" w:hint="eastAsia"/>
                <w:lang w:eastAsia="zh-CN"/>
              </w:rPr>
              <w:t xml:space="preserve"> </w:t>
            </w:r>
          </w:p>
          <w:p w14:paraId="0DDC1A25" w14:textId="77777777" w:rsidR="00BD366F" w:rsidRDefault="00BD366F" w:rsidP="00BD366F">
            <w:pPr>
              <w:snapToGrid w:val="0"/>
              <w:spacing w:before="60" w:after="60"/>
              <w:jc w:val="both"/>
              <w:rPr>
                <w:rFonts w:eastAsiaTheme="minorEastAsia"/>
                <w:lang w:eastAsia="zh-CN"/>
              </w:rPr>
            </w:pPr>
            <w:r>
              <w:rPr>
                <w:rFonts w:eastAsiaTheme="minorEastAsia" w:hint="eastAsia"/>
                <w:lang w:eastAsia="zh-CN"/>
              </w:rPr>
              <w:t xml:space="preserve">Seems like this evaluation is RAN1 style SLS </w:t>
            </w:r>
            <w:r>
              <w:rPr>
                <w:rFonts w:eastAsiaTheme="minorEastAsia"/>
                <w:lang w:eastAsia="zh-CN"/>
              </w:rPr>
              <w:t>evaluation</w:t>
            </w:r>
            <w:r>
              <w:rPr>
                <w:rFonts w:eastAsiaTheme="minorEastAsia" w:hint="eastAsia"/>
                <w:lang w:eastAsia="zh-CN"/>
              </w:rPr>
              <w:t>, then it</w:t>
            </w:r>
            <w:r>
              <w:rPr>
                <w:rFonts w:eastAsiaTheme="minorEastAsia"/>
                <w:lang w:eastAsia="zh-CN"/>
              </w:rPr>
              <w:t>’</w:t>
            </w:r>
            <w:r>
              <w:rPr>
                <w:rFonts w:eastAsiaTheme="minorEastAsia" w:hint="eastAsia"/>
                <w:lang w:eastAsia="zh-CN"/>
              </w:rPr>
              <w:t xml:space="preserve">s questionable how to match and reflect to RAN4 performance test cases. Keep in mind, in RAN4 we target to introduce performance test </w:t>
            </w:r>
            <w:r>
              <w:rPr>
                <w:rFonts w:eastAsiaTheme="minorEastAsia"/>
                <w:lang w:eastAsia="zh-CN"/>
              </w:rPr>
              <w:t>considering</w:t>
            </w:r>
            <w:r>
              <w:rPr>
                <w:rFonts w:eastAsiaTheme="minorEastAsia" w:hint="eastAsia"/>
                <w:lang w:eastAsia="zh-CN"/>
              </w:rPr>
              <w:t xml:space="preserve"> test feasibility and driven by LLS simulation which workable to align with companies to introduce test requirements based on aligned simulation assumption. </w:t>
            </w:r>
          </w:p>
          <w:p w14:paraId="4FE3BD5B" w14:textId="77777777" w:rsidR="00BD366F" w:rsidRPr="00AA5742" w:rsidRDefault="00BD366F" w:rsidP="00BD366F">
            <w:pPr>
              <w:snapToGrid w:val="0"/>
              <w:spacing w:before="60" w:after="60"/>
              <w:jc w:val="both"/>
              <w:rPr>
                <w:rFonts w:eastAsiaTheme="minorEastAsia"/>
                <w:lang w:eastAsia="zh-CN"/>
              </w:rPr>
            </w:pPr>
          </w:p>
          <w:p w14:paraId="6EE42393" w14:textId="77777777" w:rsidR="00BD366F" w:rsidRPr="007041E1" w:rsidRDefault="00BD366F" w:rsidP="00BD366F">
            <w:pPr>
              <w:overflowPunct/>
              <w:autoSpaceDE/>
              <w:autoSpaceDN/>
              <w:adjustRightInd/>
              <w:textAlignment w:val="auto"/>
              <w:rPr>
                <w:rFonts w:eastAsiaTheme="minorEastAsia"/>
                <w:lang w:eastAsia="zh-CN"/>
              </w:rPr>
            </w:pPr>
            <w:r w:rsidRPr="007041E1">
              <w:rPr>
                <w:rFonts w:eastAsiaTheme="minorEastAsia"/>
                <w:lang w:eastAsia="zh-CN"/>
              </w:rPr>
              <w:t>From UE processing aspect, our view there is no UE processing difference among option1 and option2 test set-up. Probably we need to clarify this point whether we assume different UE implementation under option 1 and option 2 set-</w:t>
            </w:r>
            <w:proofErr w:type="gramStart"/>
            <w:r w:rsidRPr="007041E1">
              <w:rPr>
                <w:rFonts w:eastAsiaTheme="minorEastAsia"/>
                <w:lang w:eastAsia="zh-CN"/>
              </w:rPr>
              <w:t>up ?</w:t>
            </w:r>
            <w:proofErr w:type="gramEnd"/>
            <w:r w:rsidRPr="007041E1">
              <w:rPr>
                <w:rFonts w:eastAsiaTheme="minorEastAsia"/>
                <w:lang w:eastAsia="zh-CN"/>
              </w:rPr>
              <w:t xml:space="preserve">  </w:t>
            </w:r>
          </w:p>
          <w:p w14:paraId="41359E3C" w14:textId="77777777" w:rsidR="00BD366F" w:rsidRPr="007041E1" w:rsidRDefault="00BD366F" w:rsidP="00BD366F">
            <w:pPr>
              <w:overflowPunct/>
              <w:autoSpaceDE/>
              <w:autoSpaceDN/>
              <w:adjustRightInd/>
              <w:textAlignment w:val="auto"/>
              <w:rPr>
                <w:rFonts w:eastAsiaTheme="minorEastAsia"/>
                <w:lang w:eastAsia="zh-CN"/>
              </w:rPr>
            </w:pPr>
            <w:r w:rsidRPr="007041E1">
              <w:rPr>
                <w:rFonts w:eastAsiaTheme="minorEastAsia"/>
                <w:lang w:eastAsia="zh-CN"/>
              </w:rPr>
              <w:t>Based on reviews the papers, the major concern from companies for option 1 was no much performance difference to show advantage of Type II over than Type I.</w:t>
            </w:r>
          </w:p>
          <w:p w14:paraId="410449ED" w14:textId="77777777" w:rsidR="00BD366F" w:rsidRPr="007041E1" w:rsidRDefault="00BD366F" w:rsidP="00BD366F">
            <w:pPr>
              <w:overflowPunct/>
              <w:autoSpaceDE/>
              <w:autoSpaceDN/>
              <w:adjustRightInd/>
              <w:ind w:left="100" w:hangingChars="50" w:hanging="100"/>
              <w:textAlignment w:val="auto"/>
              <w:rPr>
                <w:rFonts w:eastAsiaTheme="minorEastAsia"/>
                <w:lang w:eastAsia="zh-CN"/>
              </w:rPr>
            </w:pPr>
            <w:r w:rsidRPr="007041E1">
              <w:rPr>
                <w:rFonts w:eastAsiaTheme="minorEastAsia"/>
                <w:lang w:eastAsia="zh-CN"/>
              </w:rPr>
              <w:t>As showed in our evaluation results in R4-2002978 (figure 2) show performance gain Rel-16 Type II &gt; Rel-15 Type II &gt; Rel-15 Type I under option 1 test set-up with selected test parameters i.e. XP Medium correlation and Rank 1 transmission.</w:t>
            </w:r>
          </w:p>
          <w:p w14:paraId="5C94D2AD" w14:textId="77777777" w:rsidR="00BD366F" w:rsidRDefault="00BD366F" w:rsidP="00BD366F">
            <w:pPr>
              <w:spacing w:after="200" w:line="276" w:lineRule="auto"/>
              <w:contextualSpacing/>
              <w:rPr>
                <w:b/>
                <w:lang w:eastAsia="zh-CN"/>
              </w:rPr>
            </w:pPr>
            <w:r>
              <w:rPr>
                <w:noProof/>
                <w:lang w:val="en-US" w:eastAsia="zh-CN"/>
              </w:rPr>
              <w:lastRenderedPageBreak/>
              <w:drawing>
                <wp:inline distT="0" distB="0" distL="0" distR="0" wp14:anchorId="177CD986" wp14:editId="2BB195E4">
                  <wp:extent cx="5138382" cy="2265529"/>
                  <wp:effectExtent l="0" t="0" r="5715"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159631" cy="2274898"/>
                          </a:xfrm>
                          <a:prstGeom prst="rect">
                            <a:avLst/>
                          </a:prstGeom>
                        </pic:spPr>
                      </pic:pic>
                    </a:graphicData>
                  </a:graphic>
                </wp:inline>
              </w:drawing>
            </w:r>
          </w:p>
          <w:p w14:paraId="54631EEC" w14:textId="77777777" w:rsidR="00BD366F" w:rsidRPr="006F5ACB" w:rsidRDefault="00BD366F" w:rsidP="00BD366F">
            <w:pPr>
              <w:widowControl w:val="0"/>
              <w:spacing w:after="0"/>
              <w:jc w:val="center"/>
              <w:rPr>
                <w:rFonts w:ascii="Calibri" w:hAnsi="Calibri"/>
                <w:b/>
                <w:kern w:val="2"/>
                <w:sz w:val="21"/>
                <w:lang w:eastAsia="zh-CN"/>
              </w:rPr>
            </w:pPr>
            <w:r w:rsidRPr="006F5ACB">
              <w:rPr>
                <w:rFonts w:ascii="Calibri" w:hAnsi="Calibri" w:hint="eastAsia"/>
                <w:b/>
                <w:kern w:val="2"/>
                <w:sz w:val="21"/>
                <w:lang w:eastAsia="zh-CN"/>
              </w:rPr>
              <w:t xml:space="preserve">Figure </w:t>
            </w:r>
            <w:r>
              <w:rPr>
                <w:rFonts w:ascii="Calibri" w:hAnsi="Calibri"/>
                <w:b/>
                <w:kern w:val="2"/>
                <w:sz w:val="21"/>
                <w:lang w:eastAsia="zh-CN"/>
              </w:rPr>
              <w:t>2</w:t>
            </w:r>
            <w:r w:rsidRPr="006F5ACB">
              <w:rPr>
                <w:rFonts w:ascii="Calibri" w:hAnsi="Calibri" w:hint="eastAsia"/>
                <w:b/>
                <w:kern w:val="2"/>
                <w:sz w:val="21"/>
                <w:lang w:eastAsia="zh-CN"/>
              </w:rPr>
              <w:t xml:space="preserve">: PMI </w:t>
            </w:r>
            <w:r w:rsidRPr="006F5ACB">
              <w:rPr>
                <w:rFonts w:ascii="Calibri" w:hAnsi="Calibri"/>
                <w:b/>
                <w:kern w:val="2"/>
                <w:sz w:val="21"/>
                <w:lang w:eastAsia="zh-CN"/>
              </w:rPr>
              <w:t>performance</w:t>
            </w:r>
            <w:r w:rsidRPr="006F5ACB">
              <w:rPr>
                <w:rFonts w:ascii="Calibri" w:hAnsi="Calibri" w:hint="eastAsia"/>
                <w:b/>
                <w:kern w:val="2"/>
                <w:sz w:val="21"/>
                <w:lang w:eastAsia="zh-CN"/>
              </w:rPr>
              <w:t xml:space="preserve"> with Type I, Type II and </w:t>
            </w:r>
            <w:r w:rsidRPr="006F5ACB">
              <w:rPr>
                <w:rFonts w:ascii="Calibri" w:hAnsi="Calibri"/>
                <w:b/>
                <w:kern w:val="2"/>
                <w:sz w:val="21"/>
                <w:lang w:eastAsia="zh-CN"/>
              </w:rPr>
              <w:t xml:space="preserve">enhanced </w:t>
            </w:r>
            <w:r w:rsidRPr="006F5ACB">
              <w:rPr>
                <w:rFonts w:ascii="Calibri" w:hAnsi="Calibri" w:hint="eastAsia"/>
                <w:b/>
                <w:kern w:val="2"/>
                <w:sz w:val="21"/>
                <w:lang w:eastAsia="zh-CN"/>
              </w:rPr>
              <w:t xml:space="preserve">Type II </w:t>
            </w:r>
            <w:r w:rsidRPr="006F5ACB">
              <w:rPr>
                <w:rFonts w:ascii="Calibri" w:hAnsi="Calibri"/>
                <w:b/>
                <w:kern w:val="2"/>
                <w:sz w:val="21"/>
                <w:lang w:eastAsia="zh-CN"/>
              </w:rPr>
              <w:t>codebook</w:t>
            </w:r>
            <w:r w:rsidRPr="006F5ACB">
              <w:rPr>
                <w:rFonts w:ascii="Calibri" w:hAnsi="Calibri" w:hint="eastAsia"/>
                <w:b/>
                <w:kern w:val="2"/>
                <w:sz w:val="21"/>
                <w:lang w:eastAsia="zh-CN"/>
              </w:rPr>
              <w:t xml:space="preserve"> </w:t>
            </w:r>
            <w:r>
              <w:rPr>
                <w:rFonts w:ascii="Calibri" w:hAnsi="Calibri"/>
                <w:b/>
                <w:kern w:val="2"/>
                <w:sz w:val="21"/>
                <w:lang w:eastAsia="zh-CN"/>
              </w:rPr>
              <w:t xml:space="preserve">under XP Medium correlation model </w:t>
            </w:r>
            <w:r w:rsidRPr="006F5ACB">
              <w:rPr>
                <w:rFonts w:ascii="Calibri" w:hAnsi="Calibri" w:hint="eastAsia"/>
                <w:b/>
                <w:kern w:val="2"/>
                <w:sz w:val="21"/>
                <w:lang w:eastAsia="zh-CN"/>
              </w:rPr>
              <w:t>(</w:t>
            </w:r>
            <w:r w:rsidRPr="006F5ACB">
              <w:rPr>
                <w:rFonts w:ascii="Calibri" w:hAnsi="Calibri"/>
                <w:b/>
                <w:kern w:val="2"/>
                <w:sz w:val="21"/>
                <w:lang w:eastAsia="zh-CN"/>
              </w:rPr>
              <w:t>16x2</w:t>
            </w:r>
            <w:r w:rsidRPr="006F5ACB">
              <w:rPr>
                <w:rFonts w:ascii="Calibri" w:hAnsi="Calibri" w:hint="eastAsia"/>
                <w:b/>
                <w:kern w:val="2"/>
                <w:sz w:val="21"/>
                <w:lang w:eastAsia="zh-CN"/>
              </w:rPr>
              <w:t xml:space="preserve"> Rank1 case)</w:t>
            </w:r>
          </w:p>
          <w:p w14:paraId="79A62909" w14:textId="77777777" w:rsidR="00BD366F" w:rsidRPr="009F2E5A" w:rsidRDefault="00BD366F" w:rsidP="00BD366F">
            <w:pPr>
              <w:rPr>
                <w:rFonts w:asciiTheme="minorHAnsi" w:eastAsiaTheme="minorEastAsia" w:hAnsiTheme="minorHAnsi" w:cstheme="minorHAnsi"/>
                <w:lang w:eastAsia="zh-CN"/>
              </w:rPr>
            </w:pPr>
          </w:p>
          <w:p w14:paraId="76812E49" w14:textId="77777777" w:rsidR="00BD366F" w:rsidRPr="007041E1" w:rsidRDefault="00BD366F" w:rsidP="00BD366F">
            <w:pPr>
              <w:overflowPunct/>
              <w:autoSpaceDE/>
              <w:autoSpaceDN/>
              <w:adjustRightInd/>
              <w:snapToGrid w:val="0"/>
              <w:spacing w:before="60" w:after="60"/>
              <w:textAlignment w:val="auto"/>
              <w:rPr>
                <w:rFonts w:eastAsiaTheme="minorEastAsia"/>
                <w:lang w:eastAsia="zh-CN"/>
              </w:rPr>
            </w:pPr>
            <w:r w:rsidRPr="007041E1">
              <w:rPr>
                <w:rFonts w:eastAsiaTheme="minorEastAsia"/>
                <w:lang w:eastAsia="zh-CN"/>
              </w:rPr>
              <w:t xml:space="preserve">We are open to discuss the detailed test parameters to show the gain of Type II codebook and we are also open to discuss the test metric i.e. Rel-15Type II /Rel-15 Type I. </w:t>
            </w:r>
          </w:p>
          <w:p w14:paraId="54D995A3" w14:textId="77777777" w:rsidR="00BD366F" w:rsidRDefault="00BD366F" w:rsidP="00BD366F">
            <w:pPr>
              <w:snapToGrid w:val="0"/>
              <w:spacing w:before="60" w:after="60"/>
              <w:rPr>
                <w:rFonts w:eastAsiaTheme="minorEastAsia"/>
                <w:lang w:eastAsia="zh-CN"/>
              </w:rPr>
            </w:pPr>
            <w:r w:rsidRPr="00AA5742">
              <w:rPr>
                <w:lang w:eastAsia="zh-CN"/>
              </w:rPr>
              <w:br/>
            </w:r>
            <w:r>
              <w:rPr>
                <w:rFonts w:eastAsiaTheme="minorEastAsia" w:hint="eastAsia"/>
                <w:lang w:eastAsia="zh-CN"/>
              </w:rPr>
              <w:t>-&gt; To summary and be clear for our position:</w:t>
            </w:r>
          </w:p>
          <w:p w14:paraId="3A4E7671" w14:textId="77777777" w:rsidR="00BD366F" w:rsidRDefault="00BD366F" w:rsidP="00C861B4">
            <w:pPr>
              <w:pStyle w:val="afe"/>
              <w:numPr>
                <w:ilvl w:val="0"/>
                <w:numId w:val="27"/>
              </w:numPr>
              <w:snapToGrid w:val="0"/>
              <w:spacing w:before="60" w:after="60"/>
              <w:ind w:firstLineChars="0"/>
              <w:rPr>
                <w:rFonts w:eastAsiaTheme="minorEastAsia"/>
                <w:lang w:eastAsia="zh-CN"/>
              </w:rPr>
            </w:pPr>
            <w:r>
              <w:rPr>
                <w:rFonts w:eastAsiaTheme="minorEastAsia" w:hint="eastAsia"/>
                <w:lang w:eastAsia="zh-CN"/>
              </w:rPr>
              <w:t>We are open to discuss the detailed test set-up including test metric for option 1 test set-up</w:t>
            </w:r>
          </w:p>
          <w:p w14:paraId="6F2299ED" w14:textId="77777777" w:rsidR="00BD366F" w:rsidRPr="001D16E3" w:rsidRDefault="00BD366F" w:rsidP="00C861B4">
            <w:pPr>
              <w:pStyle w:val="afe"/>
              <w:numPr>
                <w:ilvl w:val="0"/>
                <w:numId w:val="27"/>
              </w:numPr>
              <w:snapToGrid w:val="0"/>
              <w:spacing w:before="60" w:after="60"/>
              <w:ind w:firstLineChars="0"/>
              <w:rPr>
                <w:rFonts w:eastAsiaTheme="minorEastAsia"/>
                <w:lang w:eastAsia="zh-CN"/>
              </w:rPr>
            </w:pPr>
            <w:r w:rsidRPr="001D16E3">
              <w:rPr>
                <w:rFonts w:eastAsiaTheme="minorEastAsia" w:hint="eastAsia"/>
                <w:lang w:eastAsia="zh-CN"/>
              </w:rPr>
              <w:t>We ar</w:t>
            </w:r>
            <w:r w:rsidRPr="001D16E3">
              <w:rPr>
                <w:rFonts w:eastAsiaTheme="minorEastAsia"/>
                <w:lang w:eastAsia="zh-CN"/>
              </w:rPr>
              <w:t xml:space="preserve">e also open to further discuss the option 2 test set-up for detailed test configurations, test ability and feasibility with introducing RAN4 test cases by evaluation results. Our only concern this will be time and RAN4 effort consuming, </w:t>
            </w:r>
            <w:proofErr w:type="gramStart"/>
            <w:r w:rsidRPr="001D16E3">
              <w:rPr>
                <w:rFonts w:eastAsiaTheme="minorEastAsia"/>
                <w:lang w:eastAsia="zh-CN"/>
              </w:rPr>
              <w:t>We</w:t>
            </w:r>
            <w:proofErr w:type="gramEnd"/>
            <w:r w:rsidRPr="001D16E3">
              <w:rPr>
                <w:rFonts w:eastAsiaTheme="minorEastAsia"/>
                <w:lang w:eastAsia="zh-CN"/>
              </w:rPr>
              <w:t xml:space="preserve"> should make a decision on the timeline for this open issue for rel-16 i.e. deadline for make decision for this issue. </w:t>
            </w:r>
          </w:p>
          <w:p w14:paraId="1D7800E0" w14:textId="77777777" w:rsidR="00BD366F" w:rsidRPr="003A0C1A" w:rsidRDefault="00BD366F" w:rsidP="00BD366F">
            <w:pPr>
              <w:snapToGrid w:val="0"/>
              <w:spacing w:before="60" w:after="60"/>
              <w:jc w:val="both"/>
              <w:rPr>
                <w:rFonts w:eastAsiaTheme="minorEastAsia"/>
                <w:b/>
                <w:lang w:eastAsia="zh-CN"/>
              </w:rPr>
            </w:pPr>
            <w:r w:rsidRPr="003A0C1A">
              <w:rPr>
                <w:rFonts w:eastAsiaTheme="minorEastAsia"/>
                <w:b/>
                <w:lang w:eastAsia="zh-CN"/>
              </w:rPr>
              <w:t>Sub-topic 3-3: SU-MIMO Type II PMI test parameters</w:t>
            </w:r>
          </w:p>
          <w:p w14:paraId="1FC65AE2" w14:textId="77777777" w:rsidR="00BD366F" w:rsidRDefault="00BD366F" w:rsidP="00BD366F">
            <w:pPr>
              <w:snapToGrid w:val="0"/>
              <w:spacing w:before="60" w:after="60"/>
              <w:jc w:val="both"/>
              <w:rPr>
                <w:lang w:eastAsia="zh-CN"/>
              </w:rPr>
            </w:pPr>
            <w:r w:rsidRPr="009A630A">
              <w:rPr>
                <w:lang w:eastAsia="zh-CN"/>
              </w:rPr>
              <w:t>Issue 3-3-1: Type II codebook construction</w:t>
            </w:r>
          </w:p>
          <w:p w14:paraId="17994AD9" w14:textId="77777777" w:rsidR="00BD366F" w:rsidRPr="009A630A" w:rsidRDefault="00BD366F" w:rsidP="00BD366F">
            <w:pPr>
              <w:snapToGrid w:val="0"/>
              <w:spacing w:before="60" w:after="60"/>
              <w:jc w:val="both"/>
              <w:rPr>
                <w:rFonts w:eastAsiaTheme="minorEastAsia"/>
                <w:lang w:eastAsia="zh-CN"/>
              </w:rPr>
            </w:pPr>
            <w:r>
              <w:rPr>
                <w:rFonts w:eastAsiaTheme="minorEastAsia" w:hint="eastAsia"/>
                <w:lang w:eastAsia="zh-CN"/>
              </w:rPr>
              <w:t>W</w:t>
            </w:r>
            <w:r>
              <w:rPr>
                <w:rFonts w:eastAsiaTheme="minorEastAsia"/>
                <w:lang w:eastAsia="zh-CN"/>
              </w:rPr>
              <w:t>e agree with the recommended WF.</w:t>
            </w:r>
          </w:p>
          <w:p w14:paraId="6ED929E4" w14:textId="77777777" w:rsidR="00BD366F" w:rsidRDefault="00BD366F" w:rsidP="00BD366F">
            <w:pPr>
              <w:snapToGrid w:val="0"/>
              <w:spacing w:before="60" w:after="60"/>
              <w:jc w:val="both"/>
              <w:rPr>
                <w:lang w:eastAsia="zh-CN"/>
              </w:rPr>
            </w:pPr>
            <w:r w:rsidRPr="009A630A">
              <w:rPr>
                <w:lang w:eastAsia="zh-CN"/>
              </w:rPr>
              <w:t xml:space="preserve">Issue 3-3-2: </w:t>
            </w:r>
            <w:proofErr w:type="spellStart"/>
            <w:r w:rsidRPr="009A630A">
              <w:rPr>
                <w:lang w:eastAsia="zh-CN"/>
              </w:rPr>
              <w:t>Npsk</w:t>
            </w:r>
            <w:proofErr w:type="spellEnd"/>
            <w:r w:rsidRPr="009A630A">
              <w:rPr>
                <w:lang w:eastAsia="zh-CN"/>
              </w:rPr>
              <w:t xml:space="preserve"> (</w:t>
            </w:r>
            <w:proofErr w:type="spellStart"/>
            <w:r w:rsidRPr="009A630A">
              <w:rPr>
                <w:lang w:eastAsia="zh-CN"/>
              </w:rPr>
              <w:t>phaseAlphabetSize</w:t>
            </w:r>
            <w:proofErr w:type="spellEnd"/>
            <w:r w:rsidRPr="009A630A">
              <w:rPr>
                <w:lang w:eastAsia="zh-CN"/>
              </w:rPr>
              <w:t>) for type II codebook construction</w:t>
            </w:r>
          </w:p>
          <w:p w14:paraId="1C28FF79" w14:textId="77777777" w:rsidR="00BD366F" w:rsidRPr="006A28CF" w:rsidRDefault="00BD366F" w:rsidP="00BD366F">
            <w:pPr>
              <w:snapToGrid w:val="0"/>
              <w:spacing w:before="60" w:after="60"/>
              <w:jc w:val="both"/>
              <w:rPr>
                <w:rFonts w:eastAsiaTheme="minorEastAsia"/>
                <w:lang w:eastAsia="zh-CN"/>
              </w:rPr>
            </w:pPr>
            <w:r>
              <w:rPr>
                <w:rFonts w:eastAsiaTheme="minorEastAsia" w:hint="eastAsia"/>
                <w:lang w:val="en-US" w:eastAsia="zh-CN"/>
              </w:rPr>
              <w:t xml:space="preserve">From our </w:t>
            </w:r>
            <w:r>
              <w:rPr>
                <w:rFonts w:eastAsiaTheme="minorEastAsia"/>
                <w:lang w:val="en-US" w:eastAsia="zh-CN"/>
              </w:rPr>
              <w:t>evaluation</w:t>
            </w:r>
            <w:r>
              <w:rPr>
                <w:rFonts w:eastAsiaTheme="minorEastAsia" w:hint="eastAsia"/>
                <w:lang w:val="en-US" w:eastAsia="zh-CN"/>
              </w:rPr>
              <w:t xml:space="preserve"> results, no much difference among two, we prefer option 1, but we are open to further discuss this with more evaluation results. </w:t>
            </w:r>
            <w:r>
              <w:rPr>
                <w:lang w:val="en-US" w:eastAsia="zh-CN"/>
              </w:rPr>
              <w:t xml:space="preserve">  </w:t>
            </w:r>
          </w:p>
          <w:p w14:paraId="6BDD914E" w14:textId="77777777" w:rsidR="00BD366F" w:rsidRDefault="00BD366F" w:rsidP="00BD366F">
            <w:pPr>
              <w:snapToGrid w:val="0"/>
              <w:spacing w:before="60" w:after="60"/>
              <w:jc w:val="both"/>
              <w:rPr>
                <w:lang w:eastAsia="zh-CN"/>
              </w:rPr>
            </w:pPr>
            <w:r w:rsidRPr="009A630A">
              <w:rPr>
                <w:lang w:eastAsia="zh-CN"/>
              </w:rPr>
              <w:t xml:space="preserve">Issue 3-3-3: </w:t>
            </w:r>
            <w:proofErr w:type="spellStart"/>
            <w:r w:rsidRPr="009A630A">
              <w:rPr>
                <w:lang w:eastAsia="zh-CN"/>
              </w:rPr>
              <w:t>subbandAmplitude</w:t>
            </w:r>
            <w:proofErr w:type="spellEnd"/>
            <w:r w:rsidRPr="009A630A">
              <w:rPr>
                <w:lang w:eastAsia="zh-CN"/>
              </w:rPr>
              <w:t xml:space="preserve"> for type II codebook construction</w:t>
            </w:r>
          </w:p>
          <w:p w14:paraId="2E1C6110" w14:textId="77777777" w:rsidR="00BD366F" w:rsidRDefault="00BD366F" w:rsidP="00BD366F">
            <w:pPr>
              <w:snapToGrid w:val="0"/>
              <w:spacing w:before="60" w:after="60"/>
              <w:jc w:val="both"/>
              <w:rPr>
                <w:rFonts w:eastAsiaTheme="minorEastAsia"/>
                <w:lang w:eastAsia="zh-CN"/>
              </w:rPr>
            </w:pPr>
            <w:r>
              <w:rPr>
                <w:rFonts w:eastAsiaTheme="minorEastAsia" w:hint="eastAsia"/>
                <w:lang w:eastAsia="zh-CN"/>
              </w:rPr>
              <w:t>We didn</w:t>
            </w:r>
            <w:r>
              <w:rPr>
                <w:rFonts w:eastAsiaTheme="minorEastAsia"/>
                <w:lang w:eastAsia="zh-CN"/>
              </w:rPr>
              <w:t>’</w:t>
            </w:r>
            <w:r>
              <w:rPr>
                <w:rFonts w:eastAsiaTheme="minorEastAsia" w:hint="eastAsia"/>
                <w:lang w:eastAsia="zh-CN"/>
              </w:rPr>
              <w:t xml:space="preserve">t see much performance difference, we prefer option 1. </w:t>
            </w:r>
          </w:p>
          <w:p w14:paraId="11C462E1" w14:textId="77777777" w:rsidR="00BD366F" w:rsidRDefault="00BD366F" w:rsidP="00BD366F">
            <w:pPr>
              <w:snapToGrid w:val="0"/>
              <w:spacing w:before="60" w:after="60"/>
              <w:jc w:val="both"/>
              <w:rPr>
                <w:lang w:eastAsia="zh-CN"/>
              </w:rPr>
            </w:pPr>
            <w:r w:rsidRPr="009A630A">
              <w:rPr>
                <w:lang w:eastAsia="zh-CN"/>
              </w:rPr>
              <w:t>Issue 3-3-4: PMI-</w:t>
            </w:r>
            <w:proofErr w:type="spellStart"/>
            <w:r w:rsidRPr="009A630A">
              <w:rPr>
                <w:lang w:eastAsia="zh-CN"/>
              </w:rPr>
              <w:t>FormatIndicator</w:t>
            </w:r>
            <w:proofErr w:type="spellEnd"/>
            <w:r w:rsidRPr="009A630A">
              <w:rPr>
                <w:lang w:eastAsia="zh-CN"/>
              </w:rPr>
              <w:t xml:space="preserve"> for type II codebook</w:t>
            </w:r>
          </w:p>
          <w:p w14:paraId="361210D4" w14:textId="77777777" w:rsidR="00BD366F" w:rsidRDefault="00BD366F" w:rsidP="00BD366F">
            <w:pPr>
              <w:snapToGrid w:val="0"/>
              <w:spacing w:before="60" w:after="60"/>
              <w:jc w:val="both"/>
              <w:rPr>
                <w:rFonts w:eastAsiaTheme="minorEastAsia"/>
                <w:lang w:eastAsia="zh-CN"/>
              </w:rPr>
            </w:pPr>
            <w:r>
              <w:rPr>
                <w:rFonts w:eastAsiaTheme="minorEastAsia"/>
                <w:lang w:eastAsia="zh-CN"/>
              </w:rPr>
              <w:t>W</w:t>
            </w:r>
            <w:r>
              <w:rPr>
                <w:rFonts w:eastAsiaTheme="minorEastAsia" w:hint="eastAsia"/>
                <w:lang w:eastAsia="zh-CN"/>
              </w:rPr>
              <w:t>e prefer option 1. Two major points:</w:t>
            </w:r>
          </w:p>
          <w:p w14:paraId="6E1C6C9B" w14:textId="77777777" w:rsidR="00BD366F" w:rsidRDefault="00BD366F" w:rsidP="00C861B4">
            <w:pPr>
              <w:pStyle w:val="afe"/>
              <w:numPr>
                <w:ilvl w:val="0"/>
                <w:numId w:val="26"/>
              </w:numPr>
              <w:snapToGrid w:val="0"/>
              <w:spacing w:before="60" w:after="60"/>
              <w:ind w:firstLineChars="0"/>
              <w:jc w:val="both"/>
              <w:rPr>
                <w:rFonts w:eastAsiaTheme="minorEastAsia"/>
                <w:lang w:eastAsia="zh-CN"/>
              </w:rPr>
            </w:pPr>
            <w:r>
              <w:rPr>
                <w:rFonts w:eastAsiaTheme="minorEastAsia"/>
                <w:lang w:eastAsia="zh-CN"/>
              </w:rPr>
              <w:t>A</w:t>
            </w:r>
            <w:r>
              <w:rPr>
                <w:rFonts w:eastAsiaTheme="minorEastAsia" w:hint="eastAsia"/>
                <w:lang w:eastAsia="zh-CN"/>
              </w:rPr>
              <w:t>s Huawei mentioned, for Rel-15 Type II, wideband or wideband/</w:t>
            </w:r>
            <w:r>
              <w:rPr>
                <w:rFonts w:eastAsiaTheme="minorEastAsia"/>
                <w:lang w:eastAsia="zh-CN"/>
              </w:rPr>
              <w:t>sub</w:t>
            </w:r>
            <w:r>
              <w:rPr>
                <w:rFonts w:eastAsiaTheme="minorEastAsia" w:hint="eastAsia"/>
                <w:lang w:eastAsia="zh-CN"/>
              </w:rPr>
              <w:t>-</w:t>
            </w:r>
            <w:r>
              <w:rPr>
                <w:rFonts w:eastAsiaTheme="minorEastAsia"/>
                <w:lang w:eastAsia="zh-CN"/>
              </w:rPr>
              <w:t>band</w:t>
            </w:r>
            <w:r>
              <w:rPr>
                <w:rFonts w:eastAsiaTheme="minorEastAsia" w:hint="eastAsia"/>
                <w:lang w:eastAsia="zh-CN"/>
              </w:rPr>
              <w:t xml:space="preserve"> belongs to UE </w:t>
            </w:r>
            <w:r>
              <w:rPr>
                <w:rFonts w:eastAsiaTheme="minorEastAsia"/>
                <w:lang w:eastAsia="zh-CN"/>
              </w:rPr>
              <w:t>capability</w:t>
            </w:r>
            <w:r>
              <w:rPr>
                <w:rFonts w:eastAsiaTheme="minorEastAsia" w:hint="eastAsia"/>
                <w:lang w:eastAsia="zh-CN"/>
              </w:rPr>
              <w:t xml:space="preserve">; for test applicable to cover more UEs, we prefer wideband. </w:t>
            </w:r>
          </w:p>
          <w:p w14:paraId="537F5D1C" w14:textId="04753FC3" w:rsidR="00BD366F" w:rsidRPr="00DC61AE" w:rsidRDefault="00BD366F" w:rsidP="00C861B4">
            <w:pPr>
              <w:pStyle w:val="afe"/>
              <w:numPr>
                <w:ilvl w:val="0"/>
                <w:numId w:val="26"/>
              </w:numPr>
              <w:snapToGrid w:val="0"/>
              <w:spacing w:before="60" w:after="60"/>
              <w:ind w:firstLineChars="0"/>
              <w:jc w:val="both"/>
              <w:rPr>
                <w:rFonts w:eastAsiaTheme="minorEastAsia"/>
                <w:lang w:eastAsia="zh-CN"/>
              </w:rPr>
            </w:pPr>
            <w:r>
              <w:rPr>
                <w:rFonts w:eastAsiaTheme="minorEastAsia" w:hint="eastAsia"/>
                <w:lang w:eastAsia="zh-CN"/>
              </w:rPr>
              <w:t xml:space="preserve">Through our simulation results under sub-band </w:t>
            </w:r>
            <w:proofErr w:type="gramStart"/>
            <w:r>
              <w:rPr>
                <w:rFonts w:eastAsiaTheme="minorEastAsia" w:hint="eastAsia"/>
                <w:lang w:eastAsia="zh-CN"/>
              </w:rPr>
              <w:t>PMI ,</w:t>
            </w:r>
            <w:proofErr w:type="gramEnd"/>
            <w:r>
              <w:rPr>
                <w:rFonts w:eastAsiaTheme="minorEastAsia" w:hint="eastAsia"/>
                <w:lang w:eastAsia="zh-CN"/>
              </w:rPr>
              <w:t xml:space="preserve"> random PMI performance quite worse, not feasible to introduce </w:t>
            </w:r>
            <w:r>
              <w:rPr>
                <w:rFonts w:eastAsiaTheme="minorEastAsia"/>
                <w:lang w:eastAsia="zh-CN"/>
              </w:rPr>
              <w:t>feasible</w:t>
            </w:r>
            <w:r>
              <w:rPr>
                <w:rFonts w:eastAsiaTheme="minorEastAsia" w:hint="eastAsia"/>
                <w:lang w:eastAsia="zh-CN"/>
              </w:rPr>
              <w:t xml:space="preserve"> performance requirements. </w:t>
            </w:r>
          </w:p>
          <w:p w14:paraId="5823DD1A" w14:textId="77777777" w:rsidR="00BD366F" w:rsidRDefault="00BD366F" w:rsidP="00BD366F">
            <w:pPr>
              <w:snapToGrid w:val="0"/>
              <w:spacing w:before="60" w:after="60"/>
              <w:jc w:val="both"/>
              <w:rPr>
                <w:lang w:eastAsia="zh-CN"/>
              </w:rPr>
            </w:pPr>
            <w:r w:rsidRPr="009A630A">
              <w:rPr>
                <w:lang w:eastAsia="zh-CN"/>
              </w:rPr>
              <w:t>Issue 3-3-5: MIMO correlation for type II codebook</w:t>
            </w:r>
          </w:p>
          <w:p w14:paraId="72E617CB" w14:textId="77777777" w:rsidR="00BD366F" w:rsidRPr="009A630A" w:rsidRDefault="00BD366F" w:rsidP="00BD366F">
            <w:pPr>
              <w:snapToGrid w:val="0"/>
              <w:spacing w:before="60" w:after="60"/>
              <w:jc w:val="both"/>
              <w:rPr>
                <w:rFonts w:eastAsiaTheme="minorEastAsia"/>
                <w:lang w:eastAsia="zh-CN"/>
              </w:rPr>
            </w:pPr>
            <w:r>
              <w:rPr>
                <w:rFonts w:eastAsiaTheme="minorEastAsia" w:hint="eastAsia"/>
                <w:lang w:eastAsia="zh-CN"/>
              </w:rPr>
              <w:t>We prefer option 2 XP medium. As show in our previous result from R4-2002978 (figure 2), Type II show performance difference over than Type I codebook. Better we can use XP Medium.</w:t>
            </w:r>
          </w:p>
          <w:p w14:paraId="002BAF6D" w14:textId="77777777" w:rsidR="00BD366F" w:rsidRDefault="00BD366F" w:rsidP="00BD366F">
            <w:pPr>
              <w:snapToGrid w:val="0"/>
              <w:spacing w:before="60" w:after="60"/>
              <w:jc w:val="both"/>
              <w:rPr>
                <w:lang w:eastAsia="zh-CN"/>
              </w:rPr>
            </w:pPr>
            <w:r w:rsidRPr="009A630A">
              <w:rPr>
                <w:lang w:eastAsia="zh-CN"/>
              </w:rPr>
              <w:t>Issue 3-3-6: Beam steering model for Type II Codebook</w:t>
            </w:r>
          </w:p>
          <w:p w14:paraId="26F592A2" w14:textId="77777777" w:rsidR="00BD366F" w:rsidRDefault="00BD366F" w:rsidP="00BD366F">
            <w:pPr>
              <w:snapToGrid w:val="0"/>
              <w:spacing w:before="60" w:after="60"/>
              <w:jc w:val="both"/>
              <w:rPr>
                <w:rFonts w:eastAsiaTheme="minorEastAsia"/>
                <w:lang w:eastAsia="zh-CN"/>
              </w:rPr>
            </w:pPr>
            <w:r>
              <w:rPr>
                <w:rFonts w:eastAsiaTheme="minorEastAsia"/>
                <w:lang w:eastAsia="zh-CN"/>
              </w:rPr>
              <w:t>O</w:t>
            </w:r>
            <w:r>
              <w:rPr>
                <w:rFonts w:eastAsiaTheme="minorEastAsia" w:hint="eastAsia"/>
                <w:lang w:eastAsia="zh-CN"/>
              </w:rPr>
              <w:t xml:space="preserve">ur preference is option 2. </w:t>
            </w:r>
          </w:p>
          <w:p w14:paraId="360726DF" w14:textId="77777777" w:rsidR="00BD366F" w:rsidRDefault="00BD366F" w:rsidP="001C638A">
            <w:pPr>
              <w:snapToGrid w:val="0"/>
              <w:spacing w:before="60" w:after="60"/>
              <w:jc w:val="both"/>
              <w:rPr>
                <w:rFonts w:eastAsiaTheme="minorEastAsia"/>
                <w:b/>
                <w:lang w:eastAsia="zh-CN"/>
              </w:rPr>
            </w:pPr>
          </w:p>
        </w:tc>
      </w:tr>
      <w:tr w:rsidR="00A8085B" w14:paraId="46BAE9B1" w14:textId="77777777" w:rsidTr="00286CFF">
        <w:tc>
          <w:tcPr>
            <w:tcW w:w="1315" w:type="dxa"/>
          </w:tcPr>
          <w:p w14:paraId="65298D97" w14:textId="77777777" w:rsidR="00A8085B" w:rsidRDefault="00A8085B" w:rsidP="001C638A">
            <w:pPr>
              <w:snapToGrid w:val="0"/>
              <w:spacing w:before="60" w:after="60"/>
              <w:jc w:val="both"/>
              <w:rPr>
                <w:rFonts w:eastAsiaTheme="minorEastAsia"/>
                <w:lang w:val="en-US" w:eastAsia="zh-CN"/>
              </w:rPr>
            </w:pPr>
            <w:r>
              <w:rPr>
                <w:rFonts w:eastAsiaTheme="minorEastAsia"/>
                <w:lang w:val="en-US" w:eastAsia="zh-CN"/>
              </w:rPr>
              <w:lastRenderedPageBreak/>
              <w:t>Vodafone</w:t>
            </w:r>
          </w:p>
        </w:tc>
        <w:tc>
          <w:tcPr>
            <w:tcW w:w="8316" w:type="dxa"/>
          </w:tcPr>
          <w:p w14:paraId="0629C9BA" w14:textId="77777777" w:rsidR="00A8085B" w:rsidRPr="007041E1" w:rsidRDefault="00A8085B" w:rsidP="00A8085B">
            <w:pPr>
              <w:keepLines/>
              <w:tabs>
                <w:tab w:val="left" w:pos="794"/>
                <w:tab w:val="left" w:pos="1191"/>
                <w:tab w:val="left" w:pos="1588"/>
                <w:tab w:val="left" w:pos="1985"/>
              </w:tabs>
              <w:overflowPunct/>
              <w:autoSpaceDE/>
              <w:autoSpaceDN/>
              <w:adjustRightInd/>
              <w:snapToGrid w:val="0"/>
              <w:spacing w:before="60" w:after="60"/>
              <w:jc w:val="both"/>
              <w:textAlignment w:val="auto"/>
              <w:rPr>
                <w:rFonts w:eastAsiaTheme="minorEastAsia"/>
                <w:lang w:eastAsia="zh-CN"/>
              </w:rPr>
            </w:pPr>
            <w:r w:rsidRPr="007041E1">
              <w:rPr>
                <w:rFonts w:eastAsiaTheme="minorEastAsia"/>
                <w:lang w:eastAsia="zh-CN"/>
              </w:rPr>
              <w:t>Sub-topic 3-2: Type II PMI test setup</w:t>
            </w:r>
          </w:p>
          <w:p w14:paraId="0C2C9F51" w14:textId="77777777" w:rsidR="00A8085B" w:rsidRPr="007041E1" w:rsidRDefault="00A8085B" w:rsidP="00A8085B">
            <w:pPr>
              <w:overflowPunct/>
              <w:autoSpaceDE/>
              <w:autoSpaceDN/>
              <w:adjustRightInd/>
              <w:snapToGrid w:val="0"/>
              <w:spacing w:before="60" w:after="60"/>
              <w:jc w:val="both"/>
              <w:textAlignment w:val="auto"/>
              <w:rPr>
                <w:rFonts w:eastAsiaTheme="minorEastAsia"/>
                <w:lang w:eastAsia="zh-CN"/>
              </w:rPr>
            </w:pPr>
            <w:r w:rsidRPr="007041E1">
              <w:rPr>
                <w:rFonts w:eastAsiaTheme="minorEastAsia"/>
                <w:lang w:eastAsia="zh-CN"/>
              </w:rPr>
              <w:lastRenderedPageBreak/>
              <w:t>Issue 3-2-1: Test setup for type II</w:t>
            </w:r>
          </w:p>
          <w:p w14:paraId="26E8A97D" w14:textId="77777777" w:rsidR="00A8085B" w:rsidRPr="007041E1" w:rsidRDefault="00A8085B" w:rsidP="00C861B4">
            <w:pPr>
              <w:pStyle w:val="afe"/>
              <w:numPr>
                <w:ilvl w:val="0"/>
                <w:numId w:val="25"/>
              </w:numPr>
              <w:snapToGrid w:val="0"/>
              <w:spacing w:before="60" w:after="60"/>
              <w:ind w:firstLineChars="0"/>
              <w:jc w:val="both"/>
              <w:rPr>
                <w:rFonts w:eastAsiaTheme="minorEastAsia"/>
                <w:lang w:eastAsia="zh-CN"/>
              </w:rPr>
            </w:pPr>
            <w:r w:rsidRPr="007041E1">
              <w:rPr>
                <w:rFonts w:eastAsiaTheme="minorEastAsia"/>
                <w:lang w:eastAsia="zh-CN"/>
              </w:rPr>
              <w:t>We support option 2 proposed by Ericsson and echo the concerns described by Verizon and Orange.</w:t>
            </w:r>
            <w:r>
              <w:rPr>
                <w:rFonts w:eastAsiaTheme="minorEastAsia"/>
                <w:lang w:eastAsia="zh-CN"/>
              </w:rPr>
              <w:t xml:space="preserve"> </w:t>
            </w:r>
          </w:p>
        </w:tc>
      </w:tr>
      <w:tr w:rsidR="00286CFF" w14:paraId="48D07066" w14:textId="77777777" w:rsidTr="00286CFF">
        <w:tc>
          <w:tcPr>
            <w:tcW w:w="1315" w:type="dxa"/>
          </w:tcPr>
          <w:p w14:paraId="0BA3F782" w14:textId="77777777" w:rsidR="00286CFF" w:rsidRDefault="00286CFF" w:rsidP="00286CFF">
            <w:pPr>
              <w:snapToGrid w:val="0"/>
              <w:spacing w:before="60" w:after="60"/>
              <w:jc w:val="both"/>
              <w:rPr>
                <w:rFonts w:eastAsiaTheme="minorEastAsia"/>
                <w:lang w:val="en-US" w:eastAsia="zh-CN"/>
              </w:rPr>
            </w:pPr>
            <w:r>
              <w:rPr>
                <w:rFonts w:eastAsiaTheme="minorEastAsia"/>
                <w:lang w:val="en-US" w:eastAsia="zh-CN"/>
              </w:rPr>
              <w:lastRenderedPageBreak/>
              <w:t>Intel</w:t>
            </w:r>
          </w:p>
        </w:tc>
        <w:tc>
          <w:tcPr>
            <w:tcW w:w="8316" w:type="dxa"/>
          </w:tcPr>
          <w:p w14:paraId="2C5ADF4A" w14:textId="77777777" w:rsidR="00286CFF" w:rsidRDefault="00286CFF" w:rsidP="00286CFF">
            <w:pPr>
              <w:snapToGrid w:val="0"/>
              <w:spacing w:before="60" w:after="60"/>
              <w:jc w:val="both"/>
              <w:rPr>
                <w:rFonts w:eastAsiaTheme="minorEastAsia"/>
                <w:lang w:val="en-US" w:eastAsia="zh-CN"/>
              </w:rPr>
            </w:pPr>
            <w:r w:rsidRPr="00E66652">
              <w:rPr>
                <w:rFonts w:eastAsiaTheme="minorEastAsia"/>
                <w:lang w:val="en-US" w:eastAsia="zh-CN"/>
              </w:rPr>
              <w:t xml:space="preserve">Issue 3-1-1: Whether to introduce </w:t>
            </w:r>
            <w:proofErr w:type="spellStart"/>
            <w:r w:rsidRPr="00E66652">
              <w:rPr>
                <w:rFonts w:eastAsiaTheme="minorEastAsia"/>
                <w:lang w:val="en-US" w:eastAsia="zh-CN"/>
              </w:rPr>
              <w:t>subband</w:t>
            </w:r>
            <w:proofErr w:type="spellEnd"/>
            <w:r w:rsidRPr="00E66652">
              <w:rPr>
                <w:rFonts w:eastAsiaTheme="minorEastAsia"/>
                <w:lang w:val="en-US" w:eastAsia="zh-CN"/>
              </w:rPr>
              <w:t xml:space="preserve"> PMI test for type I single-panel codebook</w:t>
            </w:r>
          </w:p>
          <w:p w14:paraId="3534E20A" w14:textId="77777777" w:rsidR="00286CFF" w:rsidRPr="00286CFF" w:rsidRDefault="00286CFF" w:rsidP="00286CFF">
            <w:pPr>
              <w:snapToGrid w:val="0"/>
              <w:spacing w:before="60" w:after="60"/>
              <w:jc w:val="both"/>
              <w:rPr>
                <w:rFonts w:eastAsiaTheme="minorEastAsia"/>
                <w:lang w:eastAsia="zh-CN"/>
              </w:rPr>
            </w:pPr>
            <w:r w:rsidRPr="00275AA0">
              <w:rPr>
                <w:rFonts w:eastAsiaTheme="minorEastAsia"/>
                <w:lang w:val="en-US" w:eastAsia="zh-CN"/>
              </w:rPr>
              <w:t>Our preference is Option 1</w:t>
            </w:r>
            <w:r>
              <w:rPr>
                <w:rFonts w:eastAsiaTheme="minorEastAsia"/>
                <w:lang w:val="en-US" w:eastAsia="zh-CN"/>
              </w:rPr>
              <w:t>, because sub-band PMI reporting is essential feature for Type I codebooks and is rather important from test coverage point of view.</w:t>
            </w:r>
            <w:r w:rsidRPr="00275AA0">
              <w:rPr>
                <w:rFonts w:eastAsiaTheme="minorEastAsia"/>
                <w:lang w:val="en-US" w:eastAsia="zh-CN"/>
              </w:rPr>
              <w:t xml:space="preserve"> </w:t>
            </w:r>
            <w:r w:rsidRPr="00E66652">
              <w:rPr>
                <w:rFonts w:eastAsiaTheme="minorEastAsia"/>
                <w:lang w:val="en-US" w:eastAsia="zh-CN"/>
              </w:rPr>
              <w:t xml:space="preserve">We suggest </w:t>
            </w:r>
            <w:r>
              <w:rPr>
                <w:rFonts w:eastAsiaTheme="minorEastAsia"/>
                <w:lang w:val="en-US" w:eastAsia="zh-CN"/>
              </w:rPr>
              <w:t>not t</w:t>
            </w:r>
            <w:r w:rsidRPr="00E66652">
              <w:rPr>
                <w:rFonts w:eastAsiaTheme="minorEastAsia"/>
                <w:lang w:val="en-US" w:eastAsia="zh-CN"/>
              </w:rPr>
              <w:t>o mix Type I and Type II discussions.</w:t>
            </w:r>
            <w:r>
              <w:rPr>
                <w:rFonts w:eastAsiaTheme="minorEastAsia"/>
                <w:lang w:val="en-US" w:eastAsia="zh-CN"/>
              </w:rPr>
              <w:t xml:space="preserve"> </w:t>
            </w:r>
          </w:p>
        </w:tc>
      </w:tr>
      <w:tr w:rsidR="00356AB6" w14:paraId="765ED7AA" w14:textId="77777777" w:rsidTr="007041E1">
        <w:tc>
          <w:tcPr>
            <w:tcW w:w="1315" w:type="dxa"/>
          </w:tcPr>
          <w:p w14:paraId="556EC939" w14:textId="5B19582A" w:rsidR="00356AB6" w:rsidRDefault="00356AB6" w:rsidP="00356AB6">
            <w:pPr>
              <w:snapToGrid w:val="0"/>
              <w:spacing w:before="60" w:after="60"/>
              <w:jc w:val="both"/>
              <w:rPr>
                <w:rFonts w:eastAsiaTheme="minorEastAsia"/>
                <w:lang w:val="en-US" w:eastAsia="zh-CN"/>
              </w:rPr>
            </w:pPr>
            <w:r>
              <w:rPr>
                <w:rFonts w:eastAsiaTheme="minorEastAsia"/>
                <w:lang w:val="en-US" w:eastAsia="zh-CN"/>
              </w:rPr>
              <w:t>T-Mobile USA</w:t>
            </w:r>
          </w:p>
        </w:tc>
        <w:tc>
          <w:tcPr>
            <w:tcW w:w="8316" w:type="dxa"/>
            <w:tcBorders>
              <w:top w:val="single" w:sz="8" w:space="0" w:color="auto"/>
              <w:left w:val="nil"/>
              <w:bottom w:val="single" w:sz="8" w:space="0" w:color="auto"/>
              <w:right w:val="single" w:sz="8" w:space="0" w:color="auto"/>
            </w:tcBorders>
            <w:vAlign w:val="center"/>
          </w:tcPr>
          <w:p w14:paraId="237711CB" w14:textId="77777777" w:rsidR="00356AB6" w:rsidRDefault="00356AB6" w:rsidP="00356AB6">
            <w:pPr>
              <w:snapToGrid w:val="0"/>
              <w:spacing w:before="60" w:after="60"/>
              <w:jc w:val="both"/>
              <w:rPr>
                <w:b/>
                <w:bCs/>
                <w:lang w:eastAsia="zh-CN"/>
              </w:rPr>
            </w:pPr>
            <w:r>
              <w:rPr>
                <w:b/>
                <w:bCs/>
                <w:lang w:eastAsia="zh-CN"/>
              </w:rPr>
              <w:t>Sub-topic 3-1: Type I PMI test</w:t>
            </w:r>
          </w:p>
          <w:p w14:paraId="29F26EEA" w14:textId="77777777" w:rsidR="00356AB6" w:rsidRDefault="00356AB6" w:rsidP="00356AB6">
            <w:pPr>
              <w:snapToGrid w:val="0"/>
              <w:spacing w:before="60" w:after="60"/>
              <w:jc w:val="both"/>
              <w:rPr>
                <w:lang w:eastAsia="zh-CN"/>
              </w:rPr>
            </w:pPr>
            <w:r>
              <w:rPr>
                <w:lang w:eastAsia="zh-CN"/>
              </w:rPr>
              <w:t xml:space="preserve">Issue 3-1-1: Whether to introduce </w:t>
            </w:r>
            <w:proofErr w:type="spellStart"/>
            <w:r>
              <w:rPr>
                <w:lang w:eastAsia="zh-CN"/>
              </w:rPr>
              <w:t>subband</w:t>
            </w:r>
            <w:proofErr w:type="spellEnd"/>
            <w:r>
              <w:rPr>
                <w:lang w:eastAsia="zh-CN"/>
              </w:rPr>
              <w:t xml:space="preserve"> PMI test for type I single-panel codebook</w:t>
            </w:r>
          </w:p>
          <w:p w14:paraId="5495DC80" w14:textId="77777777" w:rsidR="00356AB6" w:rsidRDefault="00356AB6" w:rsidP="00356AB6">
            <w:pPr>
              <w:snapToGrid w:val="0"/>
              <w:spacing w:before="60" w:after="60"/>
              <w:jc w:val="both"/>
              <w:rPr>
                <w:lang w:eastAsia="zh-CN"/>
              </w:rPr>
            </w:pPr>
            <w:r>
              <w:rPr>
                <w:lang w:eastAsia="zh-CN"/>
              </w:rPr>
              <w:t>We agree with Ericsson that we should not mix up SP Type I requirements with Type II requirements. They serve different purposes and thus should not be discussed under the same issue. Type II is designed for MU-MIMO which should not be compared with the SU-MIMO setup from SP Type I.</w:t>
            </w:r>
          </w:p>
          <w:p w14:paraId="1438FE02" w14:textId="77777777" w:rsidR="00356AB6" w:rsidRDefault="00356AB6" w:rsidP="00356AB6">
            <w:pPr>
              <w:snapToGrid w:val="0"/>
              <w:spacing w:before="60" w:after="60"/>
              <w:jc w:val="both"/>
              <w:rPr>
                <w:lang w:eastAsia="zh-CN"/>
              </w:rPr>
            </w:pPr>
            <w:r>
              <w:rPr>
                <w:lang w:eastAsia="zh-CN"/>
              </w:rPr>
              <w:t xml:space="preserve">Regarding SP Type I requirements, we think that both wideband and </w:t>
            </w:r>
            <w:proofErr w:type="spellStart"/>
            <w:r>
              <w:rPr>
                <w:lang w:eastAsia="zh-CN"/>
              </w:rPr>
              <w:t>subband</w:t>
            </w:r>
            <w:proofErr w:type="spellEnd"/>
            <w:r>
              <w:rPr>
                <w:lang w:eastAsia="zh-CN"/>
              </w:rPr>
              <w:t xml:space="preserve"> PMI reporting are important, so we would prefer Solution C:</w:t>
            </w:r>
          </w:p>
          <w:p w14:paraId="69754E98" w14:textId="77777777" w:rsidR="00356AB6" w:rsidRDefault="00356AB6" w:rsidP="00C861B4">
            <w:pPr>
              <w:numPr>
                <w:ilvl w:val="2"/>
                <w:numId w:val="29"/>
              </w:numPr>
              <w:snapToGrid w:val="0"/>
              <w:spacing w:after="100"/>
              <w:ind w:left="1021" w:hanging="227"/>
              <w:rPr>
                <w:lang w:eastAsia="zh-CN"/>
              </w:rPr>
            </w:pPr>
            <w:r>
              <w:rPr>
                <w:lang w:eastAsia="zh-CN"/>
              </w:rPr>
              <w:t xml:space="preserve">Solution C: </w:t>
            </w:r>
          </w:p>
          <w:p w14:paraId="5454FC14" w14:textId="77777777" w:rsidR="00356AB6" w:rsidRDefault="00356AB6" w:rsidP="00356AB6">
            <w:pPr>
              <w:snapToGrid w:val="0"/>
              <w:spacing w:after="100"/>
              <w:ind w:left="1021"/>
              <w:rPr>
                <w:lang w:eastAsia="zh-CN"/>
              </w:rPr>
            </w:pPr>
            <w:r>
              <w:rPr>
                <w:lang w:eastAsia="zh-CN"/>
              </w:rPr>
              <w:t>D</w:t>
            </w:r>
            <w:r>
              <w:t xml:space="preserve">efine </w:t>
            </w:r>
            <w:proofErr w:type="spellStart"/>
            <w:r>
              <w:t>subband</w:t>
            </w:r>
            <w:proofErr w:type="spellEnd"/>
            <w:r>
              <w:t xml:space="preserve"> PMI requirement for type I </w:t>
            </w:r>
            <w:r>
              <w:rPr>
                <w:lang w:eastAsia="zh-CN"/>
              </w:rPr>
              <w:t>16Tx</w:t>
            </w:r>
          </w:p>
          <w:p w14:paraId="5B576374" w14:textId="77777777" w:rsidR="00356AB6" w:rsidRDefault="00356AB6" w:rsidP="00C861B4">
            <w:pPr>
              <w:numPr>
                <w:ilvl w:val="3"/>
                <w:numId w:val="30"/>
              </w:numPr>
              <w:snapToGrid w:val="0"/>
              <w:spacing w:after="120"/>
              <w:ind w:left="1418" w:hanging="284"/>
              <w:rPr>
                <w:lang w:eastAsia="zh-CN"/>
              </w:rPr>
            </w:pPr>
            <w:r>
              <w:rPr>
                <w:lang w:eastAsia="zh-CN"/>
              </w:rPr>
              <w:t xml:space="preserve">Use TDLC300-5 channel for </w:t>
            </w:r>
            <w:r>
              <w:t>type</w:t>
            </w:r>
            <w:r>
              <w:rPr>
                <w:lang w:eastAsia="zh-CN"/>
              </w:rPr>
              <w:t xml:space="preserve"> I 16Tx</w:t>
            </w:r>
            <w:r>
              <w:t xml:space="preserve"> </w:t>
            </w:r>
            <w:proofErr w:type="spellStart"/>
            <w:r>
              <w:t>subband</w:t>
            </w:r>
            <w:proofErr w:type="spellEnd"/>
          </w:p>
          <w:p w14:paraId="428F5153" w14:textId="77777777" w:rsidR="00356AB6" w:rsidRDefault="00356AB6" w:rsidP="00356AB6">
            <w:pPr>
              <w:snapToGrid w:val="0"/>
              <w:spacing w:after="100"/>
              <w:ind w:left="1021"/>
              <w:rPr>
                <w:lang w:eastAsia="zh-CN"/>
              </w:rPr>
            </w:pPr>
            <w:r>
              <w:rPr>
                <w:lang w:eastAsia="zh-CN"/>
              </w:rPr>
              <w:t>D</w:t>
            </w:r>
            <w:r>
              <w:t xml:space="preserve">efine </w:t>
            </w:r>
            <w:r>
              <w:rPr>
                <w:lang w:eastAsia="zh-CN"/>
              </w:rPr>
              <w:t>wide</w:t>
            </w:r>
            <w:r>
              <w:t>band PMI requirement for type I </w:t>
            </w:r>
            <w:r>
              <w:rPr>
                <w:lang w:eastAsia="zh-CN"/>
              </w:rPr>
              <w:t>16Tx</w:t>
            </w:r>
          </w:p>
          <w:p w14:paraId="0F2FC47B" w14:textId="77777777" w:rsidR="00356AB6" w:rsidRDefault="00356AB6" w:rsidP="00C861B4">
            <w:pPr>
              <w:numPr>
                <w:ilvl w:val="3"/>
                <w:numId w:val="30"/>
              </w:numPr>
              <w:snapToGrid w:val="0"/>
              <w:spacing w:after="120"/>
              <w:ind w:left="1418" w:hanging="284"/>
              <w:rPr>
                <w:lang w:eastAsia="zh-CN"/>
              </w:rPr>
            </w:pPr>
            <w:r>
              <w:rPr>
                <w:lang w:eastAsia="zh-CN"/>
              </w:rPr>
              <w:t>Use TDLA30-5 channel for type I 16Tx wide</w:t>
            </w:r>
            <w:r>
              <w:t>band</w:t>
            </w:r>
          </w:p>
          <w:p w14:paraId="369168AB" w14:textId="77777777" w:rsidR="00356AB6" w:rsidRDefault="00356AB6" w:rsidP="00356AB6">
            <w:pPr>
              <w:snapToGrid w:val="0"/>
              <w:spacing w:before="60" w:after="60"/>
              <w:jc w:val="both"/>
              <w:rPr>
                <w:b/>
                <w:bCs/>
                <w:lang w:eastAsia="zh-CN"/>
              </w:rPr>
            </w:pPr>
            <w:r>
              <w:rPr>
                <w:b/>
                <w:bCs/>
                <w:lang w:eastAsia="zh-CN"/>
              </w:rPr>
              <w:t>Sub-topic 3-2: Type II PMI test setup</w:t>
            </w:r>
          </w:p>
          <w:p w14:paraId="036934A0" w14:textId="77777777" w:rsidR="00356AB6" w:rsidRDefault="00356AB6" w:rsidP="00356AB6">
            <w:pPr>
              <w:snapToGrid w:val="0"/>
              <w:spacing w:before="60" w:after="60"/>
              <w:jc w:val="both"/>
              <w:rPr>
                <w:lang w:eastAsia="zh-CN"/>
              </w:rPr>
            </w:pPr>
            <w:r>
              <w:rPr>
                <w:lang w:eastAsia="zh-CN"/>
              </w:rPr>
              <w:t>Issue 3-2-1: Test setup for type II</w:t>
            </w:r>
          </w:p>
          <w:p w14:paraId="7614A30E" w14:textId="77777777" w:rsidR="00356AB6" w:rsidRDefault="00356AB6" w:rsidP="00356AB6">
            <w:pPr>
              <w:snapToGrid w:val="0"/>
              <w:spacing w:before="60" w:after="60"/>
              <w:jc w:val="both"/>
              <w:rPr>
                <w:lang w:eastAsia="zh-CN"/>
              </w:rPr>
            </w:pPr>
            <w:r>
              <w:rPr>
                <w:lang w:eastAsia="zh-CN"/>
              </w:rPr>
              <w:t>We prefer Option 2</w:t>
            </w:r>
            <w:r>
              <w:t xml:space="preserve"> </w:t>
            </w:r>
            <w:r>
              <w:rPr>
                <w:lang w:eastAsia="zh-CN"/>
              </w:rPr>
              <w:t>for the same reason as Ericsson mentions above.  Type II was developed primarily for MU-MIMO, and the performance difference using Type II can be significant compared to SU-MIMO. If only Type I is tested, it would enable a shortcut in UE implementation and only feed back CSI Type II that is “good enough” for SU-MIMO. The rich channel CSI is not needed if only SU is tested.</w:t>
            </w:r>
          </w:p>
          <w:p w14:paraId="10C0547D" w14:textId="77777777" w:rsidR="00356AB6" w:rsidRDefault="00356AB6" w:rsidP="00356AB6">
            <w:pPr>
              <w:snapToGrid w:val="0"/>
              <w:spacing w:before="60" w:after="60"/>
              <w:jc w:val="both"/>
              <w:rPr>
                <w:b/>
                <w:bCs/>
                <w:lang w:eastAsia="zh-CN"/>
              </w:rPr>
            </w:pPr>
            <w:r>
              <w:rPr>
                <w:b/>
                <w:bCs/>
                <w:lang w:eastAsia="zh-CN"/>
              </w:rPr>
              <w:t>Sub-topic 3-3: SU-MIMO Type II PMI test parameters</w:t>
            </w:r>
          </w:p>
          <w:p w14:paraId="3D75F163" w14:textId="77777777" w:rsidR="00356AB6" w:rsidRDefault="00356AB6" w:rsidP="00356AB6">
            <w:pPr>
              <w:snapToGrid w:val="0"/>
              <w:spacing w:before="60" w:after="60"/>
              <w:jc w:val="both"/>
              <w:rPr>
                <w:lang w:eastAsia="zh-CN"/>
              </w:rPr>
            </w:pPr>
            <w:r>
              <w:rPr>
                <w:lang w:eastAsia="zh-CN"/>
              </w:rPr>
              <w:t>Issue 3-3-1: Type II codebook construction</w:t>
            </w:r>
          </w:p>
          <w:p w14:paraId="70BA42B8" w14:textId="77777777" w:rsidR="00356AB6" w:rsidRDefault="00356AB6" w:rsidP="00356AB6">
            <w:pPr>
              <w:snapToGrid w:val="0"/>
              <w:spacing w:before="60" w:after="60"/>
              <w:jc w:val="both"/>
              <w:rPr>
                <w:lang w:eastAsia="zh-CN"/>
              </w:rPr>
            </w:pPr>
            <w:r>
              <w:rPr>
                <w:lang w:eastAsia="zh-CN"/>
              </w:rPr>
              <w:t xml:space="preserve">We prefer Option 2: 32Tx port codebook construction from a feature testing perspective. </w:t>
            </w:r>
          </w:p>
          <w:p w14:paraId="349E924B" w14:textId="77777777" w:rsidR="00356AB6" w:rsidRDefault="00356AB6" w:rsidP="00356AB6">
            <w:pPr>
              <w:snapToGrid w:val="0"/>
              <w:spacing w:before="60" w:after="60"/>
              <w:jc w:val="both"/>
              <w:rPr>
                <w:lang w:eastAsia="zh-CN"/>
              </w:rPr>
            </w:pPr>
            <w:r>
              <w:rPr>
                <w:lang w:eastAsia="zh-CN"/>
              </w:rPr>
              <w:t xml:space="preserve">Issue 3-3-2: </w:t>
            </w:r>
            <w:proofErr w:type="spellStart"/>
            <w:r>
              <w:rPr>
                <w:lang w:eastAsia="zh-CN"/>
              </w:rPr>
              <w:t>Npsk</w:t>
            </w:r>
            <w:proofErr w:type="spellEnd"/>
            <w:r>
              <w:rPr>
                <w:lang w:eastAsia="zh-CN"/>
              </w:rPr>
              <w:t xml:space="preserve"> (</w:t>
            </w:r>
            <w:proofErr w:type="spellStart"/>
            <w:r>
              <w:rPr>
                <w:lang w:eastAsia="zh-CN"/>
              </w:rPr>
              <w:t>phaseAlphabetSize</w:t>
            </w:r>
            <w:proofErr w:type="spellEnd"/>
            <w:r>
              <w:rPr>
                <w:lang w:eastAsia="zh-CN"/>
              </w:rPr>
              <w:t>) for type II codebook construction</w:t>
            </w:r>
          </w:p>
          <w:p w14:paraId="425F0E0E" w14:textId="77777777" w:rsidR="00356AB6" w:rsidRDefault="00356AB6" w:rsidP="00356AB6">
            <w:pPr>
              <w:snapToGrid w:val="0"/>
              <w:spacing w:before="60" w:after="60"/>
              <w:jc w:val="both"/>
              <w:rPr>
                <w:lang w:eastAsia="zh-CN"/>
              </w:rPr>
            </w:pPr>
            <w:r>
              <w:rPr>
                <w:lang w:eastAsia="zh-CN"/>
              </w:rPr>
              <w:t>We prefer Option 2. We agree with Ericsson that when SU-MIMO configuration is considered, the performance difference will be negligible. but for MU-MIMO, which is the use case that should be tested here, using option 2 is important.</w:t>
            </w:r>
          </w:p>
          <w:p w14:paraId="53AAFB83" w14:textId="77777777" w:rsidR="00356AB6" w:rsidRDefault="00356AB6" w:rsidP="00356AB6">
            <w:pPr>
              <w:snapToGrid w:val="0"/>
              <w:spacing w:before="60" w:after="60"/>
              <w:jc w:val="both"/>
              <w:rPr>
                <w:lang w:eastAsia="zh-CN"/>
              </w:rPr>
            </w:pPr>
            <w:r>
              <w:rPr>
                <w:lang w:eastAsia="zh-CN"/>
              </w:rPr>
              <w:t xml:space="preserve">Issue 3-3-3: </w:t>
            </w:r>
            <w:proofErr w:type="spellStart"/>
            <w:r>
              <w:rPr>
                <w:lang w:eastAsia="zh-CN"/>
              </w:rPr>
              <w:t>subbandAmplitude</w:t>
            </w:r>
            <w:proofErr w:type="spellEnd"/>
            <w:r>
              <w:rPr>
                <w:lang w:eastAsia="zh-CN"/>
              </w:rPr>
              <w:t xml:space="preserve"> for type II codebook construction</w:t>
            </w:r>
          </w:p>
          <w:p w14:paraId="617FB4EB" w14:textId="77777777" w:rsidR="00356AB6" w:rsidRDefault="00356AB6" w:rsidP="00356AB6">
            <w:pPr>
              <w:snapToGrid w:val="0"/>
              <w:spacing w:before="60" w:after="60"/>
              <w:jc w:val="both"/>
              <w:rPr>
                <w:lang w:eastAsia="zh-CN"/>
              </w:rPr>
            </w:pPr>
            <w:r>
              <w:rPr>
                <w:lang w:eastAsia="zh-CN"/>
              </w:rPr>
              <w:t>We prefer Option 2. We agree with Ericsson that when SU-MIMO configuration is considered, the performance difference will be negligible. but for MU-MIMO, which is the use case that should be tested here, using option 2 is important.</w:t>
            </w:r>
          </w:p>
          <w:p w14:paraId="7B4C7D86" w14:textId="77777777" w:rsidR="00356AB6" w:rsidRDefault="00356AB6" w:rsidP="00356AB6">
            <w:pPr>
              <w:snapToGrid w:val="0"/>
              <w:spacing w:before="60" w:after="60"/>
              <w:jc w:val="both"/>
              <w:rPr>
                <w:lang w:eastAsia="zh-CN"/>
              </w:rPr>
            </w:pPr>
            <w:r>
              <w:rPr>
                <w:lang w:eastAsia="zh-CN"/>
              </w:rPr>
              <w:t>Issue 3-3-4: PMI-</w:t>
            </w:r>
            <w:proofErr w:type="spellStart"/>
            <w:r>
              <w:rPr>
                <w:lang w:eastAsia="zh-CN"/>
              </w:rPr>
              <w:t>FormatIndicator</w:t>
            </w:r>
            <w:proofErr w:type="spellEnd"/>
            <w:r>
              <w:rPr>
                <w:lang w:eastAsia="zh-CN"/>
              </w:rPr>
              <w:t xml:space="preserve"> for type II codebook</w:t>
            </w:r>
          </w:p>
          <w:p w14:paraId="40787BEF" w14:textId="77777777" w:rsidR="00356AB6" w:rsidRDefault="00356AB6" w:rsidP="00356AB6">
            <w:pPr>
              <w:snapToGrid w:val="0"/>
              <w:spacing w:before="60" w:after="60"/>
              <w:jc w:val="both"/>
              <w:rPr>
                <w:lang w:eastAsia="zh-CN"/>
              </w:rPr>
            </w:pPr>
            <w:r>
              <w:rPr>
                <w:lang w:eastAsia="zh-CN"/>
              </w:rPr>
              <w:t xml:space="preserve">We prefer </w:t>
            </w:r>
            <w:proofErr w:type="spellStart"/>
            <w:r>
              <w:rPr>
                <w:lang w:eastAsia="zh-CN"/>
              </w:rPr>
              <w:t>Subband</w:t>
            </w:r>
            <w:proofErr w:type="spellEnd"/>
            <w:r>
              <w:rPr>
                <w:lang w:eastAsia="zh-CN"/>
              </w:rPr>
              <w:t xml:space="preserve"> PMI reporting Option 2.</w:t>
            </w:r>
            <w:r>
              <w:t xml:space="preserve"> Not having </w:t>
            </w:r>
            <w:proofErr w:type="spellStart"/>
            <w:r>
              <w:t>subband</w:t>
            </w:r>
            <w:proofErr w:type="spellEnd"/>
            <w:r>
              <w:t xml:space="preserve"> reporting means Type I cannot do </w:t>
            </w:r>
            <w:r>
              <w:rPr>
                <w:b/>
                <w:bCs/>
              </w:rPr>
              <w:t>fast fading</w:t>
            </w:r>
            <w:r>
              <w:t xml:space="preserve"> based </w:t>
            </w:r>
            <w:proofErr w:type="spellStart"/>
            <w:r>
              <w:t>nullfomirng</w:t>
            </w:r>
            <w:proofErr w:type="spellEnd"/>
            <w:r>
              <w:t xml:space="preserve"> to victim UEs, which is the whole point of Type II.</w:t>
            </w:r>
          </w:p>
          <w:p w14:paraId="69375C35" w14:textId="77777777" w:rsidR="00356AB6" w:rsidRDefault="00356AB6" w:rsidP="00356AB6">
            <w:pPr>
              <w:snapToGrid w:val="0"/>
              <w:spacing w:before="60" w:after="60"/>
              <w:jc w:val="both"/>
              <w:rPr>
                <w:lang w:eastAsia="zh-CN"/>
              </w:rPr>
            </w:pPr>
            <w:r>
              <w:rPr>
                <w:lang w:eastAsia="zh-CN"/>
              </w:rPr>
              <w:t>Issue 3-3-5: MIMO correlation for type II codebook</w:t>
            </w:r>
          </w:p>
          <w:p w14:paraId="0BD95C09" w14:textId="77777777" w:rsidR="00356AB6" w:rsidRDefault="00356AB6" w:rsidP="00356AB6">
            <w:pPr>
              <w:snapToGrid w:val="0"/>
              <w:spacing w:before="60" w:after="60"/>
              <w:jc w:val="both"/>
              <w:rPr>
                <w:lang w:eastAsia="zh-CN"/>
              </w:rPr>
            </w:pPr>
            <w:r>
              <w:rPr>
                <w:lang w:eastAsia="zh-CN"/>
              </w:rPr>
              <w:t>We prefer option two, medium correlation. In high correlation, the difference between Type I and Type II is smaller, it is better to target the rich scattering channel which is more suitable for MU-MIMO.</w:t>
            </w:r>
          </w:p>
          <w:p w14:paraId="2CAC85A2" w14:textId="77777777" w:rsidR="00356AB6" w:rsidRDefault="00356AB6" w:rsidP="00356AB6">
            <w:pPr>
              <w:snapToGrid w:val="0"/>
              <w:spacing w:before="60" w:after="60"/>
              <w:jc w:val="both"/>
              <w:rPr>
                <w:b/>
                <w:bCs/>
                <w:lang w:eastAsia="zh-CN"/>
              </w:rPr>
            </w:pPr>
            <w:r>
              <w:rPr>
                <w:b/>
                <w:bCs/>
                <w:lang w:eastAsia="zh-CN"/>
              </w:rPr>
              <w:t>Sub-topic 3-4: MU-MIMO Type II PMI test parameters</w:t>
            </w:r>
          </w:p>
          <w:p w14:paraId="718F72D0" w14:textId="77777777" w:rsidR="00356AB6" w:rsidRDefault="00356AB6" w:rsidP="00356AB6">
            <w:pPr>
              <w:snapToGrid w:val="0"/>
              <w:spacing w:before="60" w:after="60"/>
              <w:jc w:val="both"/>
              <w:rPr>
                <w:lang w:eastAsia="zh-CN"/>
              </w:rPr>
            </w:pPr>
            <w:r>
              <w:rPr>
                <w:lang w:eastAsia="zh-CN"/>
              </w:rPr>
              <w:t>Issue 3-4-1: Test metric for MU-MIMO Type II PMI</w:t>
            </w:r>
          </w:p>
          <w:p w14:paraId="27348309" w14:textId="77777777" w:rsidR="00356AB6" w:rsidRDefault="00356AB6" w:rsidP="00356AB6">
            <w:pPr>
              <w:snapToGrid w:val="0"/>
              <w:spacing w:before="60" w:after="60"/>
              <w:jc w:val="both"/>
              <w:rPr>
                <w:lang w:eastAsia="zh-CN"/>
              </w:rPr>
            </w:pPr>
            <w:r>
              <w:rPr>
                <w:lang w:eastAsia="zh-CN"/>
              </w:rPr>
              <w:lastRenderedPageBreak/>
              <w:t xml:space="preserve">We prefer to measure the TP ratio between following Type II codebook with Type I codebook to fully see the performance benefits of Type II codebook for MU-MIMO scenario.  </w:t>
            </w:r>
          </w:p>
          <w:p w14:paraId="2493B249" w14:textId="77777777" w:rsidR="00356AB6" w:rsidRDefault="00356AB6" w:rsidP="00356AB6">
            <w:pPr>
              <w:snapToGrid w:val="0"/>
              <w:spacing w:before="60" w:after="60"/>
              <w:jc w:val="both"/>
              <w:rPr>
                <w:b/>
                <w:bCs/>
                <w:lang w:eastAsia="zh-CN"/>
              </w:rPr>
            </w:pPr>
            <w:r>
              <w:rPr>
                <w:b/>
                <w:bCs/>
                <w:lang w:eastAsia="zh-CN"/>
              </w:rPr>
              <w:t>Sub-topic 3-5: Plan for CRs</w:t>
            </w:r>
          </w:p>
          <w:p w14:paraId="512B4EF8" w14:textId="77777777" w:rsidR="00356AB6" w:rsidRDefault="00356AB6" w:rsidP="00356AB6">
            <w:pPr>
              <w:snapToGrid w:val="0"/>
              <w:spacing w:before="60" w:after="60"/>
              <w:jc w:val="both"/>
              <w:rPr>
                <w:lang w:eastAsia="zh-CN"/>
              </w:rPr>
            </w:pPr>
            <w:r>
              <w:rPr>
                <w:lang w:eastAsia="zh-CN"/>
              </w:rPr>
              <w:t>Issue 3-5: Plan for CRs</w:t>
            </w:r>
          </w:p>
          <w:p w14:paraId="05815FA2" w14:textId="77777777" w:rsidR="00356AB6" w:rsidRDefault="00356AB6" w:rsidP="00356AB6">
            <w:pPr>
              <w:snapToGrid w:val="0"/>
              <w:spacing w:before="60" w:after="60"/>
              <w:jc w:val="both"/>
              <w:rPr>
                <w:lang w:eastAsia="zh-CN"/>
              </w:rPr>
            </w:pPr>
            <w:r>
              <w:rPr>
                <w:lang w:eastAsia="zh-CN"/>
              </w:rPr>
              <w:t xml:space="preserve">We would like to have CRs for Type II PMI for RAN4#96.  </w:t>
            </w:r>
          </w:p>
          <w:p w14:paraId="162A7889" w14:textId="77777777" w:rsidR="00356AB6" w:rsidRPr="00E66652" w:rsidRDefault="00356AB6" w:rsidP="00356AB6">
            <w:pPr>
              <w:snapToGrid w:val="0"/>
              <w:spacing w:before="60" w:after="60"/>
              <w:jc w:val="both"/>
              <w:rPr>
                <w:rFonts w:eastAsiaTheme="minorEastAsia"/>
                <w:lang w:val="en-US" w:eastAsia="zh-CN"/>
              </w:rPr>
            </w:pPr>
          </w:p>
        </w:tc>
      </w:tr>
    </w:tbl>
    <w:p w14:paraId="6DF82CA6" w14:textId="77777777" w:rsidR="00E370CA" w:rsidRDefault="00E370CA">
      <w:pPr>
        <w:rPr>
          <w:color w:val="0070C0"/>
          <w:lang w:eastAsia="zh-CN"/>
        </w:rPr>
      </w:pPr>
    </w:p>
    <w:p w14:paraId="64D5C55A" w14:textId="77777777" w:rsidR="00324CB6" w:rsidRPr="007041E1" w:rsidRDefault="007007D2">
      <w:pPr>
        <w:pStyle w:val="3"/>
        <w:rPr>
          <w:sz w:val="24"/>
          <w:szCs w:val="16"/>
        </w:rPr>
      </w:pPr>
      <w:r w:rsidRPr="007041E1">
        <w:rPr>
          <w:sz w:val="24"/>
          <w:szCs w:val="16"/>
        </w:rPr>
        <w:t>CRs/TPs comments collection</w:t>
      </w:r>
    </w:p>
    <w:tbl>
      <w:tblPr>
        <w:tblStyle w:val="afd"/>
        <w:tblW w:w="0" w:type="auto"/>
        <w:tblLook w:val="04A0" w:firstRow="1" w:lastRow="0" w:firstColumn="1" w:lastColumn="0" w:noHBand="0" w:noVBand="1"/>
      </w:tblPr>
      <w:tblGrid>
        <w:gridCol w:w="1238"/>
        <w:gridCol w:w="8393"/>
      </w:tblGrid>
      <w:tr w:rsidR="00324CB6" w14:paraId="1B361F6B" w14:textId="77777777" w:rsidTr="00286CFF">
        <w:tc>
          <w:tcPr>
            <w:tcW w:w="1238" w:type="dxa"/>
            <w:vAlign w:val="center"/>
          </w:tcPr>
          <w:p w14:paraId="78010102" w14:textId="77777777" w:rsidR="00324CB6" w:rsidRDefault="007007D2">
            <w:pPr>
              <w:snapToGrid w:val="0"/>
              <w:spacing w:before="60" w:after="60"/>
              <w:jc w:val="both"/>
              <w:rPr>
                <w:rFonts w:eastAsiaTheme="minorEastAsia"/>
                <w:b/>
                <w:bCs/>
                <w:lang w:val="en-US" w:eastAsia="zh-CN"/>
              </w:rPr>
            </w:pPr>
            <w:r>
              <w:rPr>
                <w:rFonts w:eastAsiaTheme="minorEastAsia"/>
                <w:b/>
                <w:bCs/>
                <w:lang w:val="en-US" w:eastAsia="zh-CN"/>
              </w:rPr>
              <w:t>CR/TP number</w:t>
            </w:r>
          </w:p>
        </w:tc>
        <w:tc>
          <w:tcPr>
            <w:tcW w:w="8393" w:type="dxa"/>
            <w:vAlign w:val="center"/>
          </w:tcPr>
          <w:p w14:paraId="59909878" w14:textId="77777777" w:rsidR="00324CB6" w:rsidRDefault="007007D2">
            <w:pPr>
              <w:snapToGrid w:val="0"/>
              <w:spacing w:before="60" w:after="60"/>
              <w:jc w:val="both"/>
              <w:rPr>
                <w:rFonts w:eastAsiaTheme="minorEastAsia"/>
                <w:b/>
                <w:bCs/>
                <w:lang w:val="en-US" w:eastAsia="zh-CN"/>
              </w:rPr>
            </w:pPr>
            <w:r>
              <w:rPr>
                <w:rFonts w:eastAsiaTheme="minorEastAsia"/>
                <w:b/>
                <w:bCs/>
                <w:lang w:val="en-US" w:eastAsia="zh-CN"/>
              </w:rPr>
              <w:t>Comments collection</w:t>
            </w:r>
          </w:p>
        </w:tc>
      </w:tr>
      <w:tr w:rsidR="00324CB6" w14:paraId="76C2676E" w14:textId="77777777" w:rsidTr="00286CFF">
        <w:tc>
          <w:tcPr>
            <w:tcW w:w="1238" w:type="dxa"/>
            <w:vMerge w:val="restart"/>
            <w:vAlign w:val="center"/>
          </w:tcPr>
          <w:p w14:paraId="06600DF6" w14:textId="77777777" w:rsidR="00324CB6" w:rsidRDefault="007007D2">
            <w:pPr>
              <w:snapToGrid w:val="0"/>
              <w:spacing w:before="60" w:after="60"/>
              <w:rPr>
                <w:rFonts w:eastAsiaTheme="minorEastAsia"/>
                <w:lang w:val="en-US" w:eastAsia="zh-CN"/>
              </w:rPr>
            </w:pPr>
            <w:r>
              <w:rPr>
                <w:rFonts w:eastAsiaTheme="minorEastAsia"/>
                <w:lang w:val="en-US" w:eastAsia="zh-CN"/>
              </w:rPr>
              <w:t xml:space="preserve">R4-2007924, </w:t>
            </w:r>
            <w:r>
              <w:rPr>
                <w:rFonts w:eastAsiaTheme="minorEastAsia" w:hint="eastAsia"/>
                <w:lang w:val="en-US" w:eastAsia="zh-CN"/>
              </w:rPr>
              <w:t>C</w:t>
            </w:r>
            <w:r>
              <w:rPr>
                <w:rFonts w:eastAsiaTheme="minorEastAsia"/>
                <w:lang w:val="en-US" w:eastAsia="zh-CN"/>
              </w:rPr>
              <w:t>orrelation matrices for 2D antenna arrays</w:t>
            </w:r>
          </w:p>
        </w:tc>
        <w:tc>
          <w:tcPr>
            <w:tcW w:w="8393" w:type="dxa"/>
            <w:vAlign w:val="center"/>
          </w:tcPr>
          <w:p w14:paraId="2E0451C9" w14:textId="450FC2AE" w:rsidR="00324CB6" w:rsidRDefault="00117144" w:rsidP="00120829">
            <w:pPr>
              <w:snapToGrid w:val="0"/>
              <w:spacing w:before="60" w:after="60"/>
              <w:jc w:val="both"/>
              <w:rPr>
                <w:rFonts w:eastAsiaTheme="minorEastAsia"/>
                <w:lang w:val="en-US" w:eastAsia="zh-CN"/>
              </w:rPr>
            </w:pPr>
            <w:r>
              <w:rPr>
                <w:rFonts w:eastAsiaTheme="minorEastAsia" w:hint="eastAsia"/>
                <w:lang w:val="en-US" w:eastAsia="zh-CN"/>
              </w:rPr>
              <w:t xml:space="preserve">China Telecom: </w:t>
            </w:r>
            <w:r w:rsidRPr="00117144">
              <w:rPr>
                <w:rFonts w:eastAsiaTheme="minorEastAsia"/>
                <w:lang w:val="en-US" w:eastAsia="zh-CN"/>
              </w:rPr>
              <w:t>For the 16(4,2) x 2 MIMO correlation matrices given in Table 1 B.2.3.2.2-4, different correlation matrix</w:t>
            </w:r>
            <w:r>
              <w:rPr>
                <w:rFonts w:eastAsiaTheme="minorEastAsia" w:hint="eastAsia"/>
                <w:lang w:val="en-US" w:eastAsia="zh-CN"/>
              </w:rPr>
              <w:t xml:space="preserve"> is </w:t>
            </w:r>
            <w:r w:rsidR="00120829">
              <w:rPr>
                <w:rFonts w:eastAsiaTheme="minorEastAsia" w:hint="eastAsia"/>
                <w:lang w:val="en-US" w:eastAsia="zh-CN"/>
              </w:rPr>
              <w:t>obtained</w:t>
            </w:r>
            <w:r w:rsidRPr="00117144">
              <w:rPr>
                <w:rFonts w:eastAsiaTheme="minorEastAsia"/>
                <w:lang w:val="en-US" w:eastAsia="zh-CN"/>
              </w:rPr>
              <w:t xml:space="preserve"> based on our calculation.</w:t>
            </w:r>
            <w:r>
              <w:rPr>
                <w:rFonts w:eastAsiaTheme="minorEastAsia" w:hint="eastAsia"/>
                <w:lang w:val="en-US" w:eastAsia="zh-CN"/>
              </w:rPr>
              <w:t xml:space="preserve"> We</w:t>
            </w:r>
            <w:r w:rsidRPr="00117144">
              <w:rPr>
                <w:rFonts w:eastAsiaTheme="minorEastAsia"/>
                <w:lang w:val="en-US" w:eastAsia="zh-CN"/>
              </w:rPr>
              <w:t xml:space="preserve"> </w:t>
            </w:r>
            <w:r>
              <w:rPr>
                <w:rFonts w:eastAsiaTheme="minorEastAsia" w:hint="eastAsia"/>
                <w:lang w:val="en-US" w:eastAsia="zh-CN"/>
              </w:rPr>
              <w:t>w</w:t>
            </w:r>
            <w:r w:rsidRPr="00117144">
              <w:rPr>
                <w:rFonts w:eastAsiaTheme="minorEastAsia"/>
                <w:lang w:val="en-US" w:eastAsia="zh-CN"/>
              </w:rPr>
              <w:t xml:space="preserve">onder if Ericsson could provide the intermediate result, i.e., </w:t>
            </w:r>
            <w:proofErr w:type="spellStart"/>
            <w:r w:rsidRPr="00117144">
              <w:rPr>
                <w:rFonts w:eastAsiaTheme="minorEastAsia"/>
                <w:lang w:val="en-US" w:eastAsia="zh-CN"/>
              </w:rPr>
              <w:t>R_gnb</w:t>
            </w:r>
            <w:proofErr w:type="spellEnd"/>
            <w:r w:rsidRPr="00117144">
              <w:rPr>
                <w:rFonts w:eastAsiaTheme="minorEastAsia"/>
                <w:lang w:val="en-US" w:eastAsia="zh-CN"/>
              </w:rPr>
              <w:t xml:space="preserve"> to </w:t>
            </w:r>
            <w:r>
              <w:rPr>
                <w:rFonts w:eastAsiaTheme="minorEastAsia" w:hint="eastAsia"/>
                <w:lang w:val="en-US" w:eastAsia="zh-CN"/>
              </w:rPr>
              <w:t>help</w:t>
            </w:r>
            <w:r w:rsidR="00120829">
              <w:rPr>
                <w:rFonts w:eastAsiaTheme="minorEastAsia" w:hint="eastAsia"/>
                <w:lang w:val="en-US" w:eastAsia="zh-CN"/>
              </w:rPr>
              <w:t xml:space="preserve"> us</w:t>
            </w:r>
            <w:r>
              <w:rPr>
                <w:rFonts w:eastAsiaTheme="minorEastAsia" w:hint="eastAsia"/>
                <w:lang w:val="en-US" w:eastAsia="zh-CN"/>
              </w:rPr>
              <w:t xml:space="preserve"> </w:t>
            </w:r>
            <w:r w:rsidRPr="00117144">
              <w:rPr>
                <w:rFonts w:eastAsiaTheme="minorEastAsia"/>
                <w:lang w:val="en-US" w:eastAsia="zh-CN"/>
              </w:rPr>
              <w:t>check if our understanding to the corr</w:t>
            </w:r>
            <w:r w:rsidR="00120829">
              <w:rPr>
                <w:rFonts w:eastAsiaTheme="minorEastAsia"/>
                <w:lang w:val="en-US" w:eastAsia="zh-CN"/>
              </w:rPr>
              <w:t xml:space="preserve">elation matrix calculation is </w:t>
            </w:r>
            <w:r w:rsidRPr="00117144">
              <w:rPr>
                <w:rFonts w:eastAsiaTheme="minorEastAsia"/>
                <w:lang w:val="en-US" w:eastAsia="zh-CN"/>
              </w:rPr>
              <w:t>correct.</w:t>
            </w:r>
          </w:p>
        </w:tc>
      </w:tr>
      <w:tr w:rsidR="00324CB6" w14:paraId="4AC1124D" w14:textId="77777777" w:rsidTr="00286CFF">
        <w:tc>
          <w:tcPr>
            <w:tcW w:w="1238" w:type="dxa"/>
            <w:vMerge/>
            <w:vAlign w:val="center"/>
          </w:tcPr>
          <w:p w14:paraId="1B06D7E1" w14:textId="77777777" w:rsidR="00324CB6" w:rsidRDefault="00324CB6">
            <w:pPr>
              <w:snapToGrid w:val="0"/>
              <w:spacing w:before="60" w:after="60"/>
              <w:jc w:val="both"/>
              <w:rPr>
                <w:rFonts w:eastAsiaTheme="minorEastAsia"/>
                <w:lang w:val="en-US" w:eastAsia="zh-CN"/>
              </w:rPr>
            </w:pPr>
          </w:p>
        </w:tc>
        <w:tc>
          <w:tcPr>
            <w:tcW w:w="8393" w:type="dxa"/>
            <w:vAlign w:val="center"/>
          </w:tcPr>
          <w:p w14:paraId="7094A262" w14:textId="5878D537" w:rsidR="00324CB6" w:rsidRDefault="00E00888">
            <w:pPr>
              <w:snapToGrid w:val="0"/>
              <w:spacing w:before="60" w:after="60"/>
              <w:jc w:val="both"/>
              <w:rPr>
                <w:rFonts w:eastAsiaTheme="minorEastAsia"/>
                <w:lang w:val="en-US" w:eastAsia="zh-CN"/>
              </w:rPr>
            </w:pPr>
            <w:r>
              <w:rPr>
                <w:rFonts w:eastAsiaTheme="minorEastAsia"/>
                <w:lang w:val="en-US" w:eastAsia="zh-CN"/>
              </w:rPr>
              <w:t>Ericsson: to China Telecom</w:t>
            </w:r>
          </w:p>
          <w:p w14:paraId="11268D07" w14:textId="77777777" w:rsidR="007106E6" w:rsidRDefault="007106E6" w:rsidP="007106E6">
            <w:pPr>
              <w:snapToGrid w:val="0"/>
              <w:spacing w:before="60" w:after="60"/>
              <w:jc w:val="both"/>
              <w:rPr>
                <w:rFonts w:eastAsiaTheme="minorEastAsia"/>
                <w:lang w:val="en-US" w:eastAsia="zh-CN"/>
              </w:rPr>
            </w:pPr>
            <w:r>
              <w:rPr>
                <w:rFonts w:eastAsiaTheme="minorEastAsia"/>
                <w:lang w:val="en-US" w:eastAsia="zh-CN"/>
              </w:rPr>
              <w:t xml:space="preserve">So for the first dimension (N1) on </w:t>
            </w:r>
            <w:proofErr w:type="spellStart"/>
            <w:r>
              <w:rPr>
                <w:rFonts w:eastAsiaTheme="minorEastAsia"/>
                <w:lang w:val="en-US" w:eastAsia="zh-CN"/>
              </w:rPr>
              <w:t>gNB</w:t>
            </w:r>
            <w:proofErr w:type="spellEnd"/>
            <w:r>
              <w:rPr>
                <w:rFonts w:eastAsiaTheme="minorEastAsia"/>
                <w:lang w:val="en-US" w:eastAsia="zh-CN"/>
              </w:rPr>
              <w:t xml:space="preserve"> side the matrix is:</w:t>
            </w:r>
            <w:r w:rsidRPr="007106E6">
              <w:rPr>
                <w:rFonts w:eastAsiaTheme="minorEastAsia"/>
                <w:lang w:val="en-US" w:eastAsia="zh-CN"/>
              </w:rPr>
              <w:t xml:space="preserve">    </w:t>
            </w:r>
          </w:p>
          <w:p w14:paraId="0EFD101A" w14:textId="77777777" w:rsidR="007106E6" w:rsidRPr="007106E6" w:rsidRDefault="007106E6" w:rsidP="007106E6">
            <w:pPr>
              <w:snapToGrid w:val="0"/>
              <w:spacing w:before="60" w:after="60"/>
              <w:jc w:val="both"/>
              <w:rPr>
                <w:rFonts w:eastAsiaTheme="minorEastAsia"/>
                <w:lang w:val="en-US" w:eastAsia="zh-CN"/>
              </w:rPr>
            </w:pPr>
            <w:r>
              <w:rPr>
                <w:rFonts w:eastAsiaTheme="minorEastAsia"/>
                <w:lang w:val="en-US" w:eastAsia="zh-CN"/>
              </w:rPr>
              <w:t xml:space="preserve">  </w:t>
            </w:r>
            <w:r w:rsidRPr="007106E6">
              <w:rPr>
                <w:rFonts w:eastAsiaTheme="minorEastAsia"/>
                <w:lang w:val="en-US" w:eastAsia="zh-CN"/>
              </w:rPr>
              <w:t>1.0000    0.9884    0.9543    0.9000</w:t>
            </w:r>
          </w:p>
          <w:p w14:paraId="1D5F5EA9" w14:textId="77777777" w:rsidR="007106E6" w:rsidRPr="007106E6" w:rsidRDefault="007106E6" w:rsidP="007106E6">
            <w:pPr>
              <w:snapToGrid w:val="0"/>
              <w:spacing w:before="60" w:after="60"/>
              <w:jc w:val="both"/>
              <w:rPr>
                <w:rFonts w:eastAsiaTheme="minorEastAsia"/>
                <w:lang w:val="en-US" w:eastAsia="zh-CN"/>
              </w:rPr>
            </w:pPr>
            <w:r w:rsidRPr="007106E6">
              <w:rPr>
                <w:rFonts w:eastAsiaTheme="minorEastAsia"/>
                <w:lang w:val="en-US" w:eastAsia="zh-CN"/>
              </w:rPr>
              <w:t xml:space="preserve">  0.9884    1.0000    0.9884    0.9543</w:t>
            </w:r>
          </w:p>
          <w:p w14:paraId="6EBF291F" w14:textId="77777777" w:rsidR="007106E6" w:rsidRPr="007106E6" w:rsidRDefault="007106E6" w:rsidP="007106E6">
            <w:pPr>
              <w:snapToGrid w:val="0"/>
              <w:spacing w:before="60" w:after="60"/>
              <w:jc w:val="both"/>
              <w:rPr>
                <w:rFonts w:eastAsiaTheme="minorEastAsia"/>
                <w:lang w:val="en-US" w:eastAsia="zh-CN"/>
              </w:rPr>
            </w:pPr>
            <w:r w:rsidRPr="007106E6">
              <w:rPr>
                <w:rFonts w:eastAsiaTheme="minorEastAsia"/>
                <w:lang w:val="en-US" w:eastAsia="zh-CN"/>
              </w:rPr>
              <w:t xml:space="preserve">  0.9543    0.9884    1.0000    0.9884</w:t>
            </w:r>
          </w:p>
          <w:p w14:paraId="36997F27" w14:textId="77777777" w:rsidR="007106E6" w:rsidRDefault="007106E6" w:rsidP="007106E6">
            <w:pPr>
              <w:snapToGrid w:val="0"/>
              <w:spacing w:before="60" w:after="60"/>
              <w:jc w:val="both"/>
              <w:rPr>
                <w:rFonts w:eastAsiaTheme="minorEastAsia"/>
                <w:lang w:val="en-US" w:eastAsia="zh-CN"/>
              </w:rPr>
            </w:pPr>
            <w:r w:rsidRPr="007106E6">
              <w:rPr>
                <w:rFonts w:eastAsiaTheme="minorEastAsia"/>
                <w:lang w:val="en-US" w:eastAsia="zh-CN"/>
              </w:rPr>
              <w:t xml:space="preserve">  0.9000    0.9543    0.9884    1.0000</w:t>
            </w:r>
            <w:r>
              <w:rPr>
                <w:rFonts w:eastAsiaTheme="minorEastAsia"/>
                <w:lang w:val="en-US" w:eastAsia="zh-CN"/>
              </w:rPr>
              <w:t>,</w:t>
            </w:r>
          </w:p>
          <w:p w14:paraId="39AFBC6E" w14:textId="77777777" w:rsidR="007106E6" w:rsidRDefault="007106E6" w:rsidP="007106E6">
            <w:pPr>
              <w:snapToGrid w:val="0"/>
              <w:spacing w:before="60" w:after="60"/>
              <w:jc w:val="both"/>
              <w:rPr>
                <w:rFonts w:eastAsiaTheme="minorEastAsia"/>
                <w:lang w:val="en-US" w:eastAsia="zh-CN"/>
              </w:rPr>
            </w:pPr>
            <w:r>
              <w:rPr>
                <w:rFonts w:eastAsiaTheme="minorEastAsia"/>
                <w:lang w:val="en-US" w:eastAsia="zh-CN"/>
              </w:rPr>
              <w:t xml:space="preserve">For the second dimension (N2) on </w:t>
            </w:r>
            <w:proofErr w:type="spellStart"/>
            <w:r>
              <w:rPr>
                <w:rFonts w:eastAsiaTheme="minorEastAsia"/>
                <w:lang w:val="en-US" w:eastAsia="zh-CN"/>
              </w:rPr>
              <w:t>gNB</w:t>
            </w:r>
            <w:proofErr w:type="spellEnd"/>
            <w:r>
              <w:rPr>
                <w:rFonts w:eastAsiaTheme="minorEastAsia"/>
                <w:lang w:val="en-US" w:eastAsia="zh-CN"/>
              </w:rPr>
              <w:t xml:space="preserve"> side:</w:t>
            </w:r>
          </w:p>
          <w:p w14:paraId="25DCA9D2" w14:textId="77777777" w:rsidR="007106E6" w:rsidRPr="007106E6" w:rsidRDefault="007106E6" w:rsidP="007106E6">
            <w:pPr>
              <w:snapToGrid w:val="0"/>
              <w:spacing w:before="60" w:after="60"/>
              <w:jc w:val="both"/>
              <w:rPr>
                <w:rFonts w:eastAsiaTheme="minorEastAsia"/>
                <w:lang w:val="en-US" w:eastAsia="zh-CN"/>
              </w:rPr>
            </w:pPr>
            <w:r w:rsidRPr="007106E6">
              <w:rPr>
                <w:rFonts w:eastAsiaTheme="minorEastAsia"/>
                <w:lang w:val="en-US" w:eastAsia="zh-CN"/>
              </w:rPr>
              <w:t xml:space="preserve">    1.0000    0.9000</w:t>
            </w:r>
          </w:p>
          <w:p w14:paraId="1D6B994F" w14:textId="77777777" w:rsidR="007106E6" w:rsidRDefault="007106E6" w:rsidP="007106E6">
            <w:pPr>
              <w:snapToGrid w:val="0"/>
              <w:spacing w:before="60" w:after="60"/>
              <w:jc w:val="both"/>
              <w:rPr>
                <w:rFonts w:eastAsiaTheme="minorEastAsia"/>
                <w:lang w:val="en-US" w:eastAsia="zh-CN"/>
              </w:rPr>
            </w:pPr>
            <w:r w:rsidRPr="007106E6">
              <w:rPr>
                <w:rFonts w:eastAsiaTheme="minorEastAsia"/>
                <w:lang w:val="en-US" w:eastAsia="zh-CN"/>
              </w:rPr>
              <w:t xml:space="preserve">    0.9000    1.0000</w:t>
            </w:r>
          </w:p>
          <w:p w14:paraId="5774B389" w14:textId="77777777" w:rsidR="007106E6" w:rsidRDefault="007106E6" w:rsidP="007106E6">
            <w:pPr>
              <w:snapToGrid w:val="0"/>
              <w:spacing w:before="60" w:after="60"/>
              <w:jc w:val="both"/>
              <w:rPr>
                <w:rFonts w:eastAsiaTheme="minorEastAsia"/>
                <w:lang w:val="en-US" w:eastAsia="zh-CN"/>
              </w:rPr>
            </w:pPr>
            <w:r>
              <w:rPr>
                <w:rFonts w:eastAsiaTheme="minorEastAsia"/>
                <w:lang w:val="en-US" w:eastAsia="zh-CN"/>
              </w:rPr>
              <w:t xml:space="preserve">Note that the </w:t>
            </w:r>
            <w:proofErr w:type="spellStart"/>
            <w:r w:rsidR="00F4146F">
              <w:rPr>
                <w:rFonts w:eastAsiaTheme="minorEastAsia"/>
                <w:lang w:val="en-US" w:eastAsia="zh-CN"/>
              </w:rPr>
              <w:t>R_spatial</w:t>
            </w:r>
            <w:proofErr w:type="spellEnd"/>
            <w:r w:rsidR="00F4146F">
              <w:rPr>
                <w:rFonts w:eastAsiaTheme="minorEastAsia"/>
                <w:lang w:val="en-US" w:eastAsia="zh-CN"/>
              </w:rPr>
              <w:t xml:space="preserve"> need to be normalized with a=0.00012 for this case. i.e. (</w:t>
            </w:r>
            <w:proofErr w:type="spellStart"/>
            <w:r w:rsidR="00F4146F">
              <w:rPr>
                <w:rFonts w:eastAsiaTheme="minorEastAsia"/>
                <w:lang w:val="en-US" w:eastAsia="zh-CN"/>
              </w:rPr>
              <w:t>R_high</w:t>
            </w:r>
            <w:proofErr w:type="spellEnd"/>
            <w:r w:rsidR="00F4146F">
              <w:rPr>
                <w:rFonts w:eastAsiaTheme="minorEastAsia"/>
                <w:lang w:val="en-US" w:eastAsia="zh-CN"/>
              </w:rPr>
              <w:t xml:space="preserve"> + </w:t>
            </w:r>
            <w:proofErr w:type="spellStart"/>
            <w:r w:rsidR="00F4146F">
              <w:rPr>
                <w:rFonts w:eastAsiaTheme="minorEastAsia"/>
                <w:lang w:val="en-US" w:eastAsia="zh-CN"/>
              </w:rPr>
              <w:t>aI</w:t>
            </w:r>
            <w:proofErr w:type="spellEnd"/>
            <w:r w:rsidR="00F4146F">
              <w:rPr>
                <w:rFonts w:eastAsiaTheme="minorEastAsia"/>
                <w:lang w:val="en-US" w:eastAsia="zh-CN"/>
              </w:rPr>
              <w:t>)/(1’a)</w:t>
            </w:r>
          </w:p>
          <w:p w14:paraId="43E53222" w14:textId="7CB532B6" w:rsidR="005B6EFF" w:rsidRDefault="005B6EFF" w:rsidP="007106E6">
            <w:pPr>
              <w:snapToGrid w:val="0"/>
              <w:spacing w:before="60" w:after="60"/>
              <w:jc w:val="both"/>
              <w:rPr>
                <w:rFonts w:eastAsiaTheme="minorEastAsia"/>
                <w:lang w:val="en-US" w:eastAsia="zh-CN"/>
              </w:rPr>
            </w:pPr>
            <w:r w:rsidRPr="007041E1">
              <w:rPr>
                <w:rFonts w:eastAsiaTheme="minorEastAsia"/>
                <w:highlight w:val="yellow"/>
                <w:lang w:val="en-US" w:eastAsia="zh-CN"/>
              </w:rPr>
              <w:t xml:space="preserve">Update: Correction on (N1,N2,P) values </w:t>
            </w:r>
            <w:r>
              <w:rPr>
                <w:rFonts w:eastAsiaTheme="minorEastAsia"/>
                <w:highlight w:val="yellow"/>
                <w:lang w:val="en-US" w:eastAsia="zh-CN"/>
              </w:rPr>
              <w:t>to align</w:t>
            </w:r>
            <w:r w:rsidRPr="007041E1">
              <w:rPr>
                <w:rFonts w:eastAsiaTheme="minorEastAsia"/>
                <w:highlight w:val="yellow"/>
                <w:lang w:val="en-US" w:eastAsia="zh-CN"/>
              </w:rPr>
              <w:t xml:space="preserve"> with Rel-15 corrections made in Intel CR</w:t>
            </w:r>
            <w:r w:rsidRPr="007041E1">
              <w:rPr>
                <w:highlight w:val="yellow"/>
              </w:rPr>
              <w:t xml:space="preserve"> </w:t>
            </w:r>
            <w:r w:rsidRPr="007041E1">
              <w:rPr>
                <w:rFonts w:eastAsiaTheme="minorEastAsia"/>
                <w:highlight w:val="yellow"/>
                <w:lang w:val="en-US" w:eastAsia="zh-CN"/>
              </w:rPr>
              <w:t>R4-2006541</w:t>
            </w:r>
          </w:p>
        </w:tc>
      </w:tr>
      <w:tr w:rsidR="00324CB6" w14:paraId="7F02B5DD" w14:textId="77777777" w:rsidTr="00286CFF">
        <w:tc>
          <w:tcPr>
            <w:tcW w:w="1238" w:type="dxa"/>
            <w:vMerge/>
            <w:vAlign w:val="center"/>
          </w:tcPr>
          <w:p w14:paraId="6BE7E68B" w14:textId="77777777" w:rsidR="00324CB6" w:rsidRDefault="00324CB6">
            <w:pPr>
              <w:snapToGrid w:val="0"/>
              <w:spacing w:before="60" w:after="60"/>
              <w:jc w:val="both"/>
              <w:rPr>
                <w:rFonts w:eastAsiaTheme="minorEastAsia"/>
                <w:lang w:val="en-US" w:eastAsia="zh-CN"/>
              </w:rPr>
            </w:pPr>
          </w:p>
        </w:tc>
        <w:tc>
          <w:tcPr>
            <w:tcW w:w="8393" w:type="dxa"/>
            <w:vAlign w:val="center"/>
          </w:tcPr>
          <w:p w14:paraId="3A8442C8" w14:textId="77777777" w:rsidR="00324CB6" w:rsidRDefault="00324CB6">
            <w:pPr>
              <w:snapToGrid w:val="0"/>
              <w:spacing w:before="60" w:after="60"/>
              <w:jc w:val="both"/>
              <w:rPr>
                <w:rFonts w:eastAsiaTheme="minorEastAsia"/>
                <w:lang w:val="en-US" w:eastAsia="zh-CN"/>
              </w:rPr>
            </w:pPr>
          </w:p>
        </w:tc>
      </w:tr>
      <w:tr w:rsidR="00286CFF" w14:paraId="578649F2" w14:textId="77777777" w:rsidTr="00286CFF">
        <w:trPr>
          <w:trHeight w:val="226"/>
        </w:trPr>
        <w:tc>
          <w:tcPr>
            <w:tcW w:w="1238" w:type="dxa"/>
            <w:vMerge w:val="restart"/>
            <w:vAlign w:val="center"/>
          </w:tcPr>
          <w:p w14:paraId="2607DCDE" w14:textId="77777777" w:rsidR="00286CFF" w:rsidRDefault="00286CFF">
            <w:pPr>
              <w:snapToGrid w:val="0"/>
              <w:spacing w:before="60" w:after="60"/>
              <w:jc w:val="both"/>
              <w:rPr>
                <w:rFonts w:eastAsiaTheme="minorEastAsia"/>
                <w:lang w:val="en-US" w:eastAsia="zh-CN"/>
              </w:rPr>
            </w:pPr>
            <w:r>
              <w:rPr>
                <w:rFonts w:eastAsiaTheme="minorEastAsia"/>
                <w:lang w:val="en-US" w:eastAsia="zh-CN"/>
              </w:rPr>
              <w:t>R4-200792</w:t>
            </w:r>
            <w:r>
              <w:rPr>
                <w:rFonts w:eastAsiaTheme="minorEastAsia" w:hint="eastAsia"/>
                <w:lang w:val="en-US" w:eastAsia="zh-CN"/>
              </w:rPr>
              <w:t>5</w:t>
            </w:r>
            <w:r>
              <w:rPr>
                <w:rFonts w:eastAsiaTheme="minorEastAsia"/>
                <w:lang w:val="en-US" w:eastAsia="zh-CN"/>
              </w:rPr>
              <w:t>, PMI FRC</w:t>
            </w:r>
          </w:p>
        </w:tc>
        <w:tc>
          <w:tcPr>
            <w:tcW w:w="8393" w:type="dxa"/>
            <w:vAlign w:val="center"/>
          </w:tcPr>
          <w:p w14:paraId="16B0F49C" w14:textId="2E987201" w:rsidR="00286CFF" w:rsidRDefault="00286CFF">
            <w:pPr>
              <w:snapToGrid w:val="0"/>
              <w:spacing w:before="60" w:after="60"/>
              <w:rPr>
                <w:rFonts w:eastAsia="等线"/>
                <w:lang w:eastAsia="zh-CN"/>
              </w:rPr>
            </w:pPr>
            <w:r>
              <w:rPr>
                <w:rFonts w:eastAsia="等线" w:hint="eastAsia"/>
                <w:lang w:eastAsia="zh-CN"/>
              </w:rPr>
              <w:t xml:space="preserve"> C</w:t>
            </w:r>
            <w:r>
              <w:rPr>
                <w:rFonts w:eastAsia="等线"/>
                <w:lang w:eastAsia="zh-CN"/>
              </w:rPr>
              <w:t>h</w:t>
            </w:r>
            <w:r>
              <w:rPr>
                <w:rFonts w:eastAsia="等线" w:hint="eastAsia"/>
                <w:lang w:eastAsia="zh-CN"/>
              </w:rPr>
              <w:t>ina Telecom: we have uploaded an revision with our comments in the draft inbox:</w:t>
            </w:r>
          </w:p>
          <w:p w14:paraId="1DA4D4D9" w14:textId="77777777" w:rsidR="00286CFF" w:rsidRDefault="001158E5">
            <w:pPr>
              <w:snapToGrid w:val="0"/>
              <w:spacing w:before="60" w:after="60"/>
              <w:jc w:val="both"/>
              <w:rPr>
                <w:rFonts w:eastAsiaTheme="minorEastAsia"/>
                <w:lang w:val="en-US" w:eastAsia="zh-CN"/>
              </w:rPr>
            </w:pPr>
            <w:hyperlink r:id="rId26" w:history="1">
              <w:r w:rsidR="00286CFF">
                <w:rPr>
                  <w:rStyle w:val="ac"/>
                  <w:rFonts w:eastAsia="微软雅黑"/>
                </w:rPr>
                <w:t>Revised R4-2007925_PMI FRC-CTC.docx</w:t>
              </w:r>
            </w:hyperlink>
          </w:p>
        </w:tc>
      </w:tr>
      <w:tr w:rsidR="00286CFF" w14:paraId="2C48260C" w14:textId="77777777" w:rsidTr="00286CFF">
        <w:trPr>
          <w:trHeight w:val="225"/>
        </w:trPr>
        <w:tc>
          <w:tcPr>
            <w:tcW w:w="1238" w:type="dxa"/>
            <w:vMerge/>
            <w:vAlign w:val="center"/>
          </w:tcPr>
          <w:p w14:paraId="55CF9CD5" w14:textId="77777777" w:rsidR="00286CFF" w:rsidRDefault="00286CFF">
            <w:pPr>
              <w:snapToGrid w:val="0"/>
              <w:spacing w:before="60" w:after="60"/>
              <w:jc w:val="both"/>
              <w:rPr>
                <w:rFonts w:eastAsiaTheme="minorEastAsia"/>
                <w:lang w:val="en-US" w:eastAsia="zh-CN"/>
              </w:rPr>
            </w:pPr>
          </w:p>
        </w:tc>
        <w:tc>
          <w:tcPr>
            <w:tcW w:w="8393" w:type="dxa"/>
            <w:vAlign w:val="center"/>
          </w:tcPr>
          <w:p w14:paraId="18C08201" w14:textId="0864CFB6" w:rsidR="00286CFF" w:rsidRDefault="00286CFF">
            <w:pPr>
              <w:snapToGrid w:val="0"/>
              <w:spacing w:before="60" w:after="60"/>
              <w:jc w:val="both"/>
              <w:rPr>
                <w:rFonts w:eastAsiaTheme="minorEastAsia"/>
                <w:lang w:val="en-US" w:eastAsia="zh-CN"/>
              </w:rPr>
            </w:pPr>
            <w:r>
              <w:rPr>
                <w:rFonts w:eastAsiaTheme="minorEastAsia"/>
                <w:lang w:val="en-US" w:eastAsia="zh-CN"/>
              </w:rPr>
              <w:t>Qualcomm: Based on our calculations, we agree with China Telecom.</w:t>
            </w:r>
          </w:p>
        </w:tc>
      </w:tr>
      <w:tr w:rsidR="00286CFF" w14:paraId="203470F8" w14:textId="77777777" w:rsidTr="00286CFF">
        <w:trPr>
          <w:trHeight w:val="225"/>
        </w:trPr>
        <w:tc>
          <w:tcPr>
            <w:tcW w:w="1238" w:type="dxa"/>
            <w:vMerge/>
            <w:vAlign w:val="center"/>
          </w:tcPr>
          <w:p w14:paraId="66E87159" w14:textId="77777777" w:rsidR="00286CFF" w:rsidRDefault="00286CFF">
            <w:pPr>
              <w:snapToGrid w:val="0"/>
              <w:spacing w:before="60" w:after="60"/>
              <w:jc w:val="both"/>
              <w:rPr>
                <w:rFonts w:eastAsiaTheme="minorEastAsia"/>
                <w:lang w:val="en-US" w:eastAsia="zh-CN"/>
              </w:rPr>
            </w:pPr>
          </w:p>
        </w:tc>
        <w:tc>
          <w:tcPr>
            <w:tcW w:w="8393" w:type="dxa"/>
            <w:vAlign w:val="center"/>
          </w:tcPr>
          <w:p w14:paraId="7E515F1C" w14:textId="77777777" w:rsidR="00286CFF" w:rsidRDefault="00286CFF">
            <w:pPr>
              <w:snapToGrid w:val="0"/>
              <w:spacing w:before="60" w:after="60"/>
              <w:jc w:val="both"/>
              <w:rPr>
                <w:rFonts w:eastAsiaTheme="minorEastAsia"/>
                <w:lang w:val="en-US" w:eastAsia="zh-CN"/>
              </w:rPr>
            </w:pPr>
            <w:r>
              <w:rPr>
                <w:rFonts w:eastAsiaTheme="minorEastAsia"/>
                <w:lang w:val="en-US" w:eastAsia="zh-CN"/>
              </w:rPr>
              <w:t>Ericsson: Based on the transport block calculation procedures from 38.214 Clause 5.1.3.2 we derived the new numbers. Could companies please check if the new numbers are correct. The payload size in the simulation assumptions paper (R4-2005550) were not derived using the methodology from 38.214 hence the difference in numbers.</w:t>
            </w:r>
          </w:p>
          <w:p w14:paraId="12BAB813" w14:textId="77777777" w:rsidR="00E00888" w:rsidRDefault="00E00888">
            <w:pPr>
              <w:snapToGrid w:val="0"/>
              <w:spacing w:before="60" w:after="60"/>
              <w:jc w:val="both"/>
              <w:rPr>
                <w:rFonts w:eastAsiaTheme="minorEastAsia"/>
                <w:lang w:val="en-US" w:eastAsia="zh-CN"/>
              </w:rPr>
            </w:pPr>
            <w:r w:rsidRPr="007041E1">
              <w:rPr>
                <w:rFonts w:eastAsiaTheme="minorEastAsia"/>
                <w:highlight w:val="yellow"/>
                <w:lang w:val="en-US" w:eastAsia="zh-CN"/>
              </w:rPr>
              <w:t xml:space="preserve">Update: we’ve revised our </w:t>
            </w:r>
            <w:proofErr w:type="spellStart"/>
            <w:r w:rsidRPr="007041E1">
              <w:rPr>
                <w:rFonts w:eastAsiaTheme="minorEastAsia"/>
                <w:highlight w:val="yellow"/>
                <w:lang w:val="en-US" w:eastAsia="zh-CN"/>
              </w:rPr>
              <w:t>draftCR</w:t>
            </w:r>
            <w:proofErr w:type="spellEnd"/>
            <w:r w:rsidRPr="007041E1">
              <w:rPr>
                <w:rFonts w:eastAsiaTheme="minorEastAsia"/>
                <w:highlight w:val="yellow"/>
                <w:lang w:val="en-US" w:eastAsia="zh-CN"/>
              </w:rPr>
              <w:t xml:space="preserve"> and changed to the correct values according to the Simulation assumptions, and comments from China Telecom, Qualcomm, and Intel.</w:t>
            </w:r>
          </w:p>
        </w:tc>
      </w:tr>
      <w:tr w:rsidR="00286CFF" w14:paraId="57A69B8F" w14:textId="77777777" w:rsidTr="00286CFF">
        <w:trPr>
          <w:trHeight w:val="225"/>
        </w:trPr>
        <w:tc>
          <w:tcPr>
            <w:tcW w:w="1238" w:type="dxa"/>
            <w:vMerge/>
            <w:vAlign w:val="center"/>
          </w:tcPr>
          <w:p w14:paraId="16DE9930" w14:textId="77777777" w:rsidR="00286CFF" w:rsidRDefault="00286CFF">
            <w:pPr>
              <w:snapToGrid w:val="0"/>
              <w:spacing w:before="60" w:after="60"/>
              <w:jc w:val="both"/>
              <w:rPr>
                <w:rFonts w:eastAsiaTheme="minorEastAsia"/>
                <w:lang w:val="en-US" w:eastAsia="zh-CN"/>
              </w:rPr>
            </w:pPr>
          </w:p>
        </w:tc>
        <w:tc>
          <w:tcPr>
            <w:tcW w:w="8393" w:type="dxa"/>
            <w:vAlign w:val="center"/>
          </w:tcPr>
          <w:p w14:paraId="74A777AA" w14:textId="77777777" w:rsidR="00286CFF" w:rsidRDefault="00286CFF" w:rsidP="00887F51">
            <w:pPr>
              <w:snapToGrid w:val="0"/>
              <w:spacing w:before="60" w:after="60"/>
              <w:jc w:val="both"/>
              <w:rPr>
                <w:rFonts w:eastAsiaTheme="minorEastAsia"/>
                <w:lang w:val="en-US" w:eastAsia="zh-CN"/>
              </w:rPr>
            </w:pPr>
            <w:r>
              <w:rPr>
                <w:rFonts w:eastAsia="等线" w:hint="eastAsia"/>
                <w:lang w:eastAsia="zh-CN"/>
              </w:rPr>
              <w:t>C</w:t>
            </w:r>
            <w:r>
              <w:rPr>
                <w:rFonts w:eastAsia="等线"/>
                <w:lang w:eastAsia="zh-CN"/>
              </w:rPr>
              <w:t>h</w:t>
            </w:r>
            <w:r>
              <w:rPr>
                <w:rFonts w:eastAsia="等线" w:hint="eastAsia"/>
                <w:lang w:eastAsia="zh-CN"/>
              </w:rPr>
              <w:t xml:space="preserve">ina Telecom: Thanks Ericsson for the further check. But based on our </w:t>
            </w:r>
            <w:r>
              <w:rPr>
                <w:rFonts w:eastAsia="等线"/>
                <w:lang w:eastAsia="zh-CN"/>
              </w:rPr>
              <w:t>calculation</w:t>
            </w:r>
            <w:r>
              <w:rPr>
                <w:rFonts w:eastAsia="等线" w:hint="eastAsia"/>
                <w:lang w:eastAsia="zh-CN"/>
              </w:rPr>
              <w:t xml:space="preserve"> following 38.214, we still think the numbers </w:t>
            </w:r>
            <w:r>
              <w:rPr>
                <w:rFonts w:eastAsiaTheme="minorEastAsia"/>
                <w:lang w:val="en-US" w:eastAsia="zh-CN"/>
              </w:rPr>
              <w:t>in the simulation assumptions paper (R4-2005550)</w:t>
            </w:r>
            <w:r>
              <w:rPr>
                <w:rFonts w:eastAsiaTheme="minorEastAsia" w:hint="eastAsia"/>
                <w:lang w:val="en-US" w:eastAsia="zh-CN"/>
              </w:rPr>
              <w:t xml:space="preserve"> are correct.</w:t>
            </w:r>
          </w:p>
        </w:tc>
      </w:tr>
      <w:tr w:rsidR="00286CFF" w14:paraId="1A82BFAB" w14:textId="77777777" w:rsidTr="00286CFF">
        <w:trPr>
          <w:trHeight w:val="225"/>
        </w:trPr>
        <w:tc>
          <w:tcPr>
            <w:tcW w:w="1238" w:type="dxa"/>
            <w:vMerge/>
            <w:vAlign w:val="center"/>
          </w:tcPr>
          <w:p w14:paraId="2DAA9EE2" w14:textId="77777777" w:rsidR="00286CFF" w:rsidRDefault="00286CFF">
            <w:pPr>
              <w:snapToGrid w:val="0"/>
              <w:spacing w:before="60" w:after="60"/>
              <w:jc w:val="both"/>
              <w:rPr>
                <w:rFonts w:eastAsiaTheme="minorEastAsia"/>
                <w:lang w:val="en-US" w:eastAsia="zh-CN"/>
              </w:rPr>
            </w:pPr>
          </w:p>
        </w:tc>
        <w:tc>
          <w:tcPr>
            <w:tcW w:w="8393" w:type="dxa"/>
            <w:vAlign w:val="center"/>
          </w:tcPr>
          <w:p w14:paraId="059E0717" w14:textId="77777777" w:rsidR="00286CFF" w:rsidRDefault="00286CFF" w:rsidP="00887F51">
            <w:pPr>
              <w:snapToGrid w:val="0"/>
              <w:spacing w:before="60" w:after="60"/>
              <w:jc w:val="both"/>
              <w:rPr>
                <w:rFonts w:eastAsia="等线"/>
                <w:lang w:eastAsia="zh-CN"/>
              </w:rPr>
            </w:pPr>
            <w:r>
              <w:rPr>
                <w:rFonts w:eastAsia="等线"/>
                <w:lang w:eastAsia="zh-CN"/>
              </w:rPr>
              <w:t xml:space="preserve">Intel: Based on our calculation, TBS values from </w:t>
            </w:r>
            <w:r>
              <w:rPr>
                <w:rFonts w:eastAsiaTheme="minorEastAsia"/>
                <w:lang w:val="en-US" w:eastAsia="zh-CN"/>
              </w:rPr>
              <w:t>R4-2005550 are correct.</w:t>
            </w:r>
          </w:p>
        </w:tc>
      </w:tr>
      <w:tr w:rsidR="00324CB6" w14:paraId="3D761FE9" w14:textId="77777777" w:rsidTr="00286CFF">
        <w:trPr>
          <w:trHeight w:val="288"/>
        </w:trPr>
        <w:tc>
          <w:tcPr>
            <w:tcW w:w="1238" w:type="dxa"/>
            <w:vMerge w:val="restart"/>
            <w:vAlign w:val="center"/>
          </w:tcPr>
          <w:p w14:paraId="24FFD372" w14:textId="77777777" w:rsidR="00324CB6" w:rsidRDefault="007007D2">
            <w:pPr>
              <w:snapToGrid w:val="0"/>
              <w:spacing w:before="60" w:after="60"/>
              <w:rPr>
                <w:rFonts w:eastAsiaTheme="minorEastAsia"/>
                <w:lang w:val="en-US" w:eastAsia="zh-CN"/>
              </w:rPr>
            </w:pPr>
            <w:r>
              <w:rPr>
                <w:rFonts w:eastAsiaTheme="minorEastAsia"/>
                <w:lang w:val="en-US" w:eastAsia="zh-CN"/>
              </w:rPr>
              <w:t>R4-200792</w:t>
            </w:r>
            <w:r>
              <w:rPr>
                <w:rFonts w:eastAsiaTheme="minorEastAsia" w:hint="eastAsia"/>
                <w:lang w:val="en-US" w:eastAsia="zh-CN"/>
              </w:rPr>
              <w:t>6</w:t>
            </w:r>
            <w:r>
              <w:rPr>
                <w:rFonts w:eastAsiaTheme="minorEastAsia"/>
                <w:lang w:val="en-US" w:eastAsia="zh-CN"/>
              </w:rPr>
              <w:t>, type I PMI tests</w:t>
            </w:r>
          </w:p>
        </w:tc>
        <w:tc>
          <w:tcPr>
            <w:tcW w:w="8393" w:type="dxa"/>
            <w:vAlign w:val="center"/>
          </w:tcPr>
          <w:p w14:paraId="055F8B78" w14:textId="77777777" w:rsidR="00324CB6" w:rsidRDefault="007007D2">
            <w:pPr>
              <w:snapToGrid w:val="0"/>
              <w:spacing w:before="60" w:after="60"/>
              <w:jc w:val="both"/>
              <w:rPr>
                <w:rFonts w:eastAsiaTheme="minorEastAsia"/>
                <w:lang w:val="en-US" w:eastAsia="zh-CN"/>
              </w:rPr>
            </w:pPr>
            <w:r>
              <w:rPr>
                <w:rFonts w:eastAsiaTheme="minorEastAsia" w:hint="eastAsia"/>
                <w:lang w:val="en-US" w:eastAsia="zh-CN"/>
              </w:rPr>
              <w:t>Company A</w:t>
            </w:r>
          </w:p>
        </w:tc>
      </w:tr>
      <w:tr w:rsidR="00324CB6" w14:paraId="3EF8FBA1" w14:textId="77777777" w:rsidTr="00286CFF">
        <w:trPr>
          <w:trHeight w:val="288"/>
        </w:trPr>
        <w:tc>
          <w:tcPr>
            <w:tcW w:w="1238" w:type="dxa"/>
            <w:vMerge/>
            <w:vAlign w:val="center"/>
          </w:tcPr>
          <w:p w14:paraId="77B2F2A7" w14:textId="77777777" w:rsidR="00324CB6" w:rsidRDefault="00324CB6">
            <w:pPr>
              <w:snapToGrid w:val="0"/>
              <w:spacing w:before="60" w:after="60"/>
              <w:rPr>
                <w:rFonts w:eastAsiaTheme="minorEastAsia"/>
                <w:lang w:val="en-US" w:eastAsia="zh-CN"/>
              </w:rPr>
            </w:pPr>
          </w:p>
        </w:tc>
        <w:tc>
          <w:tcPr>
            <w:tcW w:w="8393" w:type="dxa"/>
            <w:vAlign w:val="center"/>
          </w:tcPr>
          <w:p w14:paraId="2713D5AC" w14:textId="77777777" w:rsidR="00324CB6" w:rsidRDefault="007007D2">
            <w:pPr>
              <w:snapToGrid w:val="0"/>
              <w:spacing w:before="60" w:after="60"/>
              <w:jc w:val="both"/>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324CB6" w14:paraId="1AD44AE3" w14:textId="77777777" w:rsidTr="00286CFF">
        <w:trPr>
          <w:trHeight w:val="288"/>
        </w:trPr>
        <w:tc>
          <w:tcPr>
            <w:tcW w:w="1238" w:type="dxa"/>
            <w:vMerge/>
            <w:vAlign w:val="center"/>
          </w:tcPr>
          <w:p w14:paraId="70DA28A6" w14:textId="77777777" w:rsidR="00324CB6" w:rsidRDefault="00324CB6">
            <w:pPr>
              <w:snapToGrid w:val="0"/>
              <w:spacing w:before="60" w:after="60"/>
              <w:rPr>
                <w:rFonts w:eastAsiaTheme="minorEastAsia"/>
                <w:lang w:val="en-US" w:eastAsia="zh-CN"/>
              </w:rPr>
            </w:pPr>
          </w:p>
        </w:tc>
        <w:tc>
          <w:tcPr>
            <w:tcW w:w="8393" w:type="dxa"/>
            <w:vAlign w:val="center"/>
          </w:tcPr>
          <w:p w14:paraId="7C566E59" w14:textId="77777777" w:rsidR="00324CB6" w:rsidRDefault="00324CB6">
            <w:pPr>
              <w:snapToGrid w:val="0"/>
              <w:spacing w:before="60" w:after="60"/>
              <w:jc w:val="both"/>
              <w:rPr>
                <w:rFonts w:eastAsiaTheme="minorEastAsia"/>
                <w:lang w:val="en-US" w:eastAsia="zh-CN"/>
              </w:rPr>
            </w:pPr>
          </w:p>
        </w:tc>
      </w:tr>
    </w:tbl>
    <w:p w14:paraId="5D49B85C" w14:textId="77777777" w:rsidR="00324CB6" w:rsidRDefault="007007D2">
      <w:pPr>
        <w:snapToGrid w:val="0"/>
        <w:spacing w:beforeLines="20" w:before="54"/>
        <w:rPr>
          <w:color w:val="0070C0"/>
          <w:lang w:val="en-US" w:eastAsia="zh-CN"/>
        </w:rPr>
      </w:pPr>
      <w:r w:rsidRPr="00975CBC">
        <w:rPr>
          <w:rFonts w:hint="eastAsia"/>
          <w:color w:val="0070C0"/>
          <w:lang w:val="en-US" w:eastAsia="zh-CN"/>
        </w:rPr>
        <w:lastRenderedPageBreak/>
        <w:t>Note: To save time on typing the comments one by one, companies can also directly revise the draft CR and upload the revision in the draft inbox.</w:t>
      </w:r>
    </w:p>
    <w:p w14:paraId="70328FB7" w14:textId="77777777" w:rsidR="00324CB6" w:rsidRDefault="00324CB6">
      <w:pPr>
        <w:rPr>
          <w:color w:val="0070C0"/>
          <w:lang w:eastAsia="zh-CN"/>
        </w:rPr>
      </w:pPr>
    </w:p>
    <w:p w14:paraId="5EC047B4" w14:textId="77777777" w:rsidR="00324CB6" w:rsidRDefault="007007D2">
      <w:pPr>
        <w:pStyle w:val="2"/>
      </w:pPr>
      <w:r>
        <w:t>Summary</w:t>
      </w:r>
      <w:r>
        <w:rPr>
          <w:rFonts w:hint="eastAsia"/>
        </w:rPr>
        <w:t xml:space="preserve"> for 1st round </w:t>
      </w:r>
    </w:p>
    <w:p w14:paraId="118BB7B5" w14:textId="77777777" w:rsidR="00324CB6" w:rsidRDefault="007007D2">
      <w:pPr>
        <w:pStyle w:val="3"/>
        <w:rPr>
          <w:sz w:val="24"/>
          <w:szCs w:val="16"/>
        </w:rPr>
      </w:pPr>
      <w:r>
        <w:rPr>
          <w:sz w:val="24"/>
          <w:szCs w:val="16"/>
        </w:rPr>
        <w:t xml:space="preserve">Open issues </w:t>
      </w:r>
    </w:p>
    <w:p w14:paraId="38136323" w14:textId="77777777" w:rsidR="00324CB6" w:rsidRDefault="007007D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324CB6" w14:paraId="5A784353" w14:textId="77777777">
        <w:tc>
          <w:tcPr>
            <w:tcW w:w="1242" w:type="dxa"/>
          </w:tcPr>
          <w:p w14:paraId="5ACEFB06" w14:textId="77777777" w:rsidR="00324CB6" w:rsidRDefault="00324CB6" w:rsidP="00C97B84">
            <w:pPr>
              <w:snapToGrid w:val="0"/>
              <w:spacing w:before="60" w:after="60"/>
              <w:rPr>
                <w:rFonts w:eastAsiaTheme="minorEastAsia"/>
                <w:b/>
                <w:bCs/>
                <w:color w:val="0070C0"/>
                <w:lang w:val="en-US" w:eastAsia="zh-CN"/>
              </w:rPr>
            </w:pPr>
          </w:p>
        </w:tc>
        <w:tc>
          <w:tcPr>
            <w:tcW w:w="8615" w:type="dxa"/>
          </w:tcPr>
          <w:p w14:paraId="5180EFB1" w14:textId="77777777" w:rsidR="00324CB6" w:rsidRDefault="007007D2" w:rsidP="00C97B84">
            <w:pPr>
              <w:snapToGrid w:val="0"/>
              <w:spacing w:before="60" w:after="60"/>
              <w:rPr>
                <w:rFonts w:eastAsiaTheme="minorEastAsia"/>
                <w:b/>
                <w:bCs/>
                <w:color w:val="0070C0"/>
                <w:lang w:val="en-US" w:eastAsia="zh-CN"/>
              </w:rPr>
            </w:pPr>
            <w:r w:rsidRPr="00CC394E">
              <w:rPr>
                <w:rFonts w:eastAsiaTheme="minorEastAsia"/>
                <w:b/>
                <w:bCs/>
                <w:lang w:val="en-US" w:eastAsia="zh-CN"/>
              </w:rPr>
              <w:t xml:space="preserve">Status summary </w:t>
            </w:r>
          </w:p>
        </w:tc>
      </w:tr>
      <w:tr w:rsidR="00324CB6" w14:paraId="60F24820" w14:textId="77777777">
        <w:tc>
          <w:tcPr>
            <w:tcW w:w="1242" w:type="dxa"/>
          </w:tcPr>
          <w:p w14:paraId="52BBA1D1" w14:textId="34777E8A" w:rsidR="00324CB6" w:rsidRDefault="00CC394E" w:rsidP="00C97B84">
            <w:pPr>
              <w:snapToGrid w:val="0"/>
              <w:spacing w:before="60" w:after="60"/>
              <w:rPr>
                <w:rFonts w:eastAsiaTheme="minorEastAsia"/>
                <w:color w:val="0070C0"/>
                <w:lang w:val="en-US" w:eastAsia="zh-CN"/>
              </w:rPr>
            </w:pPr>
            <w:r w:rsidRPr="00CC394E">
              <w:rPr>
                <w:rFonts w:eastAsiaTheme="minorEastAsia" w:hint="eastAsia"/>
                <w:b/>
                <w:bCs/>
                <w:lang w:val="en-US" w:eastAsia="zh-CN"/>
              </w:rPr>
              <w:t>T</w:t>
            </w:r>
            <w:r w:rsidR="007007D2" w:rsidRPr="00CC394E">
              <w:rPr>
                <w:rFonts w:eastAsiaTheme="minorEastAsia" w:hint="eastAsia"/>
                <w:b/>
                <w:bCs/>
                <w:lang w:val="en-US" w:eastAsia="zh-CN"/>
              </w:rPr>
              <w:t>opic#</w:t>
            </w:r>
            <w:r w:rsidRPr="00CC394E">
              <w:rPr>
                <w:rFonts w:eastAsiaTheme="minorEastAsia" w:hint="eastAsia"/>
                <w:b/>
                <w:bCs/>
                <w:lang w:val="en-US" w:eastAsia="zh-CN"/>
              </w:rPr>
              <w:t>3: PMI</w:t>
            </w:r>
          </w:p>
        </w:tc>
        <w:tc>
          <w:tcPr>
            <w:tcW w:w="8615" w:type="dxa"/>
          </w:tcPr>
          <w:p w14:paraId="3B988434" w14:textId="77777777" w:rsidR="00CC394E" w:rsidRPr="00CC394E" w:rsidRDefault="00CC394E" w:rsidP="00C97B84">
            <w:pPr>
              <w:overflowPunct/>
              <w:autoSpaceDE/>
              <w:autoSpaceDN/>
              <w:adjustRightInd/>
              <w:snapToGrid w:val="0"/>
              <w:spacing w:before="60" w:after="60"/>
              <w:jc w:val="both"/>
              <w:textAlignment w:val="auto"/>
              <w:rPr>
                <w:rFonts w:eastAsia="等线"/>
                <w:b/>
                <w:lang w:eastAsia="zh-CN"/>
              </w:rPr>
            </w:pPr>
            <w:r w:rsidRPr="00CC394E">
              <w:rPr>
                <w:rFonts w:eastAsia="等线"/>
                <w:b/>
                <w:lang w:eastAsia="zh-CN"/>
              </w:rPr>
              <w:t>Sub-topic 3-1: Type I PMI test</w:t>
            </w:r>
          </w:p>
          <w:p w14:paraId="65149F2C" w14:textId="77777777" w:rsidR="00CC394E" w:rsidRPr="00CC394E" w:rsidRDefault="00CC394E" w:rsidP="00C97B84">
            <w:pPr>
              <w:numPr>
                <w:ilvl w:val="0"/>
                <w:numId w:val="2"/>
              </w:numPr>
              <w:snapToGrid w:val="0"/>
              <w:spacing w:before="60" w:after="60"/>
              <w:ind w:leftChars="18" w:left="321" w:hanging="285"/>
              <w:rPr>
                <w:lang w:eastAsia="zh-CN"/>
              </w:rPr>
            </w:pPr>
            <w:r w:rsidRPr="00CC394E">
              <w:rPr>
                <w:szCs w:val="24"/>
                <w:lang w:eastAsia="zh-CN"/>
              </w:rPr>
              <w:t xml:space="preserve">Issue 3-1-1: Whether to introduce </w:t>
            </w:r>
            <w:proofErr w:type="spellStart"/>
            <w:r w:rsidRPr="00CC394E">
              <w:rPr>
                <w:szCs w:val="24"/>
                <w:lang w:eastAsia="zh-CN"/>
              </w:rPr>
              <w:t>subband</w:t>
            </w:r>
            <w:proofErr w:type="spellEnd"/>
            <w:r w:rsidRPr="00CC394E">
              <w:rPr>
                <w:szCs w:val="24"/>
                <w:lang w:eastAsia="zh-CN"/>
              </w:rPr>
              <w:t xml:space="preserve"> PMI test for type I single-panel codebook</w:t>
            </w:r>
          </w:p>
          <w:p w14:paraId="632B447B"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eastAsia="zh-CN"/>
              </w:rPr>
            </w:pPr>
            <w:r w:rsidRPr="00CC394E">
              <w:rPr>
                <w:rFonts w:eastAsia="宋体"/>
                <w:lang w:eastAsia="zh-CN"/>
              </w:rPr>
              <w:t xml:space="preserve">Option 1: Introduce </w:t>
            </w:r>
            <w:proofErr w:type="spellStart"/>
            <w:r w:rsidRPr="00CC394E">
              <w:rPr>
                <w:rFonts w:eastAsia="宋体"/>
                <w:lang w:eastAsia="zh-CN"/>
              </w:rPr>
              <w:t>subband</w:t>
            </w:r>
            <w:proofErr w:type="spellEnd"/>
            <w:r w:rsidRPr="00CC394E">
              <w:rPr>
                <w:rFonts w:eastAsia="宋体"/>
                <w:lang w:eastAsia="zh-CN"/>
              </w:rPr>
              <w:t xml:space="preserve"> PMI requirements for 16 </w:t>
            </w:r>
            <w:proofErr w:type="spellStart"/>
            <w:r w:rsidRPr="00CC394E">
              <w:rPr>
                <w:rFonts w:eastAsia="宋体"/>
                <w:lang w:eastAsia="zh-CN"/>
              </w:rPr>
              <w:t>Tx</w:t>
            </w:r>
            <w:proofErr w:type="spellEnd"/>
            <w:r w:rsidRPr="00CC394E">
              <w:rPr>
                <w:rFonts w:eastAsia="宋体"/>
                <w:lang w:eastAsia="zh-CN"/>
              </w:rPr>
              <w:t xml:space="preserve"> ports (QC, Ericsson, Apple, Samsung, Intel)</w:t>
            </w:r>
          </w:p>
          <w:p w14:paraId="0DEF194C"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lang w:eastAsia="zh-CN"/>
              </w:rPr>
            </w:pPr>
            <w:r w:rsidRPr="00CC394E">
              <w:rPr>
                <w:rFonts w:eastAsia="宋体"/>
                <w:lang w:eastAsia="zh-CN"/>
              </w:rPr>
              <w:t xml:space="preserve">Option 2: Not introduce </w:t>
            </w:r>
            <w:proofErr w:type="spellStart"/>
            <w:r w:rsidRPr="00CC394E">
              <w:rPr>
                <w:rFonts w:eastAsia="宋体"/>
                <w:lang w:eastAsia="zh-CN"/>
              </w:rPr>
              <w:t>subband</w:t>
            </w:r>
            <w:proofErr w:type="spellEnd"/>
            <w:r w:rsidRPr="00CC394E">
              <w:rPr>
                <w:rFonts w:eastAsia="宋体"/>
                <w:lang w:eastAsia="zh-CN"/>
              </w:rPr>
              <w:t xml:space="preserve"> PMI requirements for 16Tx ports and covers 16Tx port requirements with wideband PMI (Huawei, Ericsson)</w:t>
            </w:r>
          </w:p>
          <w:p w14:paraId="28AA40B1"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lang w:eastAsia="zh-CN"/>
              </w:rPr>
            </w:pPr>
            <w:r w:rsidRPr="00CC394E">
              <w:rPr>
                <w:rFonts w:eastAsia="等线" w:hint="eastAsia"/>
                <w:lang w:eastAsia="zh-CN"/>
              </w:rPr>
              <w:t xml:space="preserve">Option 3: Note </w:t>
            </w:r>
            <w:r w:rsidRPr="00CC394E">
              <w:rPr>
                <w:rFonts w:eastAsia="宋体"/>
                <w:lang w:eastAsia="zh-CN"/>
              </w:rPr>
              <w:t>introduce PMI requirements for 16Tx ports</w:t>
            </w:r>
            <w:r w:rsidRPr="00CC394E">
              <w:rPr>
                <w:rFonts w:eastAsia="等线" w:hint="eastAsia"/>
                <w:lang w:eastAsia="zh-CN"/>
              </w:rPr>
              <w:t xml:space="preserve"> (Samsung)</w:t>
            </w:r>
          </w:p>
          <w:p w14:paraId="2680961A"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lang w:eastAsia="zh-CN"/>
              </w:rPr>
            </w:pPr>
            <w:r w:rsidRPr="00CC394E">
              <w:rPr>
                <w:rFonts w:eastAsia="等线" w:hint="eastAsia"/>
                <w:lang w:eastAsia="zh-CN"/>
              </w:rPr>
              <w:t>Option 4: I</w:t>
            </w:r>
            <w:r w:rsidRPr="00CC394E">
              <w:rPr>
                <w:rFonts w:eastAsia="宋体"/>
                <w:lang w:eastAsia="zh-CN"/>
              </w:rPr>
              <w:t xml:space="preserve">ntroduce </w:t>
            </w:r>
            <w:r w:rsidRPr="00CC394E">
              <w:rPr>
                <w:rFonts w:eastAsia="等线" w:hint="eastAsia"/>
                <w:lang w:eastAsia="zh-CN"/>
              </w:rPr>
              <w:t xml:space="preserve">both </w:t>
            </w:r>
            <w:proofErr w:type="spellStart"/>
            <w:r w:rsidRPr="00CC394E">
              <w:rPr>
                <w:rFonts w:eastAsia="等线" w:hint="eastAsia"/>
                <w:lang w:eastAsia="zh-CN"/>
              </w:rPr>
              <w:t>subband</w:t>
            </w:r>
            <w:proofErr w:type="spellEnd"/>
            <w:r w:rsidRPr="00CC394E">
              <w:rPr>
                <w:rFonts w:eastAsia="等线" w:hint="eastAsia"/>
                <w:lang w:eastAsia="zh-CN"/>
              </w:rPr>
              <w:t xml:space="preserve"> and wideband </w:t>
            </w:r>
            <w:r w:rsidRPr="00CC394E">
              <w:rPr>
                <w:rFonts w:eastAsia="宋体"/>
                <w:lang w:eastAsia="zh-CN"/>
              </w:rPr>
              <w:t>PMI requirements for 16Tx ports</w:t>
            </w:r>
            <w:r w:rsidRPr="00CC394E">
              <w:rPr>
                <w:rFonts w:eastAsia="等线" w:hint="eastAsia"/>
                <w:lang w:eastAsia="zh-CN"/>
              </w:rPr>
              <w:t xml:space="preserve"> (</w:t>
            </w:r>
            <w:r w:rsidRPr="00CC394E">
              <w:rPr>
                <w:rFonts w:eastAsia="宋体"/>
                <w:lang w:eastAsia="zh-CN"/>
              </w:rPr>
              <w:t>TMUS</w:t>
            </w:r>
            <w:r w:rsidRPr="00CC394E">
              <w:rPr>
                <w:rFonts w:eastAsia="等线" w:hint="eastAsia"/>
                <w:lang w:eastAsia="zh-CN"/>
              </w:rPr>
              <w:t>)</w:t>
            </w:r>
          </w:p>
          <w:p w14:paraId="2E0B2815" w14:textId="77777777" w:rsidR="00CC394E" w:rsidRPr="00CC394E" w:rsidRDefault="00CC394E" w:rsidP="00C97B84">
            <w:pPr>
              <w:overflowPunct/>
              <w:autoSpaceDE/>
              <w:autoSpaceDN/>
              <w:adjustRightInd/>
              <w:snapToGrid w:val="0"/>
              <w:spacing w:before="60" w:after="60"/>
              <w:ind w:leftChars="159" w:left="318"/>
              <w:textAlignment w:val="auto"/>
              <w:rPr>
                <w:rFonts w:eastAsia="等线"/>
                <w:i/>
                <w:color w:val="0070C0"/>
                <w:lang w:val="en-US" w:eastAsia="zh-CN"/>
              </w:rPr>
            </w:pPr>
            <w:r w:rsidRPr="00CC394E">
              <w:rPr>
                <w:rFonts w:eastAsia="等线"/>
                <w:i/>
                <w:color w:val="0070C0"/>
                <w:lang w:val="en-US" w:eastAsia="zh-CN"/>
              </w:rPr>
              <w:t>Recommendations</w:t>
            </w:r>
            <w:r w:rsidRPr="00CC394E">
              <w:rPr>
                <w:rFonts w:eastAsia="等线" w:hint="eastAsia"/>
                <w:i/>
                <w:color w:val="0070C0"/>
                <w:lang w:val="en-US" w:eastAsia="zh-CN"/>
              </w:rPr>
              <w:t xml:space="preserve"> for 2nd round:</w:t>
            </w:r>
          </w:p>
          <w:p w14:paraId="7D0D6FCA"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等线"/>
                <w:lang w:eastAsia="zh-CN"/>
              </w:rPr>
            </w:pPr>
            <w:r w:rsidRPr="00CC394E">
              <w:rPr>
                <w:rFonts w:eastAsia="等线" w:hint="eastAsia"/>
                <w:lang w:eastAsia="zh-CN"/>
              </w:rPr>
              <w:t xml:space="preserve">Since it has been agreed to make </w:t>
            </w:r>
            <w:r w:rsidRPr="00CC394E">
              <w:rPr>
                <w:rFonts w:eastAsia="等线"/>
                <w:lang w:eastAsia="zh-CN"/>
              </w:rPr>
              <w:t>decision in RAN4</w:t>
            </w:r>
            <w:r w:rsidRPr="00CC394E">
              <w:rPr>
                <w:rFonts w:eastAsia="等线" w:hint="eastAsia"/>
                <w:lang w:eastAsia="zh-CN"/>
              </w:rPr>
              <w:t xml:space="preserve"> </w:t>
            </w:r>
            <w:r w:rsidRPr="00CC394E">
              <w:rPr>
                <w:rFonts w:eastAsia="等线"/>
                <w:lang w:eastAsia="zh-CN"/>
              </w:rPr>
              <w:t>#95-e</w:t>
            </w:r>
            <w:r w:rsidRPr="00CC394E">
              <w:rPr>
                <w:rFonts w:eastAsia="等线" w:hint="eastAsia"/>
                <w:lang w:eastAsia="zh-CN"/>
              </w:rPr>
              <w:t xml:space="preserve">, encourage companies to be more </w:t>
            </w:r>
            <w:r w:rsidRPr="00CC394E">
              <w:rPr>
                <w:rFonts w:eastAsia="等线"/>
                <w:lang w:eastAsia="zh-CN"/>
              </w:rPr>
              <w:t>flexible</w:t>
            </w:r>
            <w:r w:rsidRPr="00CC394E">
              <w:rPr>
                <w:rFonts w:eastAsia="等线" w:hint="eastAsia"/>
                <w:lang w:eastAsia="zh-CN"/>
              </w:rPr>
              <w:t xml:space="preserve"> and try to make compromise.</w:t>
            </w:r>
          </w:p>
          <w:p w14:paraId="07868123" w14:textId="77777777" w:rsidR="00CC394E" w:rsidRPr="00CC394E" w:rsidRDefault="00CC394E" w:rsidP="00C97B84">
            <w:pPr>
              <w:widowControl w:val="0"/>
              <w:tabs>
                <w:tab w:val="num" w:pos="1440"/>
                <w:tab w:val="num" w:pos="1701"/>
                <w:tab w:val="num" w:pos="2160"/>
              </w:tabs>
              <w:overflowPunct/>
              <w:autoSpaceDE/>
              <w:autoSpaceDN/>
              <w:adjustRightInd/>
              <w:snapToGrid w:val="0"/>
              <w:spacing w:before="60" w:after="60"/>
              <w:ind w:left="1021"/>
              <w:textAlignment w:val="auto"/>
              <w:rPr>
                <w:rFonts w:eastAsia="宋体"/>
                <w:lang w:eastAsia="zh-CN"/>
              </w:rPr>
            </w:pPr>
          </w:p>
          <w:p w14:paraId="4E14CCA4" w14:textId="77777777" w:rsidR="00CC394E" w:rsidRPr="00CC394E" w:rsidRDefault="00CC394E" w:rsidP="00C97B84">
            <w:pPr>
              <w:numPr>
                <w:ilvl w:val="0"/>
                <w:numId w:val="2"/>
              </w:numPr>
              <w:snapToGrid w:val="0"/>
              <w:spacing w:before="60" w:after="60"/>
              <w:ind w:leftChars="18" w:left="321" w:hanging="285"/>
              <w:rPr>
                <w:rFonts w:eastAsia="宋体"/>
                <w:szCs w:val="24"/>
                <w:lang w:eastAsia="zh-CN"/>
              </w:rPr>
            </w:pPr>
            <w:r w:rsidRPr="00CC394E">
              <w:rPr>
                <w:szCs w:val="24"/>
                <w:lang w:eastAsia="zh-CN"/>
              </w:rPr>
              <w:t>Issue</w:t>
            </w:r>
            <w:r w:rsidRPr="00CC394E">
              <w:rPr>
                <w:rFonts w:eastAsia="宋体"/>
                <w:szCs w:val="24"/>
                <w:lang w:eastAsia="zh-CN"/>
              </w:rPr>
              <w:t xml:space="preserve"> 3-1-2: Gamma (gain) values for Type I PMI test</w:t>
            </w:r>
          </w:p>
          <w:p w14:paraId="0EFBA0DF"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eastAsia="zh-CN"/>
              </w:rPr>
            </w:pPr>
            <w:r w:rsidRPr="00CC394E">
              <w:rPr>
                <w:rFonts w:eastAsia="宋体"/>
                <w:lang w:eastAsia="zh-CN"/>
              </w:rPr>
              <w:t xml:space="preserve">For 32 </w:t>
            </w:r>
            <w:proofErr w:type="spellStart"/>
            <w:r w:rsidRPr="00CC394E">
              <w:rPr>
                <w:rFonts w:eastAsia="宋体"/>
                <w:lang w:eastAsia="zh-CN"/>
              </w:rPr>
              <w:t>Tx</w:t>
            </w:r>
            <w:proofErr w:type="spellEnd"/>
            <w:r w:rsidRPr="00CC394E">
              <w:rPr>
                <w:rFonts w:eastAsia="宋体"/>
                <w:lang w:eastAsia="zh-CN"/>
              </w:rPr>
              <w:t xml:space="preserve"> </w:t>
            </w:r>
            <w:r w:rsidRPr="00CC394E">
              <w:rPr>
                <w:rFonts w:eastAsia="宋体"/>
                <w:bCs/>
                <w:lang w:eastAsia="zh-CN"/>
              </w:rPr>
              <w:t>wideband</w:t>
            </w:r>
            <w:r w:rsidRPr="00CC394E">
              <w:rPr>
                <w:rFonts w:eastAsia="宋体"/>
                <w:lang w:eastAsia="zh-CN"/>
              </w:rPr>
              <w:t>:</w:t>
            </w:r>
          </w:p>
          <w:p w14:paraId="66575710" w14:textId="77777777" w:rsidR="00CC394E" w:rsidRPr="00CC394E" w:rsidRDefault="00CC394E" w:rsidP="00C97B84">
            <w:pPr>
              <w:widowControl w:val="0"/>
              <w:numPr>
                <w:ilvl w:val="2"/>
                <w:numId w:val="11"/>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rFonts w:eastAsia="宋体"/>
                <w:lang w:eastAsia="zh-CN"/>
              </w:rPr>
            </w:pPr>
            <w:r w:rsidRPr="00CC394E">
              <w:rPr>
                <w:rFonts w:eastAsia="宋体"/>
                <w:lang w:eastAsia="zh-CN"/>
              </w:rPr>
              <w:t>Option 1: 5.0 for 2Rx, 8.0 for 4Rx (CTC)</w:t>
            </w:r>
          </w:p>
          <w:p w14:paraId="3FB3E8AA" w14:textId="77777777" w:rsidR="00CC394E" w:rsidRPr="00CC394E" w:rsidRDefault="00CC394E" w:rsidP="00C97B84">
            <w:pPr>
              <w:widowControl w:val="0"/>
              <w:numPr>
                <w:ilvl w:val="2"/>
                <w:numId w:val="11"/>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rFonts w:eastAsia="宋体"/>
                <w:lang w:eastAsia="zh-CN"/>
              </w:rPr>
            </w:pPr>
            <w:r w:rsidRPr="00CC394E">
              <w:rPr>
                <w:rFonts w:eastAsia="等线"/>
                <w:lang w:eastAsia="zh-CN"/>
              </w:rPr>
              <w:t>Make decision in the next meeting based on more companies’ simulation results (QC)</w:t>
            </w:r>
          </w:p>
          <w:p w14:paraId="73F19227"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eastAsia="zh-CN"/>
              </w:rPr>
            </w:pPr>
            <w:r w:rsidRPr="00CC394E">
              <w:rPr>
                <w:rFonts w:eastAsia="宋体"/>
                <w:lang w:eastAsia="zh-CN"/>
              </w:rPr>
              <w:t xml:space="preserve">For 16 </w:t>
            </w:r>
            <w:proofErr w:type="spellStart"/>
            <w:r w:rsidRPr="00CC394E">
              <w:rPr>
                <w:rFonts w:eastAsia="宋体"/>
                <w:lang w:eastAsia="zh-CN"/>
              </w:rPr>
              <w:t>Tx</w:t>
            </w:r>
            <w:proofErr w:type="spellEnd"/>
            <w:r w:rsidRPr="00CC394E">
              <w:rPr>
                <w:rFonts w:eastAsia="宋体"/>
                <w:lang w:eastAsia="zh-CN"/>
              </w:rPr>
              <w:t xml:space="preserve"> wideband/</w:t>
            </w:r>
            <w:proofErr w:type="spellStart"/>
            <w:r w:rsidRPr="00CC394E">
              <w:rPr>
                <w:rFonts w:eastAsia="宋体"/>
                <w:lang w:eastAsia="zh-CN"/>
              </w:rPr>
              <w:t>subband</w:t>
            </w:r>
            <w:proofErr w:type="spellEnd"/>
            <w:r w:rsidRPr="00CC394E">
              <w:rPr>
                <w:rFonts w:eastAsia="宋体"/>
                <w:lang w:eastAsia="zh-CN"/>
              </w:rPr>
              <w:t>:</w:t>
            </w:r>
            <w:r w:rsidRPr="00CC394E">
              <w:rPr>
                <w:rFonts w:eastAsia="等线" w:hint="eastAsia"/>
                <w:lang w:eastAsia="zh-CN"/>
              </w:rPr>
              <w:t xml:space="preserve"> </w:t>
            </w:r>
            <w:r w:rsidRPr="00CC394E">
              <w:rPr>
                <w:rFonts w:eastAsia="宋体"/>
                <w:lang w:eastAsia="zh-CN"/>
              </w:rPr>
              <w:t>FFS</w:t>
            </w:r>
          </w:p>
          <w:p w14:paraId="1580DE8D" w14:textId="77777777" w:rsidR="00CC394E" w:rsidRPr="00CC394E" w:rsidRDefault="00CC394E" w:rsidP="00C97B84">
            <w:pPr>
              <w:overflowPunct/>
              <w:autoSpaceDE/>
              <w:autoSpaceDN/>
              <w:adjustRightInd/>
              <w:snapToGrid w:val="0"/>
              <w:spacing w:before="60" w:after="60"/>
              <w:ind w:leftChars="159" w:left="318"/>
              <w:textAlignment w:val="auto"/>
              <w:rPr>
                <w:rFonts w:eastAsia="等线"/>
                <w:i/>
                <w:color w:val="0070C0"/>
                <w:lang w:val="en-US" w:eastAsia="zh-CN"/>
              </w:rPr>
            </w:pPr>
            <w:r w:rsidRPr="00CC394E">
              <w:rPr>
                <w:rFonts w:eastAsia="等线" w:hint="eastAsia"/>
                <w:i/>
                <w:color w:val="0070C0"/>
                <w:lang w:val="en-US" w:eastAsia="zh-CN"/>
              </w:rPr>
              <w:t>Tentative agreement</w:t>
            </w:r>
            <w:r w:rsidRPr="00CC394E">
              <w:rPr>
                <w:rFonts w:eastAsia="等线"/>
                <w:i/>
                <w:color w:val="0070C0"/>
                <w:lang w:val="en-US" w:eastAsia="zh-CN"/>
              </w:rPr>
              <w:t>:</w:t>
            </w:r>
          </w:p>
          <w:p w14:paraId="0BE68EC8"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lang w:eastAsia="zh-CN"/>
              </w:rPr>
            </w:pPr>
            <w:r w:rsidRPr="00CC394E">
              <w:rPr>
                <w:rFonts w:hint="eastAsia"/>
                <w:lang w:eastAsia="zh-CN"/>
              </w:rPr>
              <w:t>M</w:t>
            </w:r>
            <w:r w:rsidRPr="00CC394E">
              <w:rPr>
                <w:rFonts w:eastAsia="宋体"/>
                <w:lang w:eastAsia="zh-CN"/>
              </w:rPr>
              <w:t>ake decision in the next meeting</w:t>
            </w:r>
          </w:p>
          <w:p w14:paraId="2700540B" w14:textId="77777777" w:rsidR="00CC394E" w:rsidRPr="00CC394E" w:rsidRDefault="00CC394E" w:rsidP="00C97B84">
            <w:pPr>
              <w:widowControl w:val="0"/>
              <w:tabs>
                <w:tab w:val="num" w:pos="709"/>
                <w:tab w:val="num" w:pos="1440"/>
                <w:tab w:val="num" w:pos="1701"/>
              </w:tabs>
              <w:overflowPunct/>
              <w:autoSpaceDE/>
              <w:autoSpaceDN/>
              <w:adjustRightInd/>
              <w:snapToGrid w:val="0"/>
              <w:spacing w:before="60" w:after="60"/>
              <w:ind w:left="709"/>
              <w:textAlignment w:val="auto"/>
              <w:rPr>
                <w:rFonts w:eastAsia="宋体"/>
                <w:lang w:eastAsia="zh-CN"/>
              </w:rPr>
            </w:pPr>
          </w:p>
          <w:p w14:paraId="52A4E51D" w14:textId="77777777" w:rsidR="00CC394E" w:rsidRPr="00CC394E" w:rsidRDefault="00CC394E" w:rsidP="00C97B84">
            <w:pPr>
              <w:overflowPunct/>
              <w:autoSpaceDE/>
              <w:autoSpaceDN/>
              <w:adjustRightInd/>
              <w:snapToGrid w:val="0"/>
              <w:spacing w:before="60" w:after="60"/>
              <w:jc w:val="both"/>
              <w:textAlignment w:val="auto"/>
              <w:rPr>
                <w:rFonts w:eastAsia="等线"/>
                <w:b/>
                <w:lang w:eastAsia="zh-CN"/>
              </w:rPr>
            </w:pPr>
            <w:r w:rsidRPr="00CC394E">
              <w:rPr>
                <w:rFonts w:eastAsia="等线"/>
                <w:b/>
                <w:lang w:eastAsia="zh-CN"/>
              </w:rPr>
              <w:t>Sub-topic 3-2: Type II PMI test setup</w:t>
            </w:r>
          </w:p>
          <w:p w14:paraId="1AF66F71" w14:textId="77777777" w:rsidR="00CC394E" w:rsidRPr="00CC394E" w:rsidRDefault="00CC394E" w:rsidP="00C97B84">
            <w:pPr>
              <w:numPr>
                <w:ilvl w:val="0"/>
                <w:numId w:val="2"/>
              </w:numPr>
              <w:snapToGrid w:val="0"/>
              <w:spacing w:before="60" w:after="60"/>
              <w:ind w:leftChars="18" w:left="321" w:hanging="285"/>
              <w:rPr>
                <w:rFonts w:eastAsia="宋体"/>
                <w:szCs w:val="24"/>
                <w:lang w:eastAsia="zh-CN"/>
              </w:rPr>
            </w:pPr>
            <w:r w:rsidRPr="00CC394E">
              <w:rPr>
                <w:rFonts w:eastAsia="宋体"/>
                <w:szCs w:val="24"/>
                <w:lang w:eastAsia="zh-CN"/>
              </w:rPr>
              <w:t>Issue 3-2-1: Test setup for type II</w:t>
            </w:r>
          </w:p>
          <w:p w14:paraId="7B1DF6B9"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eastAsia="zh-CN"/>
              </w:rPr>
            </w:pPr>
            <w:r w:rsidRPr="00CC394E">
              <w:rPr>
                <w:rFonts w:eastAsia="宋体"/>
                <w:lang w:eastAsia="zh-CN"/>
              </w:rPr>
              <w:t>Option 1: Only use SU-MIMO test setup, i.e., one tested UE (CTC, Qualcomm, Huawei, Apple)</w:t>
            </w:r>
          </w:p>
          <w:p w14:paraId="478F0BA5"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eastAsia="zh-CN"/>
              </w:rPr>
            </w:pPr>
            <w:r w:rsidRPr="00CC394E">
              <w:rPr>
                <w:rFonts w:eastAsia="宋体"/>
                <w:lang w:eastAsia="zh-CN"/>
              </w:rPr>
              <w:t>Option 2: MU-MIMO based test setup,  i.e., one tested UE + one co-scheduled UE (generated by TE) (Ericsson, Verizon, Orange, VDF, TMUS)</w:t>
            </w:r>
          </w:p>
          <w:p w14:paraId="55BE9D1F" w14:textId="77777777" w:rsidR="00CC394E" w:rsidRPr="00CC394E" w:rsidRDefault="00CC394E" w:rsidP="00C97B84">
            <w:pPr>
              <w:overflowPunct/>
              <w:autoSpaceDE/>
              <w:autoSpaceDN/>
              <w:adjustRightInd/>
              <w:snapToGrid w:val="0"/>
              <w:spacing w:before="60" w:after="60"/>
              <w:ind w:leftChars="159" w:left="318"/>
              <w:textAlignment w:val="auto"/>
              <w:rPr>
                <w:rFonts w:eastAsia="等线"/>
                <w:i/>
                <w:color w:val="0070C0"/>
                <w:lang w:val="en-US" w:eastAsia="zh-CN"/>
              </w:rPr>
            </w:pPr>
            <w:r w:rsidRPr="00CC394E">
              <w:rPr>
                <w:rFonts w:eastAsia="等线"/>
                <w:i/>
                <w:color w:val="0070C0"/>
                <w:lang w:val="en-US" w:eastAsia="zh-CN"/>
              </w:rPr>
              <w:t>Recommendations for 2nd round:</w:t>
            </w:r>
          </w:p>
          <w:p w14:paraId="0C9E827C"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eastAsia="zh-CN"/>
              </w:rPr>
            </w:pPr>
            <w:r w:rsidRPr="00CC394E">
              <w:rPr>
                <w:rFonts w:eastAsia="等线" w:hint="eastAsia"/>
                <w:lang w:eastAsia="zh-CN"/>
              </w:rPr>
              <w:t>F</w:t>
            </w:r>
            <w:r w:rsidRPr="00CC394E">
              <w:rPr>
                <w:rFonts w:eastAsia="宋体"/>
                <w:lang w:eastAsia="zh-CN"/>
              </w:rPr>
              <w:t xml:space="preserve">urther </w:t>
            </w:r>
            <w:r w:rsidRPr="00CC394E">
              <w:rPr>
                <w:rFonts w:hint="eastAsia"/>
                <w:lang w:eastAsia="zh-CN"/>
              </w:rPr>
              <w:t>discuss the two options</w:t>
            </w:r>
            <w:r w:rsidRPr="00CC394E">
              <w:rPr>
                <w:rFonts w:eastAsia="宋体"/>
                <w:lang w:eastAsia="zh-CN"/>
              </w:rPr>
              <w:t>.</w:t>
            </w:r>
          </w:p>
          <w:p w14:paraId="380088D1" w14:textId="77777777" w:rsidR="00CC394E" w:rsidRPr="00CC394E" w:rsidRDefault="00CC394E" w:rsidP="00C97B84">
            <w:pPr>
              <w:overflowPunct/>
              <w:autoSpaceDE/>
              <w:autoSpaceDN/>
              <w:adjustRightInd/>
              <w:snapToGrid w:val="0"/>
              <w:spacing w:before="60" w:after="60"/>
              <w:textAlignment w:val="auto"/>
              <w:rPr>
                <w:rFonts w:eastAsia="等线"/>
                <w:lang w:eastAsia="zh-CN"/>
              </w:rPr>
            </w:pPr>
          </w:p>
          <w:p w14:paraId="078D957E" w14:textId="77777777" w:rsidR="00CC394E" w:rsidRPr="00CC394E" w:rsidRDefault="00CC394E" w:rsidP="00C97B84">
            <w:pPr>
              <w:overflowPunct/>
              <w:autoSpaceDE/>
              <w:autoSpaceDN/>
              <w:adjustRightInd/>
              <w:snapToGrid w:val="0"/>
              <w:spacing w:before="60" w:after="60"/>
              <w:textAlignment w:val="auto"/>
              <w:rPr>
                <w:rFonts w:eastAsia="等线"/>
                <w:b/>
                <w:lang w:eastAsia="zh-CN"/>
              </w:rPr>
            </w:pPr>
            <w:r w:rsidRPr="00CC394E">
              <w:rPr>
                <w:rFonts w:eastAsia="等线"/>
                <w:b/>
                <w:lang w:eastAsia="zh-CN"/>
              </w:rPr>
              <w:t xml:space="preserve">Sub-topic 3-3: SU-MIMO Type II PMI test parameters (applicable if option 1 in issue 3-2-1 is </w:t>
            </w:r>
            <w:r w:rsidRPr="00CC394E">
              <w:rPr>
                <w:rFonts w:eastAsia="等线" w:hint="eastAsia"/>
                <w:b/>
                <w:lang w:eastAsia="zh-CN"/>
              </w:rPr>
              <w:t>agreed</w:t>
            </w:r>
            <w:r w:rsidRPr="00CC394E">
              <w:rPr>
                <w:rFonts w:eastAsia="等线"/>
                <w:b/>
                <w:lang w:eastAsia="zh-CN"/>
              </w:rPr>
              <w:t>)</w:t>
            </w:r>
          </w:p>
          <w:p w14:paraId="5DACB4E6" w14:textId="77777777" w:rsidR="00CC394E" w:rsidRPr="00CC394E" w:rsidRDefault="00CC394E" w:rsidP="00C97B84">
            <w:pPr>
              <w:numPr>
                <w:ilvl w:val="0"/>
                <w:numId w:val="2"/>
              </w:numPr>
              <w:snapToGrid w:val="0"/>
              <w:spacing w:before="60" w:after="60"/>
              <w:ind w:leftChars="18" w:left="321" w:hanging="285"/>
              <w:rPr>
                <w:rFonts w:eastAsia="宋体"/>
                <w:szCs w:val="24"/>
                <w:lang w:eastAsia="zh-CN"/>
              </w:rPr>
            </w:pPr>
            <w:r w:rsidRPr="00CC394E">
              <w:rPr>
                <w:rFonts w:eastAsia="宋体"/>
                <w:szCs w:val="24"/>
                <w:lang w:eastAsia="zh-CN"/>
              </w:rPr>
              <w:lastRenderedPageBreak/>
              <w:t>Issue 3-3-1: Type II codebook construction</w:t>
            </w:r>
          </w:p>
          <w:p w14:paraId="45A4C940"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eastAsia="zh-CN"/>
              </w:rPr>
            </w:pPr>
            <w:r w:rsidRPr="00CC394E">
              <w:rPr>
                <w:rFonts w:eastAsia="宋体"/>
                <w:lang w:eastAsia="zh-CN"/>
              </w:rPr>
              <w:t>Option 1: 16Tx ports (N1, N2) = (4,2), (O1, O2) = (4,4) (CTC, Qualcomm, Huawei, Apple, Samsung)</w:t>
            </w:r>
          </w:p>
          <w:p w14:paraId="5DC97317"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eastAsia="zh-CN"/>
              </w:rPr>
            </w:pPr>
            <w:r w:rsidRPr="00CC394E">
              <w:rPr>
                <w:rFonts w:eastAsia="宋体"/>
                <w:lang w:eastAsia="zh-CN"/>
              </w:rPr>
              <w:t>Option 2: 32Tx ports (N1, N2) = (4,4), (O1, O2) = (4,4) (Ericsson, TMUS)</w:t>
            </w:r>
          </w:p>
          <w:p w14:paraId="14512734" w14:textId="77777777" w:rsidR="00CC394E" w:rsidRPr="00CC394E" w:rsidRDefault="00CC394E" w:rsidP="00C97B84">
            <w:pPr>
              <w:overflowPunct/>
              <w:autoSpaceDE/>
              <w:autoSpaceDN/>
              <w:adjustRightInd/>
              <w:snapToGrid w:val="0"/>
              <w:spacing w:before="60" w:after="60"/>
              <w:ind w:leftChars="159" w:left="318"/>
              <w:textAlignment w:val="auto"/>
              <w:rPr>
                <w:rFonts w:eastAsia="等线"/>
                <w:i/>
                <w:color w:val="0070C0"/>
                <w:lang w:val="en-US" w:eastAsia="zh-CN"/>
              </w:rPr>
            </w:pPr>
            <w:r w:rsidRPr="00CC394E">
              <w:rPr>
                <w:rFonts w:eastAsia="等线"/>
                <w:i/>
                <w:color w:val="0070C0"/>
                <w:lang w:val="en-US" w:eastAsia="zh-CN"/>
              </w:rPr>
              <w:t>Recommendations for 2nd round:</w:t>
            </w:r>
          </w:p>
          <w:p w14:paraId="0859B44F" w14:textId="0D5447D2"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lang w:eastAsia="zh-CN"/>
              </w:rPr>
            </w:pPr>
            <w:r w:rsidRPr="00CC394E">
              <w:rPr>
                <w:rFonts w:hint="eastAsia"/>
                <w:lang w:eastAsia="zh-CN"/>
              </w:rPr>
              <w:t>Check</w:t>
            </w:r>
            <w:r w:rsidRPr="00CC394E">
              <w:rPr>
                <w:rFonts w:eastAsia="等线" w:hint="eastAsia"/>
                <w:lang w:eastAsia="zh-CN"/>
              </w:rPr>
              <w:t xml:space="preserve"> with the proponents </w:t>
            </w:r>
            <w:r w:rsidR="00C97B84">
              <w:rPr>
                <w:rFonts w:eastAsia="等线" w:hint="eastAsia"/>
                <w:lang w:eastAsia="zh-CN"/>
              </w:rPr>
              <w:t xml:space="preserve">of </w:t>
            </w:r>
            <w:r w:rsidRPr="00CC394E">
              <w:rPr>
                <w:rFonts w:eastAsia="等线" w:hint="eastAsia"/>
                <w:lang w:eastAsia="zh-CN"/>
              </w:rPr>
              <w:t>option 2 that is the option 2 proposed for SU-MIMO test setup or MU-MIMO test setup</w:t>
            </w:r>
          </w:p>
          <w:p w14:paraId="7466F9F0" w14:textId="77777777" w:rsidR="00CC394E" w:rsidRPr="00CC394E" w:rsidRDefault="00CC394E" w:rsidP="00C97B84">
            <w:pPr>
              <w:widowControl w:val="0"/>
              <w:tabs>
                <w:tab w:val="num" w:pos="1440"/>
                <w:tab w:val="num" w:pos="1701"/>
              </w:tabs>
              <w:overflowPunct/>
              <w:autoSpaceDE/>
              <w:autoSpaceDN/>
              <w:adjustRightInd/>
              <w:snapToGrid w:val="0"/>
              <w:spacing w:before="60" w:after="60"/>
              <w:ind w:left="709"/>
              <w:textAlignment w:val="auto"/>
              <w:rPr>
                <w:lang w:eastAsia="zh-CN"/>
              </w:rPr>
            </w:pPr>
          </w:p>
          <w:p w14:paraId="2D8F51B7" w14:textId="77777777" w:rsidR="00CC394E" w:rsidRPr="00CC394E" w:rsidRDefault="00CC394E" w:rsidP="00C97B84">
            <w:pPr>
              <w:numPr>
                <w:ilvl w:val="0"/>
                <w:numId w:val="2"/>
              </w:numPr>
              <w:snapToGrid w:val="0"/>
              <w:spacing w:before="60" w:after="60"/>
              <w:ind w:leftChars="18" w:left="321" w:hanging="285"/>
              <w:rPr>
                <w:rFonts w:eastAsia="宋体"/>
                <w:szCs w:val="24"/>
                <w:lang w:eastAsia="zh-CN"/>
              </w:rPr>
            </w:pPr>
            <w:r w:rsidRPr="00CC394E">
              <w:rPr>
                <w:rFonts w:eastAsia="宋体"/>
                <w:szCs w:val="24"/>
                <w:lang w:eastAsia="zh-CN"/>
              </w:rPr>
              <w:t xml:space="preserve">Issue 3-3-2: </w:t>
            </w:r>
            <w:proofErr w:type="spellStart"/>
            <w:r w:rsidRPr="00CC394E">
              <w:rPr>
                <w:rFonts w:eastAsia="宋体"/>
                <w:szCs w:val="24"/>
                <w:lang w:eastAsia="zh-CN"/>
              </w:rPr>
              <w:t>Npsk</w:t>
            </w:r>
            <w:proofErr w:type="spellEnd"/>
            <w:r w:rsidRPr="00CC394E">
              <w:rPr>
                <w:rFonts w:eastAsia="宋体"/>
                <w:szCs w:val="24"/>
                <w:lang w:eastAsia="zh-CN"/>
              </w:rPr>
              <w:t xml:space="preserve"> (</w:t>
            </w:r>
            <w:proofErr w:type="spellStart"/>
            <w:r w:rsidRPr="00CC394E">
              <w:rPr>
                <w:rFonts w:eastAsia="宋体"/>
                <w:szCs w:val="24"/>
                <w:lang w:eastAsia="zh-CN"/>
              </w:rPr>
              <w:t>phaseAlphabetSize</w:t>
            </w:r>
            <w:proofErr w:type="spellEnd"/>
            <w:r w:rsidRPr="00CC394E">
              <w:rPr>
                <w:rFonts w:eastAsia="宋体"/>
                <w:szCs w:val="24"/>
                <w:lang w:eastAsia="zh-CN"/>
              </w:rPr>
              <w:t>) for type II codebook construction</w:t>
            </w:r>
          </w:p>
          <w:p w14:paraId="6E3EB81D"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eastAsia="zh-CN"/>
              </w:rPr>
            </w:pPr>
            <w:r w:rsidRPr="00CC394E">
              <w:rPr>
                <w:rFonts w:eastAsia="宋体"/>
                <w:lang w:eastAsia="zh-CN"/>
              </w:rPr>
              <w:t>Option 1: 4 (Samsung)</w:t>
            </w:r>
          </w:p>
          <w:p w14:paraId="772A1A2E" w14:textId="77777777" w:rsidR="00CC394E" w:rsidRPr="00CC394E" w:rsidRDefault="00CC394E" w:rsidP="00C97B84">
            <w:pPr>
              <w:widowControl w:val="0"/>
              <w:numPr>
                <w:ilvl w:val="2"/>
                <w:numId w:val="11"/>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rFonts w:eastAsia="宋体"/>
                <w:lang w:eastAsia="zh-CN"/>
              </w:rPr>
            </w:pPr>
            <w:r w:rsidRPr="00CC394E">
              <w:rPr>
                <w:rFonts w:eastAsia="等线" w:hint="eastAsia"/>
                <w:lang w:eastAsia="zh-CN"/>
              </w:rPr>
              <w:t>S</w:t>
            </w:r>
            <w:r w:rsidRPr="00CC394E">
              <w:rPr>
                <w:rFonts w:eastAsia="等线"/>
                <w:lang w:eastAsia="zh-CN"/>
              </w:rPr>
              <w:t>amsung: We</w:t>
            </w:r>
            <w:r w:rsidRPr="00CC394E">
              <w:rPr>
                <w:rFonts w:eastAsia="等线" w:hint="eastAsia"/>
                <w:lang w:val="en-US" w:eastAsia="zh-CN"/>
              </w:rPr>
              <w:t xml:space="preserve"> are open to further discuss this with more evaluation results.</w:t>
            </w:r>
          </w:p>
          <w:p w14:paraId="253B5B43"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eastAsia="zh-CN"/>
              </w:rPr>
            </w:pPr>
            <w:r w:rsidRPr="00CC394E">
              <w:rPr>
                <w:rFonts w:eastAsia="宋体"/>
                <w:lang w:eastAsia="zh-CN"/>
              </w:rPr>
              <w:t>Option 2: 8 (Qualcomm, Apple)</w:t>
            </w:r>
          </w:p>
          <w:p w14:paraId="7128D940" w14:textId="77777777" w:rsidR="00CC394E" w:rsidRPr="00CC394E" w:rsidRDefault="00CC394E" w:rsidP="00C97B84">
            <w:pPr>
              <w:widowControl w:val="0"/>
              <w:numPr>
                <w:ilvl w:val="2"/>
                <w:numId w:val="11"/>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rFonts w:eastAsia="宋体"/>
                <w:lang w:eastAsia="zh-CN"/>
              </w:rPr>
            </w:pPr>
            <w:r w:rsidRPr="00CC394E">
              <w:rPr>
                <w:rFonts w:eastAsia="等线" w:hint="eastAsia"/>
                <w:lang w:eastAsia="zh-CN"/>
              </w:rPr>
              <w:t xml:space="preserve">QC: </w:t>
            </w:r>
            <w:r w:rsidRPr="00CC394E">
              <w:rPr>
                <w:rFonts w:eastAsia="宋体"/>
                <w:lang w:eastAsia="zh-CN"/>
              </w:rPr>
              <w:t xml:space="preserve">wait until we decide on WB </w:t>
            </w:r>
            <w:proofErr w:type="spellStart"/>
            <w:r w:rsidRPr="00CC394E">
              <w:rPr>
                <w:rFonts w:eastAsia="宋体"/>
                <w:lang w:eastAsia="zh-CN"/>
              </w:rPr>
              <w:t>vs</w:t>
            </w:r>
            <w:proofErr w:type="spellEnd"/>
            <w:r w:rsidRPr="00CC394E">
              <w:rPr>
                <w:rFonts w:eastAsia="宋体"/>
                <w:lang w:eastAsia="zh-CN"/>
              </w:rPr>
              <w:t xml:space="preserve"> SB reporting</w:t>
            </w:r>
            <w:r w:rsidRPr="00CC394E">
              <w:rPr>
                <w:rFonts w:eastAsia="等线" w:hint="eastAsia"/>
                <w:lang w:eastAsia="zh-CN"/>
              </w:rPr>
              <w:t xml:space="preserve">, and </w:t>
            </w:r>
            <w:r w:rsidRPr="00CC394E">
              <w:rPr>
                <w:rFonts w:eastAsia="宋体"/>
                <w:lang w:eastAsia="zh-CN"/>
              </w:rPr>
              <w:t>make decision</w:t>
            </w:r>
            <w:r w:rsidRPr="00CC394E">
              <w:rPr>
                <w:rFonts w:eastAsia="等线" w:hint="eastAsia"/>
                <w:lang w:eastAsia="zh-CN"/>
              </w:rPr>
              <w:t xml:space="preserve"> </w:t>
            </w:r>
            <w:r w:rsidRPr="00CC394E">
              <w:rPr>
                <w:rFonts w:eastAsia="宋体"/>
                <w:lang w:eastAsia="zh-CN"/>
              </w:rPr>
              <w:t>based on simulation results</w:t>
            </w:r>
          </w:p>
          <w:p w14:paraId="47236A21"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eastAsia="zh-CN"/>
              </w:rPr>
            </w:pPr>
            <w:r w:rsidRPr="00CC394E">
              <w:rPr>
                <w:rFonts w:eastAsia="宋体"/>
                <w:lang w:eastAsia="zh-CN"/>
              </w:rPr>
              <w:t xml:space="preserve">Option 3: </w:t>
            </w:r>
            <w:r w:rsidRPr="00CC394E">
              <w:rPr>
                <w:rFonts w:eastAsia="等线" w:hint="eastAsia"/>
                <w:lang w:eastAsia="zh-CN"/>
              </w:rPr>
              <w:t xml:space="preserve">TBD based on more </w:t>
            </w:r>
            <w:r w:rsidRPr="00CC394E">
              <w:rPr>
                <w:rFonts w:eastAsia="等线"/>
                <w:lang w:eastAsia="zh-CN"/>
              </w:rPr>
              <w:t>companies’</w:t>
            </w:r>
            <w:r w:rsidRPr="00CC394E">
              <w:rPr>
                <w:rFonts w:eastAsia="等线" w:hint="eastAsia"/>
                <w:lang w:eastAsia="zh-CN"/>
              </w:rPr>
              <w:t xml:space="preserve"> </w:t>
            </w:r>
            <w:r w:rsidRPr="00CC394E">
              <w:rPr>
                <w:rFonts w:eastAsia="等线"/>
                <w:lang w:eastAsia="zh-CN"/>
              </w:rPr>
              <w:t>simulation</w:t>
            </w:r>
            <w:r w:rsidRPr="00CC394E">
              <w:rPr>
                <w:rFonts w:eastAsia="等线" w:hint="eastAsia"/>
                <w:lang w:eastAsia="zh-CN"/>
              </w:rPr>
              <w:t xml:space="preserve"> results </w:t>
            </w:r>
            <w:r w:rsidRPr="00CC394E">
              <w:rPr>
                <w:rFonts w:eastAsia="等线"/>
                <w:lang w:eastAsia="zh-CN"/>
              </w:rPr>
              <w:t>in the</w:t>
            </w:r>
            <w:r w:rsidRPr="00CC394E">
              <w:rPr>
                <w:rFonts w:eastAsia="等线" w:hint="eastAsia"/>
                <w:lang w:eastAsia="zh-CN"/>
              </w:rPr>
              <w:t xml:space="preserve"> next meeting </w:t>
            </w:r>
            <w:r w:rsidRPr="00CC394E">
              <w:rPr>
                <w:rFonts w:eastAsia="宋体"/>
                <w:lang w:eastAsia="zh-CN"/>
              </w:rPr>
              <w:t>(Huawei)</w:t>
            </w:r>
          </w:p>
          <w:p w14:paraId="34AB53D3" w14:textId="77777777" w:rsidR="00CC394E" w:rsidRPr="00CC394E" w:rsidRDefault="00CC394E" w:rsidP="00C97B84">
            <w:pPr>
              <w:overflowPunct/>
              <w:autoSpaceDE/>
              <w:autoSpaceDN/>
              <w:adjustRightInd/>
              <w:snapToGrid w:val="0"/>
              <w:spacing w:before="60" w:after="60"/>
              <w:ind w:leftChars="159" w:left="318"/>
              <w:textAlignment w:val="auto"/>
              <w:rPr>
                <w:rFonts w:eastAsia="等线"/>
                <w:i/>
                <w:color w:val="0070C0"/>
                <w:lang w:val="en-US" w:eastAsia="zh-CN"/>
              </w:rPr>
            </w:pPr>
            <w:r w:rsidRPr="00CC394E">
              <w:rPr>
                <w:rFonts w:eastAsia="等线" w:hint="eastAsia"/>
                <w:i/>
                <w:color w:val="0070C0"/>
                <w:lang w:val="en-US" w:eastAsia="zh-CN"/>
              </w:rPr>
              <w:t>Tentative agreement</w:t>
            </w:r>
            <w:r w:rsidRPr="00CC394E">
              <w:rPr>
                <w:rFonts w:eastAsia="等线"/>
                <w:i/>
                <w:color w:val="0070C0"/>
                <w:lang w:val="en-US" w:eastAsia="zh-CN"/>
              </w:rPr>
              <w:t>:</w:t>
            </w:r>
          </w:p>
          <w:p w14:paraId="2BBB8558"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lang w:eastAsia="zh-CN"/>
              </w:rPr>
            </w:pPr>
            <w:r w:rsidRPr="00CC394E">
              <w:rPr>
                <w:rFonts w:eastAsia="等线" w:hint="eastAsia"/>
                <w:lang w:eastAsia="zh-CN"/>
              </w:rPr>
              <w:t>To be decided</w:t>
            </w:r>
            <w:r w:rsidRPr="00CC394E">
              <w:rPr>
                <w:rFonts w:eastAsia="宋体" w:hint="eastAsia"/>
                <w:lang w:eastAsia="zh-CN"/>
              </w:rPr>
              <w:t xml:space="preserve"> based on more </w:t>
            </w:r>
            <w:r w:rsidRPr="00CC394E">
              <w:rPr>
                <w:rFonts w:eastAsia="宋体"/>
                <w:lang w:eastAsia="zh-CN"/>
              </w:rPr>
              <w:t>companies’</w:t>
            </w:r>
            <w:r w:rsidRPr="00CC394E">
              <w:rPr>
                <w:rFonts w:eastAsia="宋体" w:hint="eastAsia"/>
                <w:lang w:eastAsia="zh-CN"/>
              </w:rPr>
              <w:t xml:space="preserve"> </w:t>
            </w:r>
            <w:r w:rsidRPr="00CC394E">
              <w:rPr>
                <w:rFonts w:eastAsia="宋体"/>
                <w:lang w:eastAsia="zh-CN"/>
              </w:rPr>
              <w:t>simulation</w:t>
            </w:r>
            <w:r w:rsidRPr="00CC394E">
              <w:rPr>
                <w:rFonts w:eastAsia="宋体" w:hint="eastAsia"/>
                <w:lang w:eastAsia="zh-CN"/>
              </w:rPr>
              <w:t xml:space="preserve"> results </w:t>
            </w:r>
            <w:r w:rsidRPr="00CC394E">
              <w:rPr>
                <w:rFonts w:eastAsia="宋体"/>
                <w:lang w:eastAsia="zh-CN"/>
              </w:rPr>
              <w:t>in the</w:t>
            </w:r>
            <w:r w:rsidRPr="00CC394E">
              <w:rPr>
                <w:rFonts w:eastAsia="宋体" w:hint="eastAsia"/>
                <w:lang w:eastAsia="zh-CN"/>
              </w:rPr>
              <w:t xml:space="preserve"> next meeting</w:t>
            </w:r>
            <w:r w:rsidRPr="00CC394E">
              <w:rPr>
                <w:rFonts w:eastAsia="宋体"/>
                <w:lang w:eastAsia="zh-CN"/>
              </w:rPr>
              <w:t>.</w:t>
            </w:r>
          </w:p>
          <w:p w14:paraId="53F74394" w14:textId="77777777" w:rsidR="00CC394E" w:rsidRPr="00CC394E" w:rsidRDefault="00CC394E" w:rsidP="00C97B84">
            <w:pPr>
              <w:widowControl w:val="0"/>
              <w:tabs>
                <w:tab w:val="num" w:pos="709"/>
                <w:tab w:val="num" w:pos="1440"/>
                <w:tab w:val="num" w:pos="1701"/>
              </w:tabs>
              <w:overflowPunct/>
              <w:autoSpaceDE/>
              <w:autoSpaceDN/>
              <w:adjustRightInd/>
              <w:snapToGrid w:val="0"/>
              <w:spacing w:before="60" w:after="60"/>
              <w:ind w:left="709"/>
              <w:textAlignment w:val="auto"/>
              <w:rPr>
                <w:rFonts w:eastAsia="宋体"/>
                <w:lang w:eastAsia="zh-CN"/>
              </w:rPr>
            </w:pPr>
          </w:p>
          <w:p w14:paraId="4FE870F6" w14:textId="77777777" w:rsidR="00CC394E" w:rsidRPr="00CC394E" w:rsidRDefault="00CC394E" w:rsidP="00C97B84">
            <w:pPr>
              <w:numPr>
                <w:ilvl w:val="0"/>
                <w:numId w:val="2"/>
              </w:numPr>
              <w:snapToGrid w:val="0"/>
              <w:spacing w:before="60" w:after="60"/>
              <w:ind w:leftChars="18" w:left="321" w:hanging="285"/>
              <w:rPr>
                <w:rFonts w:eastAsia="宋体"/>
                <w:szCs w:val="24"/>
                <w:lang w:eastAsia="zh-CN"/>
              </w:rPr>
            </w:pPr>
            <w:r w:rsidRPr="00CC394E">
              <w:rPr>
                <w:rFonts w:eastAsia="宋体"/>
                <w:szCs w:val="24"/>
                <w:lang w:eastAsia="zh-CN"/>
              </w:rPr>
              <w:t xml:space="preserve">Issue 3-3-3: </w:t>
            </w:r>
            <w:proofErr w:type="spellStart"/>
            <w:r w:rsidRPr="00CC394E">
              <w:rPr>
                <w:rFonts w:eastAsia="宋体"/>
                <w:szCs w:val="24"/>
                <w:lang w:eastAsia="zh-CN"/>
              </w:rPr>
              <w:t>subbandAmplitude</w:t>
            </w:r>
            <w:proofErr w:type="spellEnd"/>
            <w:r w:rsidRPr="00CC394E">
              <w:rPr>
                <w:rFonts w:eastAsia="宋体"/>
                <w:szCs w:val="24"/>
                <w:lang w:eastAsia="zh-CN"/>
              </w:rPr>
              <w:t xml:space="preserve"> for type II codebook construction</w:t>
            </w:r>
          </w:p>
          <w:p w14:paraId="2342724C"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eastAsia="zh-CN"/>
              </w:rPr>
            </w:pPr>
            <w:r w:rsidRPr="00CC394E">
              <w:rPr>
                <w:rFonts w:eastAsia="宋体"/>
                <w:lang w:eastAsia="zh-CN"/>
              </w:rPr>
              <w:t>Option 1: False (Samsung, Huawei, Apple)</w:t>
            </w:r>
          </w:p>
          <w:p w14:paraId="47279AC9"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eastAsia="zh-CN"/>
              </w:rPr>
            </w:pPr>
            <w:r w:rsidRPr="00CC394E">
              <w:rPr>
                <w:rFonts w:eastAsia="宋体"/>
                <w:lang w:eastAsia="zh-CN"/>
              </w:rPr>
              <w:t>Option 2: True (Qualcomm)</w:t>
            </w:r>
          </w:p>
          <w:p w14:paraId="5569EE4E" w14:textId="77777777" w:rsidR="00CC394E" w:rsidRPr="00CC394E" w:rsidRDefault="00CC394E" w:rsidP="00C97B84">
            <w:pPr>
              <w:widowControl w:val="0"/>
              <w:numPr>
                <w:ilvl w:val="2"/>
                <w:numId w:val="11"/>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rFonts w:eastAsia="宋体"/>
                <w:lang w:eastAsia="zh-CN"/>
              </w:rPr>
            </w:pPr>
            <w:r w:rsidRPr="00CC394E">
              <w:rPr>
                <w:rFonts w:eastAsia="等线" w:hint="eastAsia"/>
                <w:lang w:eastAsia="zh-CN"/>
              </w:rPr>
              <w:t xml:space="preserve">QC: </w:t>
            </w:r>
            <w:r w:rsidRPr="00CC394E">
              <w:rPr>
                <w:rFonts w:eastAsia="等线"/>
                <w:lang w:eastAsia="zh-CN"/>
              </w:rPr>
              <w:t>slightly prefer Option 2</w:t>
            </w:r>
            <w:r w:rsidRPr="00CC394E">
              <w:rPr>
                <w:rFonts w:eastAsia="等线" w:hint="eastAsia"/>
                <w:lang w:eastAsia="zh-CN"/>
              </w:rPr>
              <w:t xml:space="preserve">, since </w:t>
            </w:r>
            <w:r w:rsidRPr="00CC394E">
              <w:rPr>
                <w:rFonts w:eastAsia="等线"/>
                <w:lang w:eastAsia="zh-CN"/>
              </w:rPr>
              <w:t>we see slight gain with Option 2</w:t>
            </w:r>
          </w:p>
          <w:p w14:paraId="5BE805A5" w14:textId="77777777" w:rsidR="00CC394E" w:rsidRPr="00CC394E" w:rsidRDefault="00CC394E" w:rsidP="00C97B84">
            <w:pPr>
              <w:overflowPunct/>
              <w:autoSpaceDE/>
              <w:autoSpaceDN/>
              <w:adjustRightInd/>
              <w:snapToGrid w:val="0"/>
              <w:spacing w:before="60" w:after="60"/>
              <w:ind w:leftChars="159" w:left="318"/>
              <w:textAlignment w:val="auto"/>
              <w:rPr>
                <w:rFonts w:eastAsia="等线"/>
                <w:i/>
                <w:color w:val="0070C0"/>
                <w:lang w:val="en-US" w:eastAsia="zh-CN"/>
              </w:rPr>
            </w:pPr>
            <w:r w:rsidRPr="00CC394E">
              <w:rPr>
                <w:rFonts w:eastAsia="等线"/>
                <w:i/>
                <w:color w:val="0070C0"/>
                <w:lang w:val="en-US" w:eastAsia="zh-CN"/>
              </w:rPr>
              <w:t>Recommendations for 2nd round:</w:t>
            </w:r>
          </w:p>
          <w:p w14:paraId="6F2D6693"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eastAsia="zh-CN"/>
              </w:rPr>
            </w:pPr>
            <w:r w:rsidRPr="00CC394E">
              <w:rPr>
                <w:rFonts w:eastAsia="宋体" w:hint="eastAsia"/>
                <w:lang w:eastAsia="zh-CN"/>
              </w:rPr>
              <w:t>Check if option 1 is agreeable.</w:t>
            </w:r>
          </w:p>
          <w:p w14:paraId="3BC51B3A" w14:textId="77777777" w:rsidR="00CC394E" w:rsidRPr="00CC394E" w:rsidRDefault="00CC394E" w:rsidP="00C97B84">
            <w:pPr>
              <w:widowControl w:val="0"/>
              <w:tabs>
                <w:tab w:val="num" w:pos="1440"/>
                <w:tab w:val="num" w:pos="1701"/>
              </w:tabs>
              <w:overflowPunct/>
              <w:autoSpaceDE/>
              <w:autoSpaceDN/>
              <w:adjustRightInd/>
              <w:snapToGrid w:val="0"/>
              <w:spacing w:before="60" w:after="60"/>
              <w:ind w:left="709"/>
              <w:textAlignment w:val="auto"/>
              <w:rPr>
                <w:rFonts w:eastAsia="宋体"/>
                <w:lang w:eastAsia="zh-CN"/>
              </w:rPr>
            </w:pPr>
          </w:p>
          <w:p w14:paraId="13B24349" w14:textId="77777777" w:rsidR="00CC394E" w:rsidRPr="00CC394E" w:rsidRDefault="00CC394E" w:rsidP="00C97B84">
            <w:pPr>
              <w:numPr>
                <w:ilvl w:val="0"/>
                <w:numId w:val="2"/>
              </w:numPr>
              <w:snapToGrid w:val="0"/>
              <w:spacing w:before="60" w:after="60"/>
              <w:ind w:leftChars="18" w:left="321" w:hanging="285"/>
              <w:rPr>
                <w:rFonts w:eastAsia="宋体"/>
                <w:szCs w:val="24"/>
                <w:lang w:eastAsia="zh-CN"/>
              </w:rPr>
            </w:pPr>
            <w:r w:rsidRPr="00CC394E">
              <w:rPr>
                <w:rFonts w:eastAsia="宋体"/>
                <w:szCs w:val="24"/>
                <w:lang w:eastAsia="zh-CN"/>
              </w:rPr>
              <w:t>Issue 3-3-4: PMI-</w:t>
            </w:r>
            <w:proofErr w:type="spellStart"/>
            <w:r w:rsidRPr="00CC394E">
              <w:rPr>
                <w:rFonts w:eastAsia="宋体"/>
                <w:szCs w:val="24"/>
                <w:lang w:eastAsia="zh-CN"/>
              </w:rPr>
              <w:t>FormatIndicator</w:t>
            </w:r>
            <w:proofErr w:type="spellEnd"/>
            <w:r w:rsidRPr="00CC394E">
              <w:rPr>
                <w:rFonts w:eastAsia="宋体"/>
                <w:szCs w:val="24"/>
                <w:lang w:eastAsia="zh-CN"/>
              </w:rPr>
              <w:t xml:space="preserve"> for type II codebook</w:t>
            </w:r>
          </w:p>
          <w:p w14:paraId="38CBF860"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eastAsia="zh-CN"/>
              </w:rPr>
            </w:pPr>
            <w:r w:rsidRPr="00CC394E">
              <w:rPr>
                <w:rFonts w:eastAsia="宋体"/>
                <w:lang w:eastAsia="zh-CN"/>
              </w:rPr>
              <w:t>Option 1: Wideband (Samsung, Huawei)</w:t>
            </w:r>
          </w:p>
          <w:p w14:paraId="04043ED7" w14:textId="77777777" w:rsidR="00CC394E" w:rsidRPr="00CC394E" w:rsidRDefault="00CC394E" w:rsidP="00C97B84">
            <w:pPr>
              <w:widowControl w:val="0"/>
              <w:numPr>
                <w:ilvl w:val="2"/>
                <w:numId w:val="11"/>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rFonts w:eastAsia="宋体"/>
                <w:lang w:eastAsia="zh-CN"/>
              </w:rPr>
            </w:pPr>
            <w:r w:rsidRPr="00CC394E">
              <w:rPr>
                <w:rFonts w:eastAsia="等线"/>
                <w:lang w:eastAsia="zh-CN"/>
              </w:rPr>
              <w:t>Huawei</w:t>
            </w:r>
            <w:r w:rsidRPr="00CC394E">
              <w:rPr>
                <w:rFonts w:eastAsia="宋体"/>
                <w:lang w:eastAsia="ja-JP"/>
              </w:rPr>
              <w:t>: Wideband should be supported anyway if UE supports Type II codebook a</w:t>
            </w:r>
            <w:r w:rsidRPr="00CC394E">
              <w:rPr>
                <w:rFonts w:eastAsia="等线"/>
                <w:lang w:eastAsia="zh-CN"/>
              </w:rPr>
              <w:t xml:space="preserve">s per UE capability parameters </w:t>
            </w:r>
            <w:proofErr w:type="spellStart"/>
            <w:r w:rsidRPr="00CC394E">
              <w:rPr>
                <w:rFonts w:eastAsia="宋体"/>
                <w:b/>
                <w:i/>
              </w:rPr>
              <w:t>codebookParameters</w:t>
            </w:r>
            <w:proofErr w:type="spellEnd"/>
            <w:r w:rsidRPr="00CC394E">
              <w:rPr>
                <w:rFonts w:eastAsia="宋体"/>
                <w:b/>
                <w:i/>
              </w:rPr>
              <w:t xml:space="preserve"> </w:t>
            </w:r>
            <w:r w:rsidRPr="00CC394E">
              <w:rPr>
                <w:rFonts w:eastAsia="宋体"/>
              </w:rPr>
              <w:t>clarified in TS 38.306</w:t>
            </w:r>
            <w:r w:rsidRPr="00CC394E">
              <w:rPr>
                <w:rFonts w:eastAsia="宋体"/>
                <w:lang w:eastAsia="ja-JP"/>
              </w:rPr>
              <w:t xml:space="preserve">. </w:t>
            </w:r>
          </w:p>
          <w:p w14:paraId="31EB67EB" w14:textId="77777777" w:rsidR="00CC394E" w:rsidRPr="00CC394E" w:rsidRDefault="00CC394E" w:rsidP="00C97B84">
            <w:pPr>
              <w:widowControl w:val="0"/>
              <w:numPr>
                <w:ilvl w:val="2"/>
                <w:numId w:val="11"/>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rFonts w:eastAsia="宋体"/>
                <w:lang w:eastAsia="zh-CN"/>
              </w:rPr>
            </w:pPr>
            <w:r w:rsidRPr="00CC394E">
              <w:rPr>
                <w:rFonts w:eastAsia="等线" w:hint="eastAsia"/>
                <w:lang w:eastAsia="zh-CN"/>
              </w:rPr>
              <w:t>S</w:t>
            </w:r>
            <w:r w:rsidRPr="00CC394E">
              <w:rPr>
                <w:rFonts w:eastAsia="等线"/>
                <w:lang w:eastAsia="zh-CN"/>
              </w:rPr>
              <w:t xml:space="preserve">amsung: </w:t>
            </w:r>
            <w:r w:rsidRPr="00CC394E">
              <w:rPr>
                <w:rFonts w:eastAsia="等线" w:hint="eastAsia"/>
                <w:lang w:eastAsia="zh-CN"/>
              </w:rPr>
              <w:t xml:space="preserve">Through our simulation results under sub-band PMI, random PMI performance quite worse, not feasible to introduce </w:t>
            </w:r>
            <w:r w:rsidRPr="00CC394E">
              <w:rPr>
                <w:rFonts w:eastAsia="等线"/>
                <w:lang w:eastAsia="zh-CN"/>
              </w:rPr>
              <w:t>feasible</w:t>
            </w:r>
            <w:r w:rsidRPr="00CC394E">
              <w:rPr>
                <w:rFonts w:eastAsia="等线" w:hint="eastAsia"/>
                <w:lang w:eastAsia="zh-CN"/>
              </w:rPr>
              <w:t xml:space="preserve"> performance requirements.</w:t>
            </w:r>
          </w:p>
          <w:p w14:paraId="2EFE637C"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eastAsia="zh-CN"/>
              </w:rPr>
            </w:pPr>
            <w:r w:rsidRPr="00CC394E">
              <w:rPr>
                <w:rFonts w:eastAsia="宋体"/>
                <w:lang w:eastAsia="zh-CN"/>
              </w:rPr>
              <w:t xml:space="preserve">Option 2: </w:t>
            </w:r>
            <w:proofErr w:type="spellStart"/>
            <w:r w:rsidRPr="00CC394E">
              <w:rPr>
                <w:rFonts w:eastAsia="宋体"/>
                <w:lang w:eastAsia="zh-CN"/>
              </w:rPr>
              <w:t>Subband</w:t>
            </w:r>
            <w:proofErr w:type="spellEnd"/>
            <w:r w:rsidRPr="00CC394E">
              <w:rPr>
                <w:rFonts w:eastAsia="宋体"/>
                <w:lang w:eastAsia="zh-CN"/>
              </w:rPr>
              <w:t xml:space="preserve"> (Qualcomm)</w:t>
            </w:r>
          </w:p>
          <w:p w14:paraId="703B5FF7" w14:textId="77777777" w:rsidR="00CC394E" w:rsidRPr="00CC394E" w:rsidRDefault="00CC394E" w:rsidP="00C97B84">
            <w:pPr>
              <w:widowControl w:val="0"/>
              <w:numPr>
                <w:ilvl w:val="2"/>
                <w:numId w:val="11"/>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rFonts w:eastAsia="宋体"/>
                <w:lang w:eastAsia="zh-CN"/>
              </w:rPr>
            </w:pPr>
            <w:r w:rsidRPr="00CC394E">
              <w:rPr>
                <w:rFonts w:eastAsia="等线" w:hint="eastAsia"/>
                <w:lang w:eastAsia="zh-CN"/>
              </w:rPr>
              <w:t xml:space="preserve">QC: Encourage more </w:t>
            </w:r>
            <w:r w:rsidRPr="00CC394E">
              <w:rPr>
                <w:rFonts w:eastAsia="等线"/>
                <w:lang w:eastAsia="zh-CN"/>
              </w:rPr>
              <w:t>simulation</w:t>
            </w:r>
            <w:r w:rsidRPr="00CC394E">
              <w:rPr>
                <w:rFonts w:eastAsia="等线" w:hint="eastAsia"/>
                <w:lang w:eastAsia="zh-CN"/>
              </w:rPr>
              <w:t xml:space="preserve"> results</w:t>
            </w:r>
          </w:p>
          <w:p w14:paraId="30DD715B" w14:textId="77777777" w:rsidR="00CC394E" w:rsidRPr="00CC394E" w:rsidRDefault="00CC394E" w:rsidP="00C97B84">
            <w:pPr>
              <w:overflowPunct/>
              <w:autoSpaceDE/>
              <w:autoSpaceDN/>
              <w:adjustRightInd/>
              <w:snapToGrid w:val="0"/>
              <w:spacing w:before="60" w:after="60"/>
              <w:ind w:leftChars="159" w:left="318"/>
              <w:textAlignment w:val="auto"/>
              <w:rPr>
                <w:rFonts w:eastAsia="等线"/>
                <w:i/>
                <w:color w:val="0070C0"/>
                <w:lang w:val="en-US" w:eastAsia="zh-CN"/>
              </w:rPr>
            </w:pPr>
            <w:r w:rsidRPr="00CC394E">
              <w:rPr>
                <w:rFonts w:eastAsia="等线" w:hint="eastAsia"/>
                <w:i/>
                <w:color w:val="0070C0"/>
                <w:lang w:val="en-US" w:eastAsia="zh-CN"/>
              </w:rPr>
              <w:t>Tentative agreement</w:t>
            </w:r>
            <w:r w:rsidRPr="00CC394E">
              <w:rPr>
                <w:rFonts w:eastAsia="等线"/>
                <w:i/>
                <w:color w:val="0070C0"/>
                <w:lang w:val="en-US" w:eastAsia="zh-CN"/>
              </w:rPr>
              <w:t>:</w:t>
            </w:r>
          </w:p>
          <w:p w14:paraId="3A5275D1"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eastAsia="zh-CN"/>
              </w:rPr>
            </w:pPr>
            <w:r w:rsidRPr="00CC394E">
              <w:rPr>
                <w:rFonts w:hint="eastAsia"/>
                <w:lang w:eastAsia="zh-CN"/>
              </w:rPr>
              <w:t>To be decided</w:t>
            </w:r>
            <w:r w:rsidRPr="00CC394E">
              <w:rPr>
                <w:rFonts w:eastAsia="宋体" w:hint="eastAsia"/>
                <w:lang w:eastAsia="zh-CN"/>
              </w:rPr>
              <w:t xml:space="preserve"> based on more </w:t>
            </w:r>
            <w:r w:rsidRPr="00CC394E">
              <w:rPr>
                <w:rFonts w:eastAsia="宋体"/>
                <w:lang w:eastAsia="zh-CN"/>
              </w:rPr>
              <w:t>companies’</w:t>
            </w:r>
            <w:r w:rsidRPr="00CC394E">
              <w:rPr>
                <w:rFonts w:eastAsia="宋体" w:hint="eastAsia"/>
                <w:lang w:eastAsia="zh-CN"/>
              </w:rPr>
              <w:t xml:space="preserve"> </w:t>
            </w:r>
            <w:r w:rsidRPr="00CC394E">
              <w:rPr>
                <w:rFonts w:eastAsia="宋体"/>
                <w:lang w:eastAsia="zh-CN"/>
              </w:rPr>
              <w:t>simulation</w:t>
            </w:r>
            <w:r w:rsidRPr="00CC394E">
              <w:rPr>
                <w:rFonts w:eastAsia="宋体" w:hint="eastAsia"/>
                <w:lang w:eastAsia="zh-CN"/>
              </w:rPr>
              <w:t xml:space="preserve"> results </w:t>
            </w:r>
            <w:r w:rsidRPr="00CC394E">
              <w:rPr>
                <w:rFonts w:eastAsia="宋体"/>
                <w:lang w:eastAsia="zh-CN"/>
              </w:rPr>
              <w:t>in the</w:t>
            </w:r>
            <w:r w:rsidRPr="00CC394E">
              <w:rPr>
                <w:rFonts w:eastAsia="宋体" w:hint="eastAsia"/>
                <w:lang w:eastAsia="zh-CN"/>
              </w:rPr>
              <w:t xml:space="preserve"> next meeting</w:t>
            </w:r>
            <w:r w:rsidRPr="00CC394E">
              <w:rPr>
                <w:rFonts w:eastAsia="宋体"/>
                <w:lang w:eastAsia="zh-CN"/>
              </w:rPr>
              <w:t>.</w:t>
            </w:r>
          </w:p>
          <w:p w14:paraId="087EB0E4" w14:textId="77777777" w:rsidR="00CC394E" w:rsidRPr="00CC394E" w:rsidRDefault="00CC394E" w:rsidP="00C97B84">
            <w:pPr>
              <w:widowControl w:val="0"/>
              <w:tabs>
                <w:tab w:val="num" w:pos="1440"/>
                <w:tab w:val="num" w:pos="1701"/>
                <w:tab w:val="num" w:pos="2160"/>
              </w:tabs>
              <w:overflowPunct/>
              <w:autoSpaceDE/>
              <w:autoSpaceDN/>
              <w:adjustRightInd/>
              <w:snapToGrid w:val="0"/>
              <w:spacing w:before="60" w:after="60"/>
              <w:textAlignment w:val="auto"/>
              <w:rPr>
                <w:rFonts w:eastAsia="等线"/>
                <w:lang w:eastAsia="zh-CN"/>
              </w:rPr>
            </w:pPr>
          </w:p>
          <w:p w14:paraId="7F54C5C2" w14:textId="77777777" w:rsidR="00CC394E" w:rsidRPr="00CC394E" w:rsidRDefault="00CC394E" w:rsidP="00C97B84">
            <w:pPr>
              <w:numPr>
                <w:ilvl w:val="0"/>
                <w:numId w:val="2"/>
              </w:numPr>
              <w:snapToGrid w:val="0"/>
              <w:spacing w:before="60" w:after="60"/>
              <w:ind w:leftChars="18" w:left="321" w:hanging="285"/>
              <w:rPr>
                <w:rFonts w:eastAsia="宋体"/>
                <w:szCs w:val="24"/>
                <w:lang w:eastAsia="zh-CN"/>
              </w:rPr>
            </w:pPr>
            <w:r w:rsidRPr="00CC394E">
              <w:rPr>
                <w:rFonts w:eastAsia="宋体"/>
                <w:szCs w:val="24"/>
                <w:lang w:eastAsia="zh-CN"/>
              </w:rPr>
              <w:t>Issue 3-3-5: MIMO correlation for type II codebook</w:t>
            </w:r>
          </w:p>
          <w:p w14:paraId="7233A6C0"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eastAsia="zh-CN"/>
              </w:rPr>
            </w:pPr>
            <w:r w:rsidRPr="00CC394E">
              <w:rPr>
                <w:rFonts w:eastAsia="宋体"/>
                <w:lang w:val="en-US" w:eastAsia="zh-CN"/>
              </w:rPr>
              <w:t>O</w:t>
            </w:r>
            <w:proofErr w:type="spellStart"/>
            <w:r w:rsidRPr="00CC394E">
              <w:rPr>
                <w:rFonts w:eastAsia="宋体"/>
                <w:lang w:eastAsia="zh-CN"/>
              </w:rPr>
              <w:t>ption</w:t>
            </w:r>
            <w:proofErr w:type="spellEnd"/>
            <w:r w:rsidRPr="00CC394E">
              <w:rPr>
                <w:rFonts w:eastAsia="宋体"/>
                <w:lang w:eastAsia="zh-CN"/>
              </w:rPr>
              <w:t xml:space="preserve"> 1: XP High (Qualcomm, Huawei, Apple)</w:t>
            </w:r>
          </w:p>
          <w:p w14:paraId="4290F695"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等线"/>
                <w:lang w:eastAsia="zh-CN"/>
              </w:rPr>
            </w:pPr>
            <w:r w:rsidRPr="00CC394E">
              <w:rPr>
                <w:rFonts w:eastAsia="宋体"/>
                <w:lang w:eastAsia="zh-CN"/>
              </w:rPr>
              <w:t>Option 2</w:t>
            </w:r>
            <w:r w:rsidRPr="00CC394E">
              <w:rPr>
                <w:rFonts w:eastAsia="等线"/>
                <w:lang w:eastAsia="zh-CN"/>
              </w:rPr>
              <w:t>: XP Medium (Samsung)</w:t>
            </w:r>
          </w:p>
          <w:p w14:paraId="4E507C15" w14:textId="77777777" w:rsidR="00CC394E" w:rsidRPr="00CC394E" w:rsidRDefault="00CC394E" w:rsidP="00C97B84">
            <w:pPr>
              <w:overflowPunct/>
              <w:autoSpaceDE/>
              <w:autoSpaceDN/>
              <w:adjustRightInd/>
              <w:snapToGrid w:val="0"/>
              <w:spacing w:before="60" w:after="60"/>
              <w:ind w:leftChars="159" w:left="318"/>
              <w:textAlignment w:val="auto"/>
              <w:rPr>
                <w:rFonts w:eastAsia="等线"/>
                <w:i/>
                <w:color w:val="0070C0"/>
                <w:lang w:val="en-US" w:eastAsia="zh-CN"/>
              </w:rPr>
            </w:pPr>
            <w:r w:rsidRPr="00CC394E">
              <w:rPr>
                <w:rFonts w:eastAsia="等线" w:hint="eastAsia"/>
                <w:i/>
                <w:color w:val="0070C0"/>
                <w:lang w:val="en-US" w:eastAsia="zh-CN"/>
              </w:rPr>
              <w:t>Tentative agreement</w:t>
            </w:r>
            <w:r w:rsidRPr="00CC394E">
              <w:rPr>
                <w:rFonts w:eastAsia="等线"/>
                <w:i/>
                <w:color w:val="0070C0"/>
                <w:lang w:val="en-US" w:eastAsia="zh-CN"/>
              </w:rPr>
              <w:t>:</w:t>
            </w:r>
          </w:p>
          <w:p w14:paraId="00B51630"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eastAsia="zh-CN"/>
              </w:rPr>
            </w:pPr>
            <w:r w:rsidRPr="00CC394E">
              <w:rPr>
                <w:rFonts w:hint="eastAsia"/>
                <w:lang w:eastAsia="zh-CN"/>
              </w:rPr>
              <w:t>To be decided</w:t>
            </w:r>
            <w:r w:rsidRPr="00CC394E">
              <w:rPr>
                <w:rFonts w:eastAsia="宋体" w:hint="eastAsia"/>
                <w:lang w:eastAsia="zh-CN"/>
              </w:rPr>
              <w:t xml:space="preserve"> based on more </w:t>
            </w:r>
            <w:r w:rsidRPr="00CC394E">
              <w:rPr>
                <w:rFonts w:eastAsia="宋体"/>
                <w:lang w:eastAsia="zh-CN"/>
              </w:rPr>
              <w:t>companies’</w:t>
            </w:r>
            <w:r w:rsidRPr="00CC394E">
              <w:rPr>
                <w:rFonts w:eastAsia="宋体" w:hint="eastAsia"/>
                <w:lang w:eastAsia="zh-CN"/>
              </w:rPr>
              <w:t xml:space="preserve"> </w:t>
            </w:r>
            <w:r w:rsidRPr="00CC394E">
              <w:rPr>
                <w:rFonts w:eastAsia="宋体"/>
                <w:lang w:eastAsia="zh-CN"/>
              </w:rPr>
              <w:t>simulation</w:t>
            </w:r>
            <w:r w:rsidRPr="00CC394E">
              <w:rPr>
                <w:rFonts w:eastAsia="宋体" w:hint="eastAsia"/>
                <w:lang w:eastAsia="zh-CN"/>
              </w:rPr>
              <w:t xml:space="preserve"> results </w:t>
            </w:r>
            <w:r w:rsidRPr="00CC394E">
              <w:rPr>
                <w:rFonts w:eastAsia="宋体"/>
                <w:lang w:eastAsia="zh-CN"/>
              </w:rPr>
              <w:t>in the</w:t>
            </w:r>
            <w:r w:rsidRPr="00CC394E">
              <w:rPr>
                <w:rFonts w:eastAsia="宋体" w:hint="eastAsia"/>
                <w:lang w:eastAsia="zh-CN"/>
              </w:rPr>
              <w:t xml:space="preserve"> next meeting</w:t>
            </w:r>
            <w:r w:rsidRPr="00CC394E">
              <w:rPr>
                <w:rFonts w:eastAsia="宋体"/>
                <w:lang w:eastAsia="zh-CN"/>
              </w:rPr>
              <w:t>.</w:t>
            </w:r>
          </w:p>
          <w:p w14:paraId="3E20D9C6" w14:textId="77777777" w:rsidR="00CC394E" w:rsidRPr="00CC394E" w:rsidRDefault="00CC394E" w:rsidP="00C97B84">
            <w:pPr>
              <w:overflowPunct/>
              <w:autoSpaceDE/>
              <w:autoSpaceDN/>
              <w:adjustRightInd/>
              <w:snapToGrid w:val="0"/>
              <w:spacing w:before="60" w:after="60"/>
              <w:jc w:val="both"/>
              <w:textAlignment w:val="auto"/>
              <w:rPr>
                <w:rFonts w:eastAsia="等线"/>
                <w:i/>
                <w:color w:val="0070C0"/>
                <w:lang w:eastAsia="zh-CN"/>
              </w:rPr>
            </w:pPr>
          </w:p>
          <w:p w14:paraId="0D4F4C76" w14:textId="77777777" w:rsidR="00CC394E" w:rsidRPr="00CC394E" w:rsidRDefault="00CC394E" w:rsidP="00C97B84">
            <w:pPr>
              <w:numPr>
                <w:ilvl w:val="0"/>
                <w:numId w:val="2"/>
              </w:numPr>
              <w:snapToGrid w:val="0"/>
              <w:spacing w:before="60" w:after="60"/>
              <w:ind w:leftChars="18" w:left="321" w:hanging="285"/>
              <w:rPr>
                <w:rFonts w:eastAsia="宋体"/>
                <w:szCs w:val="24"/>
                <w:lang w:eastAsia="zh-CN"/>
              </w:rPr>
            </w:pPr>
            <w:r w:rsidRPr="00CC394E">
              <w:rPr>
                <w:rFonts w:eastAsia="宋体"/>
                <w:szCs w:val="24"/>
                <w:lang w:eastAsia="zh-CN"/>
              </w:rPr>
              <w:lastRenderedPageBreak/>
              <w:t>Issue 3-3-6: Beam steering model for Type II Codebook</w:t>
            </w:r>
          </w:p>
          <w:p w14:paraId="36350D68"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eastAsia="zh-CN"/>
              </w:rPr>
            </w:pPr>
            <w:proofErr w:type="spellStart"/>
            <w:r w:rsidRPr="00CC394E">
              <w:rPr>
                <w:rFonts w:eastAsia="宋体"/>
                <w:lang w:val="en-US" w:eastAsia="zh-CN"/>
              </w:rPr>
              <w:t>Optio</w:t>
            </w:r>
            <w:proofErr w:type="spellEnd"/>
            <w:r w:rsidRPr="00CC394E">
              <w:rPr>
                <w:rFonts w:eastAsia="宋体"/>
                <w:lang w:eastAsia="zh-CN"/>
              </w:rPr>
              <w:t>n 1: Reusing beam steering approach with dual-cluster beams as specified in B.2.3B.4A of TS 36.101 (Qualcomm)</w:t>
            </w:r>
          </w:p>
          <w:p w14:paraId="2C500DA6" w14:textId="77777777" w:rsidR="00CC394E" w:rsidRPr="00CC394E" w:rsidRDefault="00CC394E" w:rsidP="00C97B84">
            <w:pPr>
              <w:widowControl w:val="0"/>
              <w:numPr>
                <w:ilvl w:val="2"/>
                <w:numId w:val="11"/>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rFonts w:eastAsia="宋体"/>
                <w:lang w:eastAsia="zh-CN"/>
              </w:rPr>
            </w:pPr>
            <w:r w:rsidRPr="00CC394E">
              <w:rPr>
                <w:rFonts w:eastAsia="等线" w:hint="eastAsia"/>
                <w:lang w:eastAsia="zh-CN"/>
              </w:rPr>
              <w:t>Q</w:t>
            </w:r>
            <w:r w:rsidRPr="00CC394E">
              <w:rPr>
                <w:rFonts w:eastAsia="等线"/>
                <w:lang w:eastAsia="zh-CN"/>
              </w:rPr>
              <w:t>ualcomm: 1) It is very unlikely that UE will receive the equal power signals from more than 2 independent directions. 2) If we use 4 clusters, TE will have to generate 4 independent channel realizations of 12 taps each. So, they can either realize only 3 taps per channel that will be very poor implementation of channel model or they will have to surpass their limitations and that would mean more expensive test box.</w:t>
            </w:r>
          </w:p>
          <w:p w14:paraId="16285BFE"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eastAsia="zh-CN"/>
              </w:rPr>
            </w:pPr>
            <w:r w:rsidRPr="00CC394E">
              <w:rPr>
                <w:rFonts w:eastAsia="宋体"/>
                <w:lang w:eastAsia="zh-CN"/>
              </w:rPr>
              <w:t>Option 2: Use Equation 1 as beam steering model for Type II codebook performance requirements (CTC, Huawei, Ericsson, Apple, Samsung)</w:t>
            </w:r>
          </w:p>
          <w:p w14:paraId="255DEC14" w14:textId="77777777" w:rsidR="00CC394E" w:rsidRPr="00CC394E" w:rsidRDefault="00CC394E" w:rsidP="00C97B84">
            <w:pPr>
              <w:overflowPunct/>
              <w:autoSpaceDE/>
              <w:autoSpaceDN/>
              <w:adjustRightInd/>
              <w:snapToGrid w:val="0"/>
              <w:spacing w:before="60" w:after="60"/>
              <w:ind w:leftChars="159" w:left="318"/>
              <w:textAlignment w:val="auto"/>
              <w:rPr>
                <w:rFonts w:eastAsia="等线"/>
                <w:i/>
                <w:color w:val="0070C0"/>
                <w:lang w:val="en-US" w:eastAsia="zh-CN"/>
              </w:rPr>
            </w:pPr>
            <w:r w:rsidRPr="00CC394E">
              <w:rPr>
                <w:rFonts w:eastAsia="等线"/>
                <w:i/>
                <w:color w:val="0070C0"/>
                <w:lang w:val="en-US" w:eastAsia="zh-CN"/>
              </w:rPr>
              <w:t>Recommendations for 2nd round:</w:t>
            </w:r>
          </w:p>
          <w:p w14:paraId="1F3675B6"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eastAsia="zh-CN"/>
              </w:rPr>
            </w:pPr>
            <w:r w:rsidRPr="00CC394E">
              <w:rPr>
                <w:rFonts w:hint="eastAsia"/>
                <w:lang w:eastAsia="zh-CN"/>
              </w:rPr>
              <w:t>Further discuss and try to make decision in this meeting</w:t>
            </w:r>
          </w:p>
          <w:p w14:paraId="074E94AC" w14:textId="77777777" w:rsidR="00CC394E" w:rsidRPr="00CC394E" w:rsidRDefault="00CC394E" w:rsidP="00C97B84">
            <w:pPr>
              <w:overflowPunct/>
              <w:autoSpaceDE/>
              <w:autoSpaceDN/>
              <w:adjustRightInd/>
              <w:snapToGrid w:val="0"/>
              <w:spacing w:before="60" w:after="60"/>
              <w:textAlignment w:val="auto"/>
              <w:rPr>
                <w:rFonts w:eastAsia="等线"/>
                <w:lang w:eastAsia="zh-CN"/>
              </w:rPr>
            </w:pPr>
          </w:p>
          <w:p w14:paraId="6CAA3DE2" w14:textId="77777777" w:rsidR="00CC394E" w:rsidRPr="00CC394E" w:rsidRDefault="00CC394E" w:rsidP="00C97B84">
            <w:pPr>
              <w:overflowPunct/>
              <w:autoSpaceDE/>
              <w:autoSpaceDN/>
              <w:adjustRightInd/>
              <w:snapToGrid w:val="0"/>
              <w:spacing w:before="60" w:after="60"/>
              <w:jc w:val="both"/>
              <w:textAlignment w:val="auto"/>
              <w:rPr>
                <w:rFonts w:eastAsia="等线"/>
                <w:b/>
                <w:lang w:eastAsia="zh-CN"/>
              </w:rPr>
            </w:pPr>
            <w:r w:rsidRPr="00CC394E">
              <w:rPr>
                <w:rFonts w:eastAsia="宋体"/>
                <w:b/>
                <w:lang w:eastAsia="zh-CN"/>
              </w:rPr>
              <w:t xml:space="preserve">Sub-topic 3-4: MU-MIMO Type II PMI test parameters </w:t>
            </w:r>
            <w:r w:rsidRPr="00CC394E">
              <w:rPr>
                <w:rFonts w:eastAsia="等线"/>
                <w:b/>
                <w:lang w:eastAsia="zh-CN"/>
              </w:rPr>
              <w:t xml:space="preserve">(applicable if option 2 in issue 3-2-1 is </w:t>
            </w:r>
            <w:r w:rsidRPr="00CC394E">
              <w:rPr>
                <w:rFonts w:eastAsia="等线" w:hint="eastAsia"/>
                <w:b/>
                <w:lang w:eastAsia="zh-CN"/>
              </w:rPr>
              <w:t>agreed</w:t>
            </w:r>
            <w:r w:rsidRPr="00CC394E">
              <w:rPr>
                <w:rFonts w:eastAsia="等线"/>
                <w:b/>
                <w:lang w:eastAsia="zh-CN"/>
              </w:rPr>
              <w:t>)</w:t>
            </w:r>
          </w:p>
          <w:p w14:paraId="5A14F82B" w14:textId="77777777" w:rsidR="00CC394E" w:rsidRPr="00CC394E" w:rsidRDefault="00CC394E" w:rsidP="00C97B84">
            <w:pPr>
              <w:numPr>
                <w:ilvl w:val="0"/>
                <w:numId w:val="2"/>
              </w:numPr>
              <w:snapToGrid w:val="0"/>
              <w:spacing w:before="60" w:after="60"/>
              <w:ind w:leftChars="18" w:left="321" w:hanging="285"/>
              <w:rPr>
                <w:rFonts w:eastAsia="宋体"/>
                <w:szCs w:val="24"/>
                <w:lang w:eastAsia="zh-CN"/>
              </w:rPr>
            </w:pPr>
            <w:r w:rsidRPr="00CC394E">
              <w:rPr>
                <w:rFonts w:eastAsia="宋体"/>
                <w:szCs w:val="24"/>
                <w:lang w:eastAsia="zh-CN"/>
              </w:rPr>
              <w:t>Issue 3-4-1: Test metric for MU-MIMO Type II PMI</w:t>
            </w:r>
          </w:p>
          <w:p w14:paraId="71816734"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strike/>
                <w:lang w:eastAsia="zh-CN"/>
              </w:rPr>
            </w:pPr>
            <w:r w:rsidRPr="00CC394E">
              <w:rPr>
                <w:rFonts w:eastAsia="宋体"/>
                <w:strike/>
                <w:lang w:eastAsia="zh-CN"/>
              </w:rPr>
              <w:t>Option 1: TP ratio between following PMI and random PMI</w:t>
            </w:r>
          </w:p>
          <w:p w14:paraId="0C613114"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lang w:eastAsia="zh-CN"/>
              </w:rPr>
            </w:pPr>
            <w:r w:rsidRPr="00CC394E">
              <w:rPr>
                <w:rFonts w:eastAsia="宋体"/>
                <w:lang w:eastAsia="zh-CN"/>
              </w:rPr>
              <w:t>Option 2: TP ratio between following Type II codebook and following SP Type I codebook (Ericsson, T-Mobile)</w:t>
            </w:r>
          </w:p>
          <w:p w14:paraId="07A4710F"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eastAsia="zh-CN"/>
              </w:rPr>
            </w:pPr>
            <w:r w:rsidRPr="00CC394E">
              <w:rPr>
                <w:rFonts w:eastAsia="等线" w:hint="eastAsia"/>
                <w:lang w:eastAsia="zh-CN"/>
              </w:rPr>
              <w:t>Other options are not precluded</w:t>
            </w:r>
          </w:p>
          <w:p w14:paraId="4A92070B" w14:textId="77777777" w:rsidR="00CC394E" w:rsidRPr="00CC394E" w:rsidRDefault="00CC394E" w:rsidP="00C97B84">
            <w:pPr>
              <w:widowControl w:val="0"/>
              <w:tabs>
                <w:tab w:val="num" w:pos="1440"/>
                <w:tab w:val="num" w:pos="1701"/>
              </w:tabs>
              <w:overflowPunct/>
              <w:autoSpaceDE/>
              <w:autoSpaceDN/>
              <w:adjustRightInd/>
              <w:snapToGrid w:val="0"/>
              <w:spacing w:before="60" w:after="60"/>
              <w:textAlignment w:val="auto"/>
              <w:rPr>
                <w:rFonts w:eastAsia="宋体"/>
                <w:lang w:eastAsia="zh-CN"/>
              </w:rPr>
            </w:pPr>
          </w:p>
          <w:p w14:paraId="5F250C7B" w14:textId="77777777" w:rsidR="00CC394E" w:rsidRPr="00CC394E" w:rsidRDefault="00CC394E" w:rsidP="00C97B84">
            <w:pPr>
              <w:numPr>
                <w:ilvl w:val="0"/>
                <w:numId w:val="2"/>
              </w:numPr>
              <w:snapToGrid w:val="0"/>
              <w:spacing w:before="60" w:after="60"/>
              <w:ind w:leftChars="18" w:left="321" w:hanging="285"/>
              <w:rPr>
                <w:rFonts w:eastAsia="宋体"/>
                <w:lang w:eastAsia="zh-CN"/>
              </w:rPr>
            </w:pPr>
            <w:r w:rsidRPr="00CC394E">
              <w:rPr>
                <w:rFonts w:eastAsia="宋体"/>
                <w:lang w:eastAsia="zh-CN"/>
              </w:rPr>
              <w:t>Issue 3-4-2: Type II codebook construction</w:t>
            </w:r>
          </w:p>
          <w:p w14:paraId="2B5CC292"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eastAsia="zh-CN"/>
              </w:rPr>
            </w:pPr>
            <w:r w:rsidRPr="00CC394E">
              <w:rPr>
                <w:rFonts w:eastAsia="宋体"/>
                <w:lang w:eastAsia="zh-CN"/>
              </w:rPr>
              <w:t>Option 1: 32Tx ports (N1, N2) = (4,4), (O1, O2) = (4,4) (Ericsson, TMUS)</w:t>
            </w:r>
            <w:r w:rsidRPr="00CC394E">
              <w:rPr>
                <w:rFonts w:eastAsia="等线" w:hint="eastAsia"/>
                <w:iCs/>
                <w:color w:val="0070C0"/>
                <w:lang w:val="en-US" w:eastAsia="zh-CN"/>
              </w:rPr>
              <w:t xml:space="preserve"> </w:t>
            </w:r>
          </w:p>
          <w:p w14:paraId="20A1267E"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eastAsia="zh-CN"/>
              </w:rPr>
            </w:pPr>
            <w:r w:rsidRPr="00CC394E">
              <w:rPr>
                <w:rFonts w:eastAsia="等线" w:hint="eastAsia"/>
                <w:lang w:eastAsia="zh-CN"/>
              </w:rPr>
              <w:t>Other options are not precluded</w:t>
            </w:r>
          </w:p>
          <w:p w14:paraId="614E863D" w14:textId="77777777" w:rsidR="00CC394E" w:rsidRPr="00CC394E" w:rsidRDefault="00CC394E" w:rsidP="00C97B84">
            <w:pPr>
              <w:widowControl w:val="0"/>
              <w:tabs>
                <w:tab w:val="num" w:pos="1440"/>
                <w:tab w:val="num" w:pos="1701"/>
              </w:tabs>
              <w:overflowPunct/>
              <w:autoSpaceDE/>
              <w:autoSpaceDN/>
              <w:adjustRightInd/>
              <w:snapToGrid w:val="0"/>
              <w:spacing w:before="60" w:after="60"/>
              <w:textAlignment w:val="auto"/>
              <w:rPr>
                <w:rFonts w:eastAsia="宋体"/>
                <w:lang w:eastAsia="zh-CN"/>
              </w:rPr>
            </w:pPr>
          </w:p>
          <w:p w14:paraId="1C80C387" w14:textId="77777777" w:rsidR="00CC394E" w:rsidRPr="00CC394E" w:rsidRDefault="00CC394E" w:rsidP="00C97B84">
            <w:pPr>
              <w:numPr>
                <w:ilvl w:val="0"/>
                <w:numId w:val="2"/>
              </w:numPr>
              <w:snapToGrid w:val="0"/>
              <w:spacing w:before="60" w:after="60"/>
              <w:ind w:leftChars="18" w:left="321" w:hanging="285"/>
              <w:rPr>
                <w:rFonts w:eastAsia="宋体"/>
                <w:szCs w:val="24"/>
                <w:lang w:eastAsia="zh-CN"/>
              </w:rPr>
            </w:pPr>
            <w:r w:rsidRPr="00CC394E">
              <w:rPr>
                <w:rFonts w:eastAsia="宋体"/>
                <w:szCs w:val="24"/>
                <w:lang w:eastAsia="zh-CN"/>
              </w:rPr>
              <w:t xml:space="preserve">Issue 3-4-3: </w:t>
            </w:r>
            <w:proofErr w:type="spellStart"/>
            <w:r w:rsidRPr="00CC394E">
              <w:rPr>
                <w:rFonts w:eastAsia="宋体"/>
                <w:szCs w:val="24"/>
                <w:lang w:eastAsia="zh-CN"/>
              </w:rPr>
              <w:t>Npsk</w:t>
            </w:r>
            <w:proofErr w:type="spellEnd"/>
            <w:r w:rsidRPr="00CC394E">
              <w:rPr>
                <w:rFonts w:eastAsia="宋体"/>
                <w:szCs w:val="24"/>
                <w:lang w:eastAsia="zh-CN"/>
              </w:rPr>
              <w:t xml:space="preserve"> (</w:t>
            </w:r>
            <w:proofErr w:type="spellStart"/>
            <w:r w:rsidRPr="00CC394E">
              <w:rPr>
                <w:rFonts w:eastAsia="宋体"/>
                <w:szCs w:val="24"/>
                <w:lang w:eastAsia="zh-CN"/>
              </w:rPr>
              <w:t>phaseAlphabetSize</w:t>
            </w:r>
            <w:proofErr w:type="spellEnd"/>
            <w:r w:rsidRPr="00CC394E">
              <w:rPr>
                <w:rFonts w:eastAsia="宋体"/>
                <w:szCs w:val="24"/>
                <w:lang w:eastAsia="zh-CN"/>
              </w:rPr>
              <w:t>) for type II codebook construction</w:t>
            </w:r>
          </w:p>
          <w:p w14:paraId="12D9E511"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eastAsia="zh-CN"/>
              </w:rPr>
            </w:pPr>
            <w:r w:rsidRPr="00CC394E">
              <w:rPr>
                <w:rFonts w:eastAsia="宋体"/>
                <w:lang w:eastAsia="zh-CN"/>
              </w:rPr>
              <w:t>Option 1:</w:t>
            </w:r>
            <w:r w:rsidRPr="00CC394E">
              <w:rPr>
                <w:rFonts w:eastAsia="等线" w:hint="eastAsia"/>
                <w:lang w:eastAsia="zh-CN"/>
              </w:rPr>
              <w:t xml:space="preserve"> 8 (</w:t>
            </w:r>
            <w:r w:rsidRPr="00CC394E">
              <w:rPr>
                <w:rFonts w:eastAsia="宋体"/>
                <w:lang w:eastAsia="zh-CN"/>
              </w:rPr>
              <w:t>Ericsson, TMUS</w:t>
            </w:r>
            <w:r w:rsidRPr="00CC394E">
              <w:rPr>
                <w:rFonts w:eastAsia="等线" w:hint="eastAsia"/>
                <w:lang w:eastAsia="zh-CN"/>
              </w:rPr>
              <w:t>)</w:t>
            </w:r>
          </w:p>
          <w:p w14:paraId="4C357A8B"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eastAsia="zh-CN"/>
              </w:rPr>
            </w:pPr>
            <w:r w:rsidRPr="00CC394E">
              <w:rPr>
                <w:rFonts w:eastAsia="等线" w:hint="eastAsia"/>
                <w:lang w:eastAsia="zh-CN"/>
              </w:rPr>
              <w:t>Other options are not precluded</w:t>
            </w:r>
          </w:p>
          <w:p w14:paraId="3AAAF745" w14:textId="77777777" w:rsidR="00CC394E" w:rsidRPr="00CC394E" w:rsidRDefault="00CC394E" w:rsidP="00C97B84">
            <w:pPr>
              <w:overflowPunct/>
              <w:autoSpaceDE/>
              <w:autoSpaceDN/>
              <w:adjustRightInd/>
              <w:snapToGrid w:val="0"/>
              <w:spacing w:before="60" w:after="60"/>
              <w:jc w:val="both"/>
              <w:textAlignment w:val="auto"/>
              <w:rPr>
                <w:rFonts w:eastAsia="等线"/>
                <w:i/>
                <w:color w:val="0070C0"/>
                <w:lang w:val="en-US" w:eastAsia="zh-CN"/>
              </w:rPr>
            </w:pPr>
          </w:p>
          <w:p w14:paraId="4BDCE490" w14:textId="77777777" w:rsidR="00CC394E" w:rsidRPr="00CC394E" w:rsidRDefault="00CC394E" w:rsidP="00C97B84">
            <w:pPr>
              <w:numPr>
                <w:ilvl w:val="0"/>
                <w:numId w:val="2"/>
              </w:numPr>
              <w:snapToGrid w:val="0"/>
              <w:spacing w:before="60" w:after="60"/>
              <w:ind w:leftChars="18" w:left="321" w:hanging="285"/>
              <w:rPr>
                <w:rFonts w:eastAsia="宋体"/>
                <w:lang w:eastAsia="zh-CN"/>
              </w:rPr>
            </w:pPr>
            <w:r w:rsidRPr="00CC394E">
              <w:rPr>
                <w:rFonts w:eastAsia="宋体"/>
                <w:szCs w:val="24"/>
                <w:lang w:eastAsia="zh-CN"/>
              </w:rPr>
              <w:t xml:space="preserve">Issue 3-4-4: </w:t>
            </w:r>
            <w:proofErr w:type="spellStart"/>
            <w:r w:rsidRPr="00CC394E">
              <w:rPr>
                <w:rFonts w:eastAsia="宋体"/>
                <w:szCs w:val="24"/>
                <w:lang w:eastAsia="zh-CN"/>
              </w:rPr>
              <w:t>subbandAmplitude</w:t>
            </w:r>
            <w:proofErr w:type="spellEnd"/>
            <w:r w:rsidRPr="00CC394E">
              <w:rPr>
                <w:rFonts w:eastAsia="宋体"/>
                <w:szCs w:val="24"/>
                <w:lang w:eastAsia="zh-CN"/>
              </w:rPr>
              <w:t xml:space="preserve"> for type II codebook construction</w:t>
            </w:r>
          </w:p>
          <w:p w14:paraId="743941A0"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eastAsia="zh-CN"/>
              </w:rPr>
            </w:pPr>
            <w:r w:rsidRPr="00CC394E">
              <w:rPr>
                <w:rFonts w:eastAsia="宋体"/>
                <w:lang w:eastAsia="zh-CN"/>
              </w:rPr>
              <w:t xml:space="preserve">Option </w:t>
            </w:r>
            <w:r w:rsidRPr="00CC394E">
              <w:rPr>
                <w:rFonts w:eastAsia="等线"/>
                <w:lang w:eastAsia="zh-CN"/>
              </w:rPr>
              <w:t>1</w:t>
            </w:r>
            <w:r w:rsidRPr="00CC394E">
              <w:rPr>
                <w:rFonts w:eastAsia="宋体"/>
                <w:lang w:eastAsia="zh-CN"/>
              </w:rPr>
              <w:t>:</w:t>
            </w:r>
            <w:r w:rsidRPr="00CC394E">
              <w:rPr>
                <w:rFonts w:eastAsia="等线" w:hint="eastAsia"/>
                <w:lang w:eastAsia="zh-CN"/>
              </w:rPr>
              <w:t xml:space="preserve"> </w:t>
            </w:r>
            <w:r w:rsidRPr="00CC394E">
              <w:rPr>
                <w:rFonts w:eastAsia="宋体"/>
                <w:lang w:eastAsia="zh-CN"/>
              </w:rPr>
              <w:t>True</w:t>
            </w:r>
            <w:r w:rsidRPr="00CC394E">
              <w:rPr>
                <w:rFonts w:eastAsia="等线" w:hint="eastAsia"/>
                <w:lang w:eastAsia="zh-CN"/>
              </w:rPr>
              <w:t xml:space="preserve"> (</w:t>
            </w:r>
            <w:r w:rsidRPr="00CC394E">
              <w:rPr>
                <w:rFonts w:eastAsia="宋体"/>
                <w:lang w:eastAsia="zh-CN"/>
              </w:rPr>
              <w:t>Ericsson, TMUS</w:t>
            </w:r>
            <w:r w:rsidRPr="00CC394E">
              <w:rPr>
                <w:rFonts w:eastAsia="等线" w:hint="eastAsia"/>
                <w:lang w:eastAsia="zh-CN"/>
              </w:rPr>
              <w:t>)</w:t>
            </w:r>
          </w:p>
          <w:p w14:paraId="539784BF"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eastAsia="zh-CN"/>
              </w:rPr>
            </w:pPr>
            <w:r w:rsidRPr="00CC394E">
              <w:rPr>
                <w:rFonts w:eastAsia="等线" w:hint="eastAsia"/>
                <w:lang w:eastAsia="zh-CN"/>
              </w:rPr>
              <w:t>Other options are not precluded</w:t>
            </w:r>
          </w:p>
          <w:p w14:paraId="76CC6355" w14:textId="77777777" w:rsidR="00CC394E" w:rsidRPr="00CC394E" w:rsidRDefault="00CC394E" w:rsidP="00C97B84">
            <w:pPr>
              <w:widowControl w:val="0"/>
              <w:tabs>
                <w:tab w:val="num" w:pos="1440"/>
                <w:tab w:val="num" w:pos="1701"/>
              </w:tabs>
              <w:overflowPunct/>
              <w:autoSpaceDE/>
              <w:autoSpaceDN/>
              <w:adjustRightInd/>
              <w:snapToGrid w:val="0"/>
              <w:spacing w:before="60" w:after="60"/>
              <w:textAlignment w:val="auto"/>
              <w:rPr>
                <w:rFonts w:eastAsia="宋体"/>
                <w:lang w:eastAsia="zh-CN"/>
              </w:rPr>
            </w:pPr>
          </w:p>
          <w:p w14:paraId="1A0BACD1" w14:textId="77777777" w:rsidR="00CC394E" w:rsidRPr="00CC394E" w:rsidRDefault="00CC394E" w:rsidP="00C97B84">
            <w:pPr>
              <w:numPr>
                <w:ilvl w:val="0"/>
                <w:numId w:val="2"/>
              </w:numPr>
              <w:snapToGrid w:val="0"/>
              <w:spacing w:before="60" w:after="60"/>
              <w:ind w:leftChars="18" w:left="321" w:hanging="285"/>
              <w:rPr>
                <w:rFonts w:eastAsia="宋体"/>
                <w:szCs w:val="24"/>
                <w:lang w:eastAsia="zh-CN"/>
              </w:rPr>
            </w:pPr>
            <w:r w:rsidRPr="00CC394E">
              <w:rPr>
                <w:rFonts w:eastAsia="宋体"/>
                <w:szCs w:val="24"/>
                <w:lang w:eastAsia="zh-CN"/>
              </w:rPr>
              <w:t>Issue 3-4-5: PMI-</w:t>
            </w:r>
            <w:proofErr w:type="spellStart"/>
            <w:r w:rsidRPr="00CC394E">
              <w:rPr>
                <w:rFonts w:eastAsia="宋体"/>
                <w:szCs w:val="24"/>
                <w:lang w:eastAsia="zh-CN"/>
              </w:rPr>
              <w:t>FormatIndicator</w:t>
            </w:r>
            <w:proofErr w:type="spellEnd"/>
            <w:r w:rsidRPr="00CC394E">
              <w:rPr>
                <w:rFonts w:eastAsia="宋体"/>
                <w:szCs w:val="24"/>
                <w:lang w:eastAsia="zh-CN"/>
              </w:rPr>
              <w:t xml:space="preserve"> for type II codebook</w:t>
            </w:r>
          </w:p>
          <w:p w14:paraId="4CF187D8"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eastAsia="zh-CN"/>
              </w:rPr>
            </w:pPr>
            <w:r w:rsidRPr="00CC394E">
              <w:rPr>
                <w:rFonts w:eastAsia="宋体"/>
                <w:lang w:eastAsia="zh-CN"/>
              </w:rPr>
              <w:t xml:space="preserve">Option 1: </w:t>
            </w:r>
            <w:proofErr w:type="spellStart"/>
            <w:r w:rsidRPr="00CC394E">
              <w:rPr>
                <w:rFonts w:eastAsia="宋体"/>
                <w:lang w:eastAsia="zh-CN"/>
              </w:rPr>
              <w:t>Subband</w:t>
            </w:r>
            <w:proofErr w:type="spellEnd"/>
            <w:r w:rsidRPr="00CC394E">
              <w:rPr>
                <w:rFonts w:eastAsia="宋体"/>
                <w:lang w:eastAsia="zh-CN"/>
              </w:rPr>
              <w:t xml:space="preserve"> (Ericsson, TMUS)</w:t>
            </w:r>
          </w:p>
          <w:p w14:paraId="68F552F7"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eastAsia="zh-CN"/>
              </w:rPr>
            </w:pPr>
            <w:r w:rsidRPr="00CC394E">
              <w:rPr>
                <w:rFonts w:eastAsia="等线" w:hint="eastAsia"/>
                <w:lang w:eastAsia="zh-CN"/>
              </w:rPr>
              <w:t>Other options are not precluded</w:t>
            </w:r>
          </w:p>
          <w:p w14:paraId="267CC458" w14:textId="77777777" w:rsidR="00CC394E" w:rsidRPr="00CC394E" w:rsidRDefault="00CC394E" w:rsidP="00C97B84">
            <w:pPr>
              <w:widowControl w:val="0"/>
              <w:tabs>
                <w:tab w:val="num" w:pos="1440"/>
                <w:tab w:val="num" w:pos="1701"/>
              </w:tabs>
              <w:overflowPunct/>
              <w:autoSpaceDE/>
              <w:autoSpaceDN/>
              <w:adjustRightInd/>
              <w:snapToGrid w:val="0"/>
              <w:spacing w:before="60" w:after="60"/>
              <w:textAlignment w:val="auto"/>
              <w:rPr>
                <w:rFonts w:eastAsia="宋体"/>
                <w:lang w:eastAsia="zh-CN"/>
              </w:rPr>
            </w:pPr>
          </w:p>
          <w:p w14:paraId="1B852C0D" w14:textId="77777777" w:rsidR="00CC394E" w:rsidRPr="00CC394E" w:rsidRDefault="00CC394E" w:rsidP="00C97B84">
            <w:pPr>
              <w:numPr>
                <w:ilvl w:val="0"/>
                <w:numId w:val="2"/>
              </w:numPr>
              <w:snapToGrid w:val="0"/>
              <w:spacing w:before="60" w:after="60"/>
              <w:ind w:leftChars="18" w:left="321" w:hanging="285"/>
              <w:rPr>
                <w:rFonts w:eastAsia="宋体"/>
                <w:szCs w:val="24"/>
                <w:lang w:eastAsia="zh-CN"/>
              </w:rPr>
            </w:pPr>
            <w:r w:rsidRPr="00CC394E">
              <w:rPr>
                <w:rFonts w:eastAsia="宋体"/>
                <w:szCs w:val="24"/>
                <w:lang w:eastAsia="zh-CN"/>
              </w:rPr>
              <w:t>Issue 3-4-6: MIMO correlation for type II codebook</w:t>
            </w:r>
          </w:p>
          <w:p w14:paraId="5EF7BE85" w14:textId="77777777" w:rsidR="00CC394E" w:rsidRPr="00C861B4"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等线"/>
                <w:lang w:val="de-DE" w:eastAsia="zh-CN"/>
              </w:rPr>
            </w:pPr>
            <w:r w:rsidRPr="00C861B4">
              <w:rPr>
                <w:lang w:val="de-DE" w:eastAsia="zh-CN"/>
              </w:rPr>
              <w:t>Option 1</w:t>
            </w:r>
            <w:r w:rsidRPr="00C861B4">
              <w:rPr>
                <w:rFonts w:eastAsia="等线"/>
                <w:lang w:val="de-DE" w:eastAsia="zh-CN"/>
              </w:rPr>
              <w:t>: XP Medium (Ericsson, TMUS)</w:t>
            </w:r>
          </w:p>
          <w:p w14:paraId="6154DF50" w14:textId="77777777" w:rsidR="00CC394E" w:rsidRPr="00CC394E" w:rsidRDefault="00CC394E" w:rsidP="00C97B84">
            <w:pPr>
              <w:widowControl w:val="0"/>
              <w:numPr>
                <w:ilvl w:val="2"/>
                <w:numId w:val="11"/>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rFonts w:eastAsia="等线"/>
                <w:lang w:eastAsia="zh-CN"/>
              </w:rPr>
            </w:pPr>
            <w:r w:rsidRPr="00CC394E">
              <w:rPr>
                <w:rFonts w:eastAsia="等线"/>
                <w:lang w:eastAsia="zh-CN"/>
              </w:rPr>
              <w:t>Ericsson</w:t>
            </w:r>
            <w:r w:rsidRPr="00CC394E">
              <w:rPr>
                <w:rFonts w:eastAsia="等线"/>
                <w:lang w:val="en-US" w:eastAsia="zh-CN"/>
              </w:rPr>
              <w:t>, TMUS</w:t>
            </w:r>
            <w:r w:rsidRPr="00CC394E">
              <w:rPr>
                <w:rFonts w:eastAsia="等线"/>
                <w:lang w:eastAsia="zh-CN"/>
              </w:rPr>
              <w:t>: In high correlation, the difference between Type I and Type II is smaller, it is better to target the rich scattering channel which is more suitable for MU-MIMO.</w:t>
            </w:r>
          </w:p>
          <w:p w14:paraId="1007E897"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eastAsia="zh-CN"/>
              </w:rPr>
            </w:pPr>
            <w:r w:rsidRPr="00CC394E">
              <w:rPr>
                <w:rFonts w:eastAsia="等线" w:hint="eastAsia"/>
                <w:lang w:eastAsia="zh-CN"/>
              </w:rPr>
              <w:t>Other options are not precluded</w:t>
            </w:r>
          </w:p>
          <w:p w14:paraId="1A72AB3F" w14:textId="77777777" w:rsidR="00CC394E" w:rsidRPr="00CC394E" w:rsidRDefault="00CC394E" w:rsidP="00C97B84">
            <w:pPr>
              <w:overflowPunct/>
              <w:autoSpaceDE/>
              <w:autoSpaceDN/>
              <w:adjustRightInd/>
              <w:snapToGrid w:val="0"/>
              <w:spacing w:before="60" w:after="60"/>
              <w:textAlignment w:val="auto"/>
              <w:rPr>
                <w:rFonts w:eastAsia="等线"/>
                <w:lang w:eastAsia="zh-CN"/>
              </w:rPr>
            </w:pPr>
          </w:p>
          <w:p w14:paraId="3C2040D1" w14:textId="77777777" w:rsidR="00CC394E" w:rsidRPr="00CC394E" w:rsidRDefault="00CC394E" w:rsidP="00C97B84">
            <w:pPr>
              <w:overflowPunct/>
              <w:autoSpaceDE/>
              <w:autoSpaceDN/>
              <w:adjustRightInd/>
              <w:snapToGrid w:val="0"/>
              <w:spacing w:before="60" w:after="60"/>
              <w:jc w:val="both"/>
              <w:textAlignment w:val="auto"/>
              <w:rPr>
                <w:rFonts w:eastAsia="等线"/>
                <w:b/>
                <w:lang w:eastAsia="zh-CN"/>
              </w:rPr>
            </w:pPr>
            <w:r w:rsidRPr="00CC394E">
              <w:rPr>
                <w:rFonts w:eastAsia="宋体"/>
                <w:b/>
                <w:lang w:eastAsia="zh-CN"/>
              </w:rPr>
              <w:lastRenderedPageBreak/>
              <w:t>Sub-topic 3-5: Plan for CRs</w:t>
            </w:r>
          </w:p>
          <w:p w14:paraId="3C635CDB" w14:textId="77777777" w:rsidR="00CC394E" w:rsidRPr="00CC394E" w:rsidRDefault="00CC394E" w:rsidP="00C97B84">
            <w:pPr>
              <w:numPr>
                <w:ilvl w:val="0"/>
                <w:numId w:val="2"/>
              </w:numPr>
              <w:snapToGrid w:val="0"/>
              <w:spacing w:before="60" w:after="60"/>
              <w:ind w:leftChars="18" w:left="321" w:hanging="285"/>
              <w:rPr>
                <w:rFonts w:eastAsia="宋体"/>
                <w:szCs w:val="24"/>
                <w:lang w:eastAsia="zh-CN"/>
              </w:rPr>
            </w:pPr>
            <w:r w:rsidRPr="00CC394E">
              <w:rPr>
                <w:rFonts w:eastAsia="宋体"/>
                <w:szCs w:val="24"/>
                <w:lang w:eastAsia="zh-CN"/>
              </w:rPr>
              <w:t xml:space="preserve">Issue 3-5: </w:t>
            </w:r>
            <w:r w:rsidRPr="00CC394E">
              <w:rPr>
                <w:szCs w:val="24"/>
                <w:lang w:eastAsia="zh-CN"/>
              </w:rPr>
              <w:t>Plan</w:t>
            </w:r>
            <w:r w:rsidRPr="00CC394E">
              <w:rPr>
                <w:rFonts w:eastAsia="宋体"/>
                <w:szCs w:val="24"/>
                <w:lang w:eastAsia="zh-CN"/>
              </w:rPr>
              <w:t xml:space="preserve"> for CRs</w:t>
            </w:r>
          </w:p>
          <w:p w14:paraId="4AEE099C" w14:textId="77777777" w:rsidR="00CC394E" w:rsidRPr="00CC394E" w:rsidRDefault="00CC394E" w:rsidP="00C97B84">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lang w:eastAsia="zh-CN"/>
              </w:rPr>
            </w:pPr>
            <w:r w:rsidRPr="00CC394E">
              <w:rPr>
                <w:rFonts w:hint="eastAsia"/>
                <w:lang w:eastAsia="zh-CN"/>
              </w:rPr>
              <w:t>Option 1:</w:t>
            </w:r>
          </w:p>
          <w:p w14:paraId="28F38D86" w14:textId="77777777" w:rsidR="00CC394E" w:rsidRPr="00CC394E" w:rsidRDefault="00CC394E" w:rsidP="00C97B84">
            <w:pPr>
              <w:widowControl w:val="0"/>
              <w:numPr>
                <w:ilvl w:val="2"/>
                <w:numId w:val="11"/>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rFonts w:eastAsia="等线"/>
                <w:lang w:eastAsia="zh-CN"/>
              </w:rPr>
            </w:pPr>
            <w:r w:rsidRPr="00CC394E">
              <w:rPr>
                <w:rFonts w:eastAsia="等线" w:hint="eastAsia"/>
                <w:lang w:eastAsia="zh-CN"/>
              </w:rPr>
              <w:t xml:space="preserve">Endorse the </w:t>
            </w:r>
            <w:r w:rsidRPr="00CC394E">
              <w:rPr>
                <w:rFonts w:eastAsia="等线"/>
                <w:lang w:eastAsia="zh-CN"/>
              </w:rPr>
              <w:t>draft</w:t>
            </w:r>
            <w:r w:rsidRPr="00CC394E">
              <w:rPr>
                <w:rFonts w:eastAsia="等线" w:hint="eastAsia"/>
                <w:lang w:eastAsia="zh-CN"/>
              </w:rPr>
              <w:t xml:space="preserve"> </w:t>
            </w:r>
            <w:r w:rsidRPr="00CC394E">
              <w:rPr>
                <w:rFonts w:eastAsia="等线"/>
                <w:lang w:eastAsia="zh-CN"/>
              </w:rPr>
              <w:t>CR</w:t>
            </w:r>
            <w:r w:rsidRPr="00CC394E">
              <w:rPr>
                <w:rFonts w:eastAsia="等线" w:hint="eastAsia"/>
                <w:lang w:eastAsia="zh-CN"/>
              </w:rPr>
              <w:t>s</w:t>
            </w:r>
            <w:r w:rsidRPr="00CC394E">
              <w:rPr>
                <w:rFonts w:eastAsia="等线"/>
                <w:lang w:eastAsia="zh-CN"/>
              </w:rPr>
              <w:t xml:space="preserve"> for </w:t>
            </w:r>
            <w:r w:rsidRPr="00CC394E">
              <w:rPr>
                <w:rFonts w:eastAsia="等线" w:hint="eastAsia"/>
                <w:lang w:eastAsia="zh-CN"/>
              </w:rPr>
              <w:t xml:space="preserve">type I tests, type I FRC and </w:t>
            </w:r>
            <w:r w:rsidRPr="00CC394E">
              <w:rPr>
                <w:rFonts w:eastAsia="等线"/>
                <w:lang w:eastAsia="zh-CN"/>
              </w:rPr>
              <w:t>MIMO Correlation Matrices</w:t>
            </w:r>
            <w:r w:rsidRPr="00CC394E">
              <w:rPr>
                <w:rFonts w:eastAsia="等线" w:hint="eastAsia"/>
                <w:lang w:eastAsia="zh-CN"/>
              </w:rPr>
              <w:t xml:space="preserve"> </w:t>
            </w:r>
            <w:r w:rsidRPr="00CC394E">
              <w:rPr>
                <w:rFonts w:eastAsia="等线"/>
                <w:lang w:eastAsia="zh-CN"/>
              </w:rPr>
              <w:t>for 2D antenna arrays</w:t>
            </w:r>
            <w:r w:rsidRPr="00CC394E">
              <w:rPr>
                <w:rFonts w:eastAsia="等线" w:hint="eastAsia"/>
                <w:lang w:eastAsia="zh-CN"/>
              </w:rPr>
              <w:t xml:space="preserve"> in this meeting</w:t>
            </w:r>
          </w:p>
          <w:p w14:paraId="22891E14" w14:textId="77777777" w:rsidR="00CC394E" w:rsidRPr="00CC394E" w:rsidRDefault="00CC394E" w:rsidP="00C97B84">
            <w:pPr>
              <w:widowControl w:val="0"/>
              <w:numPr>
                <w:ilvl w:val="2"/>
                <w:numId w:val="11"/>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rFonts w:eastAsia="等线"/>
                <w:lang w:eastAsia="zh-CN"/>
              </w:rPr>
            </w:pPr>
            <w:r w:rsidRPr="00CC394E">
              <w:rPr>
                <w:rFonts w:eastAsia="等线"/>
                <w:lang w:eastAsia="zh-CN"/>
              </w:rPr>
              <w:t>Endorse the draft CRs for type II and applicability in RAN4 #96e (Aug) meeting</w:t>
            </w:r>
          </w:p>
          <w:p w14:paraId="0153BB4A" w14:textId="77777777" w:rsidR="00CC394E" w:rsidRPr="00CC394E" w:rsidRDefault="00CC394E" w:rsidP="00C97B84">
            <w:pPr>
              <w:widowControl w:val="0"/>
              <w:numPr>
                <w:ilvl w:val="2"/>
                <w:numId w:val="11"/>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rFonts w:eastAsia="等线"/>
                <w:lang w:eastAsia="zh-CN"/>
              </w:rPr>
            </w:pPr>
            <w:r w:rsidRPr="00CC394E">
              <w:rPr>
                <w:rFonts w:eastAsia="等线" w:hint="eastAsia"/>
                <w:lang w:eastAsia="zh-CN"/>
              </w:rPr>
              <w:t xml:space="preserve">Agree all the CRs for PMI </w:t>
            </w:r>
            <w:r w:rsidRPr="00CC394E">
              <w:rPr>
                <w:rFonts w:eastAsia="等线"/>
                <w:lang w:eastAsia="zh-CN"/>
              </w:rPr>
              <w:t>reporting</w:t>
            </w:r>
            <w:r w:rsidRPr="00CC394E">
              <w:rPr>
                <w:rFonts w:eastAsia="等线" w:hint="eastAsia"/>
                <w:lang w:eastAsia="zh-CN"/>
              </w:rPr>
              <w:t xml:space="preserve"> requirements together (including CRs for </w:t>
            </w:r>
            <w:r w:rsidRPr="00CC394E">
              <w:rPr>
                <w:rFonts w:eastAsia="等线"/>
                <w:lang w:eastAsia="zh-CN"/>
              </w:rPr>
              <w:t>applicability</w:t>
            </w:r>
            <w:r w:rsidRPr="00CC394E">
              <w:rPr>
                <w:rFonts w:eastAsia="等线" w:hint="eastAsia"/>
                <w:lang w:eastAsia="zh-CN"/>
              </w:rPr>
              <w:t>, type I and type II) in RAN4 #97e (Oct-Nov) meeting</w:t>
            </w:r>
          </w:p>
          <w:p w14:paraId="0444A714" w14:textId="77777777" w:rsidR="00CC394E" w:rsidRPr="00CC394E" w:rsidRDefault="00CC394E" w:rsidP="00C97B84">
            <w:pPr>
              <w:overflowPunct/>
              <w:autoSpaceDE/>
              <w:autoSpaceDN/>
              <w:adjustRightInd/>
              <w:snapToGrid w:val="0"/>
              <w:spacing w:before="60" w:after="60"/>
              <w:ind w:leftChars="159" w:left="318"/>
              <w:textAlignment w:val="auto"/>
              <w:rPr>
                <w:rFonts w:eastAsia="等线"/>
                <w:i/>
                <w:color w:val="0070C0"/>
                <w:lang w:val="en-US" w:eastAsia="zh-CN"/>
              </w:rPr>
            </w:pPr>
            <w:r w:rsidRPr="00CC394E">
              <w:rPr>
                <w:rFonts w:eastAsia="等线" w:hint="eastAsia"/>
                <w:i/>
                <w:color w:val="0070C0"/>
                <w:lang w:val="en-US" w:eastAsia="zh-CN"/>
              </w:rPr>
              <w:t xml:space="preserve">Tentative </w:t>
            </w:r>
            <w:r w:rsidRPr="00CC394E">
              <w:rPr>
                <w:rFonts w:eastAsia="等线"/>
                <w:i/>
                <w:color w:val="0070C0"/>
                <w:lang w:val="en-US" w:eastAsia="zh-CN"/>
              </w:rPr>
              <w:t>agreement</w:t>
            </w:r>
            <w:r w:rsidRPr="00CC394E">
              <w:rPr>
                <w:rFonts w:eastAsia="等线" w:hint="eastAsia"/>
                <w:i/>
                <w:color w:val="0070C0"/>
                <w:lang w:val="en-US" w:eastAsia="zh-CN"/>
              </w:rPr>
              <w:t xml:space="preserve">: </w:t>
            </w:r>
          </w:p>
          <w:p w14:paraId="2BBB3FE1" w14:textId="58CA6FA6" w:rsidR="00CC394E" w:rsidRPr="009B5F65" w:rsidRDefault="00CC394E" w:rsidP="009B5F65">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lang w:eastAsia="zh-CN"/>
              </w:rPr>
            </w:pPr>
            <w:r w:rsidRPr="009B5F65">
              <w:rPr>
                <w:rFonts w:hint="eastAsia"/>
                <w:lang w:eastAsia="zh-CN"/>
              </w:rPr>
              <w:t>Further discuss in the next meeting</w:t>
            </w:r>
          </w:p>
          <w:p w14:paraId="473F42CB" w14:textId="692A2049" w:rsidR="00324CB6" w:rsidRDefault="00324CB6" w:rsidP="00C97B84">
            <w:pPr>
              <w:snapToGrid w:val="0"/>
              <w:spacing w:before="60" w:after="60"/>
              <w:rPr>
                <w:rFonts w:eastAsiaTheme="minorEastAsia"/>
                <w:color w:val="0070C0"/>
                <w:lang w:val="en-US" w:eastAsia="zh-CN"/>
              </w:rPr>
            </w:pPr>
          </w:p>
        </w:tc>
      </w:tr>
    </w:tbl>
    <w:p w14:paraId="49C5E06C" w14:textId="77777777" w:rsidR="00324CB6" w:rsidRDefault="00324CB6">
      <w:pPr>
        <w:rPr>
          <w:i/>
          <w:color w:val="0070C0"/>
          <w:lang w:val="en-US" w:eastAsia="zh-CN"/>
        </w:rPr>
      </w:pPr>
    </w:p>
    <w:p w14:paraId="473F5F2F" w14:textId="77777777" w:rsidR="00324CB6" w:rsidRDefault="007007D2">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24CB6" w14:paraId="4D69AFF2" w14:textId="77777777">
        <w:trPr>
          <w:trHeight w:val="744"/>
        </w:trPr>
        <w:tc>
          <w:tcPr>
            <w:tcW w:w="1395" w:type="dxa"/>
          </w:tcPr>
          <w:p w14:paraId="653360A5" w14:textId="77777777" w:rsidR="00324CB6" w:rsidRDefault="00324CB6">
            <w:pPr>
              <w:rPr>
                <w:rFonts w:eastAsiaTheme="minorEastAsia"/>
                <w:b/>
                <w:bCs/>
                <w:color w:val="0070C0"/>
                <w:lang w:val="en-US" w:eastAsia="zh-CN"/>
              </w:rPr>
            </w:pPr>
          </w:p>
        </w:tc>
        <w:tc>
          <w:tcPr>
            <w:tcW w:w="4554" w:type="dxa"/>
          </w:tcPr>
          <w:p w14:paraId="7F0F7A39" w14:textId="77777777" w:rsidR="00324CB6" w:rsidRPr="007041E1" w:rsidRDefault="007007D2">
            <w:pPr>
              <w:overflowPunct/>
              <w:autoSpaceDE/>
              <w:autoSpaceDN/>
              <w:adjustRightInd/>
              <w:textAlignment w:val="auto"/>
              <w:rPr>
                <w:rFonts w:eastAsiaTheme="minorEastAsia"/>
                <w:b/>
                <w:bCs/>
                <w:color w:val="0070C0"/>
                <w:lang w:val="de-DE" w:eastAsia="zh-CN"/>
              </w:rPr>
            </w:pPr>
            <w:r w:rsidRPr="007041E1">
              <w:rPr>
                <w:rFonts w:eastAsiaTheme="minorEastAsia"/>
                <w:b/>
                <w:bCs/>
                <w:color w:val="0070C0"/>
                <w:lang w:val="de-DE" w:eastAsia="zh-CN"/>
              </w:rPr>
              <w:t xml:space="preserve">WF/LS t-doc Title </w:t>
            </w:r>
          </w:p>
        </w:tc>
        <w:tc>
          <w:tcPr>
            <w:tcW w:w="2932" w:type="dxa"/>
          </w:tcPr>
          <w:p w14:paraId="0FD0C636" w14:textId="77777777" w:rsidR="00324CB6" w:rsidRDefault="007007D2">
            <w:pPr>
              <w:rPr>
                <w:rFonts w:eastAsiaTheme="minorEastAsia"/>
                <w:b/>
                <w:bCs/>
                <w:color w:val="0070C0"/>
                <w:lang w:val="en-US" w:eastAsia="zh-CN"/>
              </w:rPr>
            </w:pPr>
            <w:r>
              <w:rPr>
                <w:rFonts w:eastAsiaTheme="minorEastAsia" w:hint="eastAsia"/>
                <w:b/>
                <w:bCs/>
                <w:color w:val="0070C0"/>
                <w:lang w:val="en-US" w:eastAsia="zh-CN"/>
              </w:rPr>
              <w:t>Assigned Company,</w:t>
            </w:r>
          </w:p>
          <w:p w14:paraId="5750AF80" w14:textId="77777777" w:rsidR="00324CB6" w:rsidRDefault="007007D2">
            <w:pPr>
              <w:rPr>
                <w:rFonts w:eastAsiaTheme="minorEastAsia"/>
                <w:b/>
                <w:bCs/>
                <w:color w:val="0070C0"/>
                <w:lang w:val="en-US" w:eastAsia="zh-CN"/>
              </w:rPr>
            </w:pPr>
            <w:r>
              <w:rPr>
                <w:rFonts w:eastAsiaTheme="minorEastAsia" w:hint="eastAsia"/>
                <w:b/>
                <w:bCs/>
                <w:color w:val="0070C0"/>
                <w:lang w:val="en-US" w:eastAsia="zh-CN"/>
              </w:rPr>
              <w:t>WF or LS lead</w:t>
            </w:r>
          </w:p>
        </w:tc>
      </w:tr>
      <w:tr w:rsidR="00A570A1" w:rsidRPr="00373807" w14:paraId="41A909BF" w14:textId="77777777" w:rsidTr="007264EF">
        <w:trPr>
          <w:trHeight w:val="358"/>
        </w:trPr>
        <w:tc>
          <w:tcPr>
            <w:tcW w:w="1395" w:type="dxa"/>
          </w:tcPr>
          <w:p w14:paraId="2E6F3FB5" w14:textId="77777777" w:rsidR="00A570A1" w:rsidRPr="00373807" w:rsidRDefault="00A570A1" w:rsidP="007264EF">
            <w:pPr>
              <w:snapToGrid w:val="0"/>
              <w:spacing w:before="60" w:after="60"/>
              <w:rPr>
                <w:rFonts w:eastAsiaTheme="minorEastAsia"/>
                <w:lang w:val="en-US" w:eastAsia="zh-CN"/>
              </w:rPr>
            </w:pPr>
            <w:r w:rsidRPr="00373807">
              <w:rPr>
                <w:rFonts w:eastAsiaTheme="minorEastAsia" w:hint="eastAsia"/>
                <w:lang w:val="en-US" w:eastAsia="zh-CN"/>
              </w:rPr>
              <w:t>#1</w:t>
            </w:r>
          </w:p>
        </w:tc>
        <w:tc>
          <w:tcPr>
            <w:tcW w:w="4554" w:type="dxa"/>
          </w:tcPr>
          <w:p w14:paraId="7CEBDCF7" w14:textId="77777777" w:rsidR="00A570A1" w:rsidRPr="00373807" w:rsidRDefault="00A570A1" w:rsidP="007264EF">
            <w:pPr>
              <w:snapToGrid w:val="0"/>
              <w:spacing w:before="60" w:after="60"/>
              <w:rPr>
                <w:rFonts w:eastAsiaTheme="minorEastAsia"/>
                <w:lang w:val="en-US" w:eastAsia="zh-CN"/>
              </w:rPr>
            </w:pPr>
            <w:r w:rsidRPr="00373807">
              <w:rPr>
                <w:rFonts w:eastAsiaTheme="minorEastAsia"/>
                <w:lang w:eastAsia="zh-CN"/>
              </w:rPr>
              <w:t xml:space="preserve">Way forward on PMI reporting requirements for </w:t>
            </w:r>
            <w:proofErr w:type="spellStart"/>
            <w:r w:rsidRPr="00373807">
              <w:rPr>
                <w:rFonts w:eastAsiaTheme="minorEastAsia"/>
                <w:lang w:eastAsia="zh-CN"/>
              </w:rPr>
              <w:t>Tx</w:t>
            </w:r>
            <w:proofErr w:type="spellEnd"/>
            <w:r w:rsidRPr="00373807">
              <w:rPr>
                <w:rFonts w:eastAsiaTheme="minorEastAsia"/>
                <w:lang w:eastAsia="zh-CN"/>
              </w:rPr>
              <w:t xml:space="preserve"> ports larger than 8 and up to 32</w:t>
            </w:r>
          </w:p>
        </w:tc>
        <w:tc>
          <w:tcPr>
            <w:tcW w:w="2932" w:type="dxa"/>
          </w:tcPr>
          <w:p w14:paraId="7F88E43E" w14:textId="77777777" w:rsidR="00A570A1" w:rsidRPr="00373807" w:rsidRDefault="00A570A1" w:rsidP="007264EF">
            <w:pPr>
              <w:snapToGrid w:val="0"/>
              <w:spacing w:before="60" w:after="60"/>
              <w:rPr>
                <w:rFonts w:eastAsiaTheme="minorEastAsia"/>
                <w:lang w:val="en-US" w:eastAsia="zh-CN"/>
              </w:rPr>
            </w:pPr>
            <w:r w:rsidRPr="00373807">
              <w:rPr>
                <w:rFonts w:eastAsiaTheme="minorEastAsia"/>
                <w:lang w:eastAsia="zh-CN"/>
              </w:rPr>
              <w:t>Ericsson</w:t>
            </w:r>
            <w:r w:rsidRPr="00373807">
              <w:rPr>
                <w:rFonts w:eastAsiaTheme="minorEastAsia" w:hint="eastAsia"/>
                <w:lang w:eastAsia="zh-CN"/>
              </w:rPr>
              <w:t>, Samsung</w:t>
            </w:r>
          </w:p>
        </w:tc>
      </w:tr>
      <w:tr w:rsidR="00A570A1" w:rsidRPr="00CE019D" w14:paraId="2E63FB6F" w14:textId="77777777" w:rsidTr="007264EF">
        <w:trPr>
          <w:trHeight w:val="358"/>
        </w:trPr>
        <w:tc>
          <w:tcPr>
            <w:tcW w:w="1395" w:type="dxa"/>
          </w:tcPr>
          <w:p w14:paraId="0CE7BB88" w14:textId="77777777" w:rsidR="00A570A1" w:rsidRPr="00373807" w:rsidRDefault="00A570A1" w:rsidP="007264EF">
            <w:pPr>
              <w:snapToGrid w:val="0"/>
              <w:spacing w:before="60" w:after="60"/>
              <w:rPr>
                <w:lang w:val="en-US" w:eastAsia="zh-CN"/>
              </w:rPr>
            </w:pPr>
            <w:r w:rsidRPr="00373807">
              <w:rPr>
                <w:rFonts w:eastAsiaTheme="minorEastAsia" w:hint="eastAsia"/>
                <w:lang w:val="en-US" w:eastAsia="zh-CN"/>
              </w:rPr>
              <w:t>#2</w:t>
            </w:r>
          </w:p>
        </w:tc>
        <w:tc>
          <w:tcPr>
            <w:tcW w:w="4554" w:type="dxa"/>
          </w:tcPr>
          <w:p w14:paraId="31120D66" w14:textId="77777777" w:rsidR="00A570A1" w:rsidRPr="00373807" w:rsidRDefault="00A570A1" w:rsidP="007264EF">
            <w:pPr>
              <w:snapToGrid w:val="0"/>
              <w:spacing w:before="60" w:after="60"/>
              <w:rPr>
                <w:lang w:val="en-US" w:eastAsia="zh-CN"/>
              </w:rPr>
            </w:pPr>
            <w:r w:rsidRPr="00373807">
              <w:rPr>
                <w:rFonts w:eastAsiaTheme="minorEastAsia"/>
                <w:lang w:eastAsia="zh-CN"/>
              </w:rPr>
              <w:t xml:space="preserve">Simulation assumptions for NR PMI reporting requirements for more than 8 </w:t>
            </w:r>
            <w:proofErr w:type="spellStart"/>
            <w:r w:rsidRPr="00373807">
              <w:rPr>
                <w:rFonts w:eastAsiaTheme="minorEastAsia"/>
                <w:lang w:eastAsia="zh-CN"/>
              </w:rPr>
              <w:t>Tx</w:t>
            </w:r>
            <w:proofErr w:type="spellEnd"/>
            <w:r w:rsidRPr="00373807">
              <w:rPr>
                <w:rFonts w:eastAsiaTheme="minorEastAsia"/>
                <w:lang w:eastAsia="zh-CN"/>
              </w:rPr>
              <w:t xml:space="preserve"> ports</w:t>
            </w:r>
          </w:p>
        </w:tc>
        <w:tc>
          <w:tcPr>
            <w:tcW w:w="2932" w:type="dxa"/>
          </w:tcPr>
          <w:p w14:paraId="1C98D65A" w14:textId="77777777" w:rsidR="00A570A1" w:rsidRPr="00CE019D" w:rsidRDefault="00A570A1" w:rsidP="007264EF">
            <w:pPr>
              <w:snapToGrid w:val="0"/>
              <w:spacing w:before="60" w:after="60"/>
              <w:rPr>
                <w:lang w:val="en-US" w:eastAsia="zh-CN"/>
              </w:rPr>
            </w:pPr>
            <w:r w:rsidRPr="00373807">
              <w:rPr>
                <w:rFonts w:eastAsiaTheme="minorEastAsia"/>
                <w:lang w:eastAsia="zh-CN"/>
              </w:rPr>
              <w:t>Ericsson</w:t>
            </w:r>
          </w:p>
        </w:tc>
      </w:tr>
    </w:tbl>
    <w:p w14:paraId="0A52FEB2" w14:textId="77777777" w:rsidR="00324CB6" w:rsidRDefault="00324CB6">
      <w:pPr>
        <w:rPr>
          <w:i/>
          <w:color w:val="0070C0"/>
          <w:lang w:val="en-US" w:eastAsia="zh-CN"/>
        </w:rPr>
      </w:pPr>
    </w:p>
    <w:p w14:paraId="2D01B4FA" w14:textId="77777777" w:rsidR="00324CB6" w:rsidRDefault="007007D2">
      <w:pPr>
        <w:pStyle w:val="3"/>
        <w:rPr>
          <w:sz w:val="24"/>
          <w:szCs w:val="16"/>
        </w:rPr>
      </w:pPr>
      <w:r>
        <w:rPr>
          <w:sz w:val="24"/>
          <w:szCs w:val="16"/>
        </w:rPr>
        <w:t>CRs/TPs</w:t>
      </w:r>
    </w:p>
    <w:p w14:paraId="3588AB25" w14:textId="77777777" w:rsidR="00324CB6" w:rsidRDefault="007007D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526"/>
        <w:gridCol w:w="8331"/>
      </w:tblGrid>
      <w:tr w:rsidR="00324CB6" w14:paraId="5F6C0126" w14:textId="77777777" w:rsidTr="00A570A1">
        <w:tc>
          <w:tcPr>
            <w:tcW w:w="1526" w:type="dxa"/>
          </w:tcPr>
          <w:p w14:paraId="571A797D" w14:textId="77777777" w:rsidR="00324CB6" w:rsidRDefault="007007D2">
            <w:pPr>
              <w:rPr>
                <w:rFonts w:eastAsiaTheme="minorEastAsia"/>
                <w:b/>
                <w:bCs/>
                <w:color w:val="0070C0"/>
                <w:lang w:val="en-US" w:eastAsia="zh-CN"/>
              </w:rPr>
            </w:pPr>
            <w:r>
              <w:rPr>
                <w:rFonts w:eastAsiaTheme="minorEastAsia"/>
                <w:b/>
                <w:bCs/>
                <w:color w:val="0070C0"/>
                <w:lang w:val="en-US" w:eastAsia="zh-CN"/>
              </w:rPr>
              <w:t>CR/TP number</w:t>
            </w:r>
          </w:p>
        </w:tc>
        <w:tc>
          <w:tcPr>
            <w:tcW w:w="8331" w:type="dxa"/>
          </w:tcPr>
          <w:p w14:paraId="2DB3A274" w14:textId="77777777" w:rsidR="00324CB6" w:rsidRDefault="007007D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24CB6" w14:paraId="7177A921" w14:textId="77777777" w:rsidTr="00A570A1">
        <w:tc>
          <w:tcPr>
            <w:tcW w:w="1526" w:type="dxa"/>
          </w:tcPr>
          <w:p w14:paraId="4D74F3CF" w14:textId="77777777" w:rsidR="00324CB6" w:rsidRDefault="007007D2">
            <w:pPr>
              <w:rPr>
                <w:rFonts w:eastAsiaTheme="minorEastAsia"/>
                <w:color w:val="0070C0"/>
                <w:lang w:val="en-US" w:eastAsia="zh-CN"/>
              </w:rPr>
            </w:pPr>
            <w:r>
              <w:rPr>
                <w:rFonts w:eastAsiaTheme="minorEastAsia" w:hint="eastAsia"/>
                <w:color w:val="0070C0"/>
                <w:lang w:val="en-US" w:eastAsia="zh-CN"/>
              </w:rPr>
              <w:t>XXX</w:t>
            </w:r>
          </w:p>
        </w:tc>
        <w:tc>
          <w:tcPr>
            <w:tcW w:w="8331" w:type="dxa"/>
          </w:tcPr>
          <w:p w14:paraId="1ABA2059" w14:textId="77777777" w:rsidR="00324CB6" w:rsidRDefault="007007D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A570A1" w:rsidRPr="00373807" w14:paraId="2A86257F" w14:textId="77777777" w:rsidTr="00A570A1">
        <w:tc>
          <w:tcPr>
            <w:tcW w:w="1526" w:type="dxa"/>
            <w:vAlign w:val="center"/>
          </w:tcPr>
          <w:p w14:paraId="39037736" w14:textId="77777777" w:rsidR="00A570A1" w:rsidRPr="00373807" w:rsidRDefault="00A570A1" w:rsidP="007264EF">
            <w:pPr>
              <w:rPr>
                <w:rFonts w:eastAsiaTheme="minorEastAsia"/>
                <w:color w:val="0070C0"/>
                <w:lang w:val="en-US" w:eastAsia="zh-CN"/>
              </w:rPr>
            </w:pPr>
            <w:r w:rsidRPr="00373807">
              <w:rPr>
                <w:rFonts w:eastAsiaTheme="minorEastAsia"/>
                <w:lang w:val="en-US" w:eastAsia="zh-CN"/>
              </w:rPr>
              <w:t xml:space="preserve">R4-2007924, </w:t>
            </w:r>
            <w:r w:rsidRPr="00373807">
              <w:rPr>
                <w:rFonts w:eastAsiaTheme="minorEastAsia" w:hint="eastAsia"/>
                <w:lang w:val="en-US" w:eastAsia="zh-CN"/>
              </w:rPr>
              <w:t>C</w:t>
            </w:r>
            <w:r w:rsidRPr="00373807">
              <w:rPr>
                <w:rFonts w:eastAsiaTheme="minorEastAsia"/>
                <w:lang w:val="en-US" w:eastAsia="zh-CN"/>
              </w:rPr>
              <w:t>orrelation matrices for 2D antenna arrays</w:t>
            </w:r>
          </w:p>
        </w:tc>
        <w:tc>
          <w:tcPr>
            <w:tcW w:w="8331" w:type="dxa"/>
          </w:tcPr>
          <w:p w14:paraId="5501361F" w14:textId="77777777" w:rsidR="00A570A1" w:rsidRPr="00373807" w:rsidRDefault="00A570A1" w:rsidP="007264EF">
            <w:pPr>
              <w:rPr>
                <w:rFonts w:eastAsiaTheme="minorEastAsia"/>
                <w:i/>
                <w:lang w:val="en-US" w:eastAsia="zh-CN"/>
              </w:rPr>
            </w:pPr>
            <w:r w:rsidRPr="00373807">
              <w:rPr>
                <w:rFonts w:eastAsiaTheme="minorEastAsia"/>
                <w:i/>
                <w:lang w:val="en-US" w:eastAsia="zh-CN"/>
              </w:rPr>
              <w:t>to be revised</w:t>
            </w:r>
          </w:p>
        </w:tc>
      </w:tr>
      <w:tr w:rsidR="00A570A1" w:rsidRPr="00373807" w14:paraId="175933E5" w14:textId="77777777" w:rsidTr="00A570A1">
        <w:tc>
          <w:tcPr>
            <w:tcW w:w="1526" w:type="dxa"/>
            <w:vAlign w:val="center"/>
          </w:tcPr>
          <w:p w14:paraId="775931A1" w14:textId="77777777" w:rsidR="00A570A1" w:rsidRPr="00373807" w:rsidRDefault="00A570A1" w:rsidP="007264EF">
            <w:pPr>
              <w:rPr>
                <w:rFonts w:eastAsiaTheme="minorEastAsia"/>
                <w:color w:val="0070C0"/>
                <w:lang w:val="en-US" w:eastAsia="zh-CN"/>
              </w:rPr>
            </w:pPr>
            <w:r w:rsidRPr="00373807">
              <w:rPr>
                <w:rFonts w:eastAsiaTheme="minorEastAsia"/>
                <w:lang w:val="en-US" w:eastAsia="zh-CN"/>
              </w:rPr>
              <w:t>R4-200792</w:t>
            </w:r>
            <w:r w:rsidRPr="00373807">
              <w:rPr>
                <w:rFonts w:eastAsiaTheme="minorEastAsia" w:hint="eastAsia"/>
                <w:lang w:val="en-US" w:eastAsia="zh-CN"/>
              </w:rPr>
              <w:t>5</w:t>
            </w:r>
            <w:r w:rsidRPr="00373807">
              <w:rPr>
                <w:rFonts w:eastAsiaTheme="minorEastAsia"/>
                <w:lang w:val="en-US" w:eastAsia="zh-CN"/>
              </w:rPr>
              <w:t>, PMI FRC</w:t>
            </w:r>
          </w:p>
        </w:tc>
        <w:tc>
          <w:tcPr>
            <w:tcW w:w="8331" w:type="dxa"/>
          </w:tcPr>
          <w:p w14:paraId="33D1EC0B" w14:textId="77777777" w:rsidR="00A570A1" w:rsidRPr="00373807" w:rsidRDefault="00A570A1" w:rsidP="007264EF">
            <w:pPr>
              <w:rPr>
                <w:rFonts w:eastAsiaTheme="minorEastAsia"/>
                <w:i/>
                <w:lang w:val="en-US" w:eastAsia="zh-CN"/>
              </w:rPr>
            </w:pPr>
            <w:r w:rsidRPr="00373807">
              <w:rPr>
                <w:rFonts w:eastAsiaTheme="minorEastAsia"/>
                <w:i/>
                <w:lang w:val="en-US" w:eastAsia="zh-CN"/>
              </w:rPr>
              <w:t>to be revised</w:t>
            </w:r>
          </w:p>
        </w:tc>
      </w:tr>
      <w:tr w:rsidR="00A570A1" w14:paraId="7D736148" w14:textId="77777777" w:rsidTr="00A570A1">
        <w:tc>
          <w:tcPr>
            <w:tcW w:w="1526" w:type="dxa"/>
            <w:vAlign w:val="center"/>
          </w:tcPr>
          <w:p w14:paraId="5428A01F" w14:textId="77777777" w:rsidR="00A570A1" w:rsidRPr="00373807" w:rsidRDefault="00A570A1" w:rsidP="007264EF">
            <w:pPr>
              <w:rPr>
                <w:rFonts w:eastAsiaTheme="minorEastAsia"/>
                <w:color w:val="0070C0"/>
                <w:lang w:val="en-US" w:eastAsia="zh-CN"/>
              </w:rPr>
            </w:pPr>
            <w:r w:rsidRPr="00373807">
              <w:rPr>
                <w:rFonts w:eastAsiaTheme="minorEastAsia"/>
                <w:lang w:val="en-US" w:eastAsia="zh-CN"/>
              </w:rPr>
              <w:t>R4-200792</w:t>
            </w:r>
            <w:r w:rsidRPr="00373807">
              <w:rPr>
                <w:rFonts w:eastAsiaTheme="minorEastAsia" w:hint="eastAsia"/>
                <w:lang w:val="en-US" w:eastAsia="zh-CN"/>
              </w:rPr>
              <w:t>6</w:t>
            </w:r>
            <w:r w:rsidRPr="00373807">
              <w:rPr>
                <w:rFonts w:eastAsiaTheme="minorEastAsia"/>
                <w:lang w:val="en-US" w:eastAsia="zh-CN"/>
              </w:rPr>
              <w:t>, type I PMI tests</w:t>
            </w:r>
          </w:p>
        </w:tc>
        <w:tc>
          <w:tcPr>
            <w:tcW w:w="8331" w:type="dxa"/>
          </w:tcPr>
          <w:p w14:paraId="3593AD7D" w14:textId="77777777" w:rsidR="00A570A1" w:rsidRPr="00E666FF" w:rsidRDefault="00A570A1" w:rsidP="007264EF">
            <w:pPr>
              <w:rPr>
                <w:rFonts w:eastAsiaTheme="minorEastAsia"/>
                <w:i/>
                <w:lang w:val="en-US" w:eastAsia="zh-CN"/>
              </w:rPr>
            </w:pPr>
            <w:r w:rsidRPr="00373807">
              <w:rPr>
                <w:rFonts w:eastAsiaTheme="minorEastAsia"/>
                <w:i/>
                <w:lang w:val="en-US" w:eastAsia="zh-CN"/>
              </w:rPr>
              <w:t>to be revised</w:t>
            </w:r>
          </w:p>
        </w:tc>
      </w:tr>
      <w:tr w:rsidR="00A570A1" w14:paraId="615C9D17" w14:textId="77777777" w:rsidTr="00A570A1">
        <w:tc>
          <w:tcPr>
            <w:tcW w:w="1526" w:type="dxa"/>
          </w:tcPr>
          <w:p w14:paraId="4DABE445" w14:textId="77777777" w:rsidR="00A570A1" w:rsidRDefault="00A570A1">
            <w:pPr>
              <w:rPr>
                <w:rFonts w:eastAsiaTheme="minorEastAsia"/>
                <w:color w:val="0070C0"/>
                <w:lang w:val="en-US" w:eastAsia="zh-CN"/>
              </w:rPr>
            </w:pPr>
          </w:p>
        </w:tc>
        <w:tc>
          <w:tcPr>
            <w:tcW w:w="8331" w:type="dxa"/>
          </w:tcPr>
          <w:p w14:paraId="5660F9D1" w14:textId="77777777" w:rsidR="00A570A1" w:rsidRDefault="00A570A1">
            <w:pPr>
              <w:rPr>
                <w:rFonts w:eastAsiaTheme="minorEastAsia"/>
                <w:i/>
                <w:color w:val="0070C0"/>
                <w:lang w:val="en-US" w:eastAsia="zh-CN"/>
              </w:rPr>
            </w:pPr>
          </w:p>
        </w:tc>
      </w:tr>
    </w:tbl>
    <w:p w14:paraId="16A05D0A" w14:textId="77777777" w:rsidR="00324CB6" w:rsidRDefault="00324CB6">
      <w:pPr>
        <w:rPr>
          <w:color w:val="0070C0"/>
          <w:lang w:val="en-US" w:eastAsia="zh-CN"/>
        </w:rPr>
      </w:pPr>
    </w:p>
    <w:p w14:paraId="211DFA76" w14:textId="49426685" w:rsidR="00324CB6" w:rsidRDefault="007007D2">
      <w:pPr>
        <w:pStyle w:val="2"/>
        <w:rPr>
          <w:lang w:val="en-US"/>
        </w:rPr>
      </w:pPr>
      <w:r>
        <w:rPr>
          <w:lang w:val="en-US"/>
        </w:rPr>
        <w:lastRenderedPageBreak/>
        <w:t xml:space="preserve">Discussion on 2nd round </w:t>
      </w:r>
    </w:p>
    <w:p w14:paraId="5CE4DFB5" w14:textId="77777777" w:rsidR="000E56C0" w:rsidRPr="000E56C0" w:rsidRDefault="000E56C0" w:rsidP="000E56C0">
      <w:pPr>
        <w:pStyle w:val="3"/>
        <w:rPr>
          <w:sz w:val="24"/>
          <w:szCs w:val="16"/>
        </w:rPr>
      </w:pPr>
      <w:r>
        <w:rPr>
          <w:rFonts w:hint="eastAsia"/>
          <w:sz w:val="24"/>
          <w:szCs w:val="16"/>
        </w:rPr>
        <w:t>Way forward</w:t>
      </w:r>
    </w:p>
    <w:p w14:paraId="48B9A98B" w14:textId="77777777" w:rsidR="00990180" w:rsidRDefault="00990180" w:rsidP="000E56C0">
      <w:pPr>
        <w:snapToGrid w:val="0"/>
        <w:rPr>
          <w:rFonts w:ascii="Arial" w:hAnsi="Arial" w:cs="Arial"/>
          <w:b/>
          <w:sz w:val="24"/>
          <w:lang w:eastAsia="zh-CN"/>
        </w:rPr>
      </w:pPr>
      <w:r>
        <w:rPr>
          <w:rFonts w:ascii="Arial" w:hAnsi="Arial" w:cs="Arial"/>
          <w:b/>
          <w:color w:val="0000FF"/>
          <w:sz w:val="24"/>
          <w:u w:val="thick"/>
        </w:rPr>
        <w:t>R4-2008846</w:t>
      </w:r>
      <w:r>
        <w:rPr>
          <w:b/>
          <w:lang w:val="en-US" w:eastAsia="zh-CN"/>
        </w:rPr>
        <w:tab/>
      </w:r>
      <w:r>
        <w:rPr>
          <w:rFonts w:ascii="Arial" w:hAnsi="Arial" w:cs="Arial"/>
          <w:b/>
          <w:sz w:val="24"/>
        </w:rPr>
        <w:t xml:space="preserve">Way forward on PMI reporting requirements for </w:t>
      </w:r>
      <w:proofErr w:type="spellStart"/>
      <w:r>
        <w:rPr>
          <w:rFonts w:ascii="Arial" w:hAnsi="Arial" w:cs="Arial"/>
          <w:b/>
          <w:sz w:val="24"/>
        </w:rPr>
        <w:t>Tx</w:t>
      </w:r>
      <w:proofErr w:type="spellEnd"/>
      <w:r>
        <w:rPr>
          <w:rFonts w:ascii="Arial" w:hAnsi="Arial" w:cs="Arial"/>
          <w:b/>
          <w:sz w:val="24"/>
        </w:rPr>
        <w:t xml:space="preserve"> ports larger than 8 and up to 32</w:t>
      </w:r>
    </w:p>
    <w:p w14:paraId="15AA11D7" w14:textId="77777777" w:rsidR="00990180" w:rsidRDefault="00990180" w:rsidP="00990180">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Ericsson, Samsung</w:t>
      </w:r>
    </w:p>
    <w:p w14:paraId="387B1E80" w14:textId="77777777" w:rsidR="00990180" w:rsidRDefault="00990180" w:rsidP="00990180">
      <w:pPr>
        <w:rPr>
          <w:rFonts w:ascii="Arial" w:hAnsi="Arial" w:cs="Arial"/>
          <w:b/>
          <w:lang w:val="en-US" w:eastAsia="zh-CN"/>
        </w:rPr>
      </w:pPr>
      <w:r>
        <w:rPr>
          <w:rFonts w:ascii="Arial" w:hAnsi="Arial" w:cs="Arial"/>
          <w:b/>
          <w:lang w:val="en-US" w:eastAsia="zh-CN"/>
        </w:rPr>
        <w:t xml:space="preserve">Abstract: </w:t>
      </w:r>
    </w:p>
    <w:p w14:paraId="664DF395" w14:textId="77777777" w:rsidR="00990180" w:rsidRDefault="00990180" w:rsidP="00990180">
      <w:pPr>
        <w:rPr>
          <w:rFonts w:ascii="Arial" w:hAnsi="Arial" w:cs="Arial"/>
          <w:b/>
          <w:lang w:val="en-US" w:eastAsia="zh-CN"/>
        </w:rPr>
      </w:pPr>
      <w:r>
        <w:rPr>
          <w:rFonts w:ascii="Arial" w:hAnsi="Arial" w:cs="Arial"/>
          <w:b/>
          <w:lang w:val="en-US" w:eastAsia="zh-CN"/>
        </w:rPr>
        <w:t xml:space="preserve">Discussion: </w:t>
      </w:r>
    </w:p>
    <w:p w14:paraId="236C56AD" w14:textId="617C0853" w:rsidR="006D4A28" w:rsidRDefault="006D4A28" w:rsidP="006D4A28">
      <w:pPr>
        <w:snapToGrid w:val="0"/>
        <w:spacing w:after="120"/>
        <w:rPr>
          <w:rFonts w:ascii="Arial" w:hAnsi="Arial" w:cs="Arial"/>
          <w:b/>
          <w:lang w:val="en-US" w:eastAsia="zh-CN"/>
        </w:rPr>
      </w:pPr>
      <w:r>
        <w:rPr>
          <w:rFonts w:ascii="Arial" w:hAnsi="Arial" w:cs="Arial" w:hint="eastAsia"/>
          <w:b/>
          <w:lang w:val="en-US" w:eastAsia="zh-CN"/>
        </w:rPr>
        <w:t xml:space="preserve">Agreement in </w:t>
      </w:r>
      <w:r w:rsidRPr="006D4A28">
        <w:rPr>
          <w:rFonts w:ascii="Arial" w:hAnsi="Arial" w:cs="Arial"/>
          <w:b/>
          <w:lang w:val="en-US" w:eastAsia="zh-CN"/>
        </w:rPr>
        <w:t>GTW Session on May.29th</w:t>
      </w:r>
    </w:p>
    <w:p w14:paraId="52B68DF7" w14:textId="77777777" w:rsidR="006D4A28" w:rsidRDefault="006D4A28" w:rsidP="00C861B4">
      <w:pPr>
        <w:numPr>
          <w:ilvl w:val="0"/>
          <w:numId w:val="35"/>
        </w:numPr>
        <w:autoSpaceDN w:val="0"/>
        <w:snapToGrid w:val="0"/>
        <w:spacing w:after="120"/>
        <w:ind w:leftChars="18" w:left="321" w:hanging="285"/>
        <w:rPr>
          <w:rFonts w:ascii="Calibri" w:hAnsi="Calibri" w:cs="Calibri"/>
          <w:lang w:eastAsia="zh-CN"/>
        </w:rPr>
      </w:pPr>
      <w:r>
        <w:rPr>
          <w:rFonts w:ascii="Calibri" w:hAnsi="Calibri" w:cs="Calibri"/>
          <w:lang w:eastAsia="zh-CN"/>
        </w:rPr>
        <w:t>Issue 3-2-1: Test setup for type II PMI reporting requirements</w:t>
      </w:r>
    </w:p>
    <w:p w14:paraId="40710D5B" w14:textId="77777777" w:rsidR="006D4A28" w:rsidRDefault="006D4A28" w:rsidP="00C861B4">
      <w:pPr>
        <w:numPr>
          <w:ilvl w:val="1"/>
          <w:numId w:val="36"/>
        </w:numPr>
        <w:autoSpaceDN w:val="0"/>
        <w:snapToGrid w:val="0"/>
        <w:spacing w:after="120"/>
        <w:ind w:leftChars="213" w:left="709" w:hanging="283"/>
        <w:rPr>
          <w:rFonts w:ascii="Calibri" w:hAnsi="Calibri" w:cs="Calibri"/>
          <w:lang w:eastAsia="zh-CN"/>
        </w:rPr>
      </w:pPr>
      <w:r>
        <w:rPr>
          <w:rFonts w:ascii="Calibri" w:hAnsi="Calibri" w:cs="Calibri"/>
          <w:lang w:eastAsia="zh-CN"/>
        </w:rPr>
        <w:t>Option 1: Only use SU-MIMO test setup, i.e., one tested UE (CTC, Qualcomm, Huawei, Apple)</w:t>
      </w:r>
    </w:p>
    <w:p w14:paraId="4C1A209E" w14:textId="77777777" w:rsidR="006D4A28" w:rsidRDefault="006D4A28" w:rsidP="00C861B4">
      <w:pPr>
        <w:numPr>
          <w:ilvl w:val="1"/>
          <w:numId w:val="36"/>
        </w:numPr>
        <w:autoSpaceDN w:val="0"/>
        <w:snapToGrid w:val="0"/>
        <w:spacing w:after="120"/>
        <w:ind w:leftChars="213" w:left="709" w:hanging="283"/>
        <w:rPr>
          <w:rFonts w:ascii="Calibri" w:hAnsi="Calibri" w:cs="Calibri"/>
          <w:lang w:eastAsia="zh-CN"/>
        </w:rPr>
      </w:pPr>
      <w:r>
        <w:rPr>
          <w:rFonts w:ascii="Calibri" w:hAnsi="Calibri" w:cs="Calibri"/>
          <w:lang w:eastAsia="zh-CN"/>
        </w:rPr>
        <w:t>Option 2: MU-MIMO based test setup,  i.e., one tested UE + one co-scheduled UE (generated by TE) (Ericsson, Verizon, Orange, VDF, TMUS)</w:t>
      </w:r>
    </w:p>
    <w:p w14:paraId="09884234" w14:textId="77777777" w:rsidR="006D4A28" w:rsidRDefault="006D4A28" w:rsidP="006D4A28">
      <w:pPr>
        <w:snapToGrid w:val="0"/>
        <w:spacing w:after="120"/>
        <w:rPr>
          <w:rFonts w:ascii="Calibri" w:hAnsi="Calibri" w:cs="Calibri"/>
          <w:lang w:eastAsia="zh-CN"/>
        </w:rPr>
      </w:pPr>
      <w:r>
        <w:rPr>
          <w:rFonts w:ascii="Calibri" w:hAnsi="Calibri" w:cs="Calibri"/>
          <w:highlight w:val="green"/>
          <w:lang w:eastAsia="zh-CN"/>
        </w:rPr>
        <w:t>It’s RAN4 common understanding under the baseline UE receiver assumption, the PMI calculation processing will not been changed with and without co-schedule UE for Rel-16 test cases (for both Rel-15/Rel-16 Type II codebook test cases).</w:t>
      </w:r>
    </w:p>
    <w:p w14:paraId="2F105463" w14:textId="77777777" w:rsidR="006D4A28" w:rsidRDefault="006D4A28" w:rsidP="006D4A28">
      <w:pPr>
        <w:snapToGrid w:val="0"/>
        <w:spacing w:after="120"/>
        <w:rPr>
          <w:rFonts w:ascii="Calibri" w:hAnsi="Calibri" w:cs="Calibri"/>
          <w:lang w:eastAsia="zh-CN"/>
        </w:rPr>
      </w:pPr>
      <w:r>
        <w:rPr>
          <w:rFonts w:ascii="Calibri" w:hAnsi="Calibri" w:cs="Calibri"/>
          <w:highlight w:val="green"/>
          <w:lang w:eastAsia="zh-CN"/>
        </w:rPr>
        <w:t>It’s RAN4 common understanding when defining requirements; the baseline receiver assumption is UE without interference cancellation capability with/without co-schedule UE for Rel-16 test cases.</w:t>
      </w:r>
      <w:r>
        <w:rPr>
          <w:rFonts w:ascii="Calibri" w:hAnsi="Calibri" w:cs="Calibri"/>
          <w:lang w:eastAsia="zh-CN"/>
        </w:rPr>
        <w:t xml:space="preserve"> </w:t>
      </w:r>
    </w:p>
    <w:p w14:paraId="65D372DB" w14:textId="77777777" w:rsidR="006D4A28" w:rsidRDefault="006D4A28" w:rsidP="006D4A28">
      <w:pPr>
        <w:snapToGrid w:val="0"/>
        <w:spacing w:after="120"/>
        <w:rPr>
          <w:rFonts w:ascii="Calibri" w:hAnsi="Calibri" w:cs="Calibri"/>
          <w:highlight w:val="green"/>
          <w:lang w:eastAsia="zh-CN"/>
        </w:rPr>
      </w:pPr>
      <w:r>
        <w:rPr>
          <w:rFonts w:ascii="Calibri" w:hAnsi="Calibri" w:cs="Calibri"/>
          <w:highlight w:val="green"/>
          <w:lang w:eastAsia="zh-CN"/>
        </w:rPr>
        <w:t>Keep these two options open; further discuss detailed test set-up and simulation assumption for option 1 and option 2 separately in 2</w:t>
      </w:r>
      <w:r>
        <w:rPr>
          <w:rFonts w:ascii="Calibri" w:hAnsi="Calibri" w:cs="Calibri"/>
          <w:highlight w:val="green"/>
          <w:vertAlign w:val="superscript"/>
          <w:lang w:eastAsia="zh-CN"/>
        </w:rPr>
        <w:t>nd</w:t>
      </w:r>
      <w:r>
        <w:rPr>
          <w:rFonts w:ascii="Calibri" w:hAnsi="Calibri" w:cs="Calibri"/>
          <w:highlight w:val="green"/>
          <w:lang w:eastAsia="zh-CN"/>
        </w:rPr>
        <w:t xml:space="preserve"> round to facilitate evaluation work in future RAN4 meeting; and make decision among option 1 and option 2 in Q3 2020. </w:t>
      </w:r>
    </w:p>
    <w:p w14:paraId="7BEA23A1" w14:textId="77777777" w:rsidR="006D4A28" w:rsidRDefault="006D4A28" w:rsidP="00C861B4">
      <w:pPr>
        <w:pStyle w:val="afe"/>
        <w:numPr>
          <w:ilvl w:val="0"/>
          <w:numId w:val="37"/>
        </w:numPr>
        <w:overflowPunct/>
        <w:autoSpaceDE/>
        <w:autoSpaceDN/>
        <w:adjustRightInd/>
        <w:snapToGrid w:val="0"/>
        <w:spacing w:after="120"/>
        <w:ind w:firstLineChars="0"/>
        <w:textAlignment w:val="auto"/>
        <w:rPr>
          <w:rFonts w:ascii="Calibri" w:hAnsi="Calibri" w:cs="Calibri"/>
          <w:highlight w:val="green"/>
          <w:lang w:eastAsia="zh-CN"/>
        </w:rPr>
      </w:pPr>
      <w:r>
        <w:rPr>
          <w:rFonts w:ascii="Calibri" w:hAnsi="Calibri" w:cs="Calibri"/>
          <w:highlight w:val="green"/>
        </w:rPr>
        <w:t xml:space="preserve">TE vendors are encouraged to provide feedback for the test feasibility of option 2 set-up. </w:t>
      </w:r>
    </w:p>
    <w:p w14:paraId="6065E327" w14:textId="77777777" w:rsidR="006D4A28" w:rsidRDefault="006D4A28" w:rsidP="00C861B4">
      <w:pPr>
        <w:pStyle w:val="afe"/>
        <w:numPr>
          <w:ilvl w:val="0"/>
          <w:numId w:val="37"/>
        </w:numPr>
        <w:overflowPunct/>
        <w:autoSpaceDE/>
        <w:autoSpaceDN/>
        <w:adjustRightInd/>
        <w:snapToGrid w:val="0"/>
        <w:spacing w:after="120"/>
        <w:ind w:firstLineChars="0"/>
        <w:textAlignment w:val="auto"/>
        <w:rPr>
          <w:rFonts w:ascii="Calibri" w:hAnsi="Calibri" w:cs="Calibri"/>
        </w:rPr>
      </w:pPr>
      <w:r>
        <w:rPr>
          <w:rFonts w:ascii="Calibri" w:hAnsi="Calibri" w:cs="Calibri"/>
          <w:highlight w:val="green"/>
        </w:rPr>
        <w:t>Proponents for each option need to provide technical analysis for how the test set-up can guarantee UE PMI reporting requirements with type II codebook for its intended purpose.</w:t>
      </w:r>
    </w:p>
    <w:p w14:paraId="0E45FA33" w14:textId="77777777" w:rsidR="006D4A28" w:rsidRPr="006D4A28" w:rsidRDefault="006D4A28" w:rsidP="00990180">
      <w:pPr>
        <w:rPr>
          <w:rFonts w:ascii="Arial" w:hAnsi="Arial" w:cs="Arial"/>
          <w:b/>
          <w:lang w:eastAsia="zh-CN"/>
        </w:rPr>
      </w:pPr>
    </w:p>
    <w:p w14:paraId="49487399" w14:textId="77777777" w:rsidR="006D4A28" w:rsidRDefault="006D4A28" w:rsidP="00C861B4">
      <w:pPr>
        <w:numPr>
          <w:ilvl w:val="0"/>
          <w:numId w:val="35"/>
        </w:numPr>
        <w:autoSpaceDN w:val="0"/>
        <w:snapToGrid w:val="0"/>
        <w:spacing w:before="60" w:after="60"/>
        <w:ind w:leftChars="18" w:left="321" w:hanging="285"/>
        <w:rPr>
          <w:rFonts w:ascii="Calibri" w:hAnsi="Calibri" w:cs="Calibri"/>
          <w:lang w:eastAsia="zh-CN"/>
        </w:rPr>
      </w:pPr>
      <w:r>
        <w:rPr>
          <w:rFonts w:ascii="Calibri" w:hAnsi="Calibri" w:cs="Calibri"/>
          <w:lang w:eastAsia="zh-CN"/>
        </w:rPr>
        <w:t xml:space="preserve">Issue 3-1-1: Whether to introduce </w:t>
      </w:r>
      <w:proofErr w:type="spellStart"/>
      <w:r>
        <w:rPr>
          <w:rFonts w:ascii="Calibri" w:hAnsi="Calibri" w:cs="Calibri"/>
          <w:lang w:eastAsia="zh-CN"/>
        </w:rPr>
        <w:t>subband</w:t>
      </w:r>
      <w:proofErr w:type="spellEnd"/>
      <w:r>
        <w:rPr>
          <w:rFonts w:ascii="Calibri" w:hAnsi="Calibri" w:cs="Calibri"/>
          <w:lang w:eastAsia="zh-CN"/>
        </w:rPr>
        <w:t xml:space="preserve"> PMI test for type I single-panel codebook</w:t>
      </w:r>
    </w:p>
    <w:p w14:paraId="7B8795C3" w14:textId="77777777" w:rsidR="006D4A28" w:rsidRDefault="006D4A28" w:rsidP="00C861B4">
      <w:pPr>
        <w:numPr>
          <w:ilvl w:val="1"/>
          <w:numId w:val="36"/>
        </w:numPr>
        <w:autoSpaceDN w:val="0"/>
        <w:snapToGrid w:val="0"/>
        <w:spacing w:before="60" w:after="60"/>
        <w:ind w:leftChars="213" w:left="709" w:hanging="283"/>
        <w:rPr>
          <w:rFonts w:ascii="Calibri" w:hAnsi="Calibri" w:cs="Calibri"/>
          <w:lang w:eastAsia="zh-CN"/>
        </w:rPr>
      </w:pPr>
      <w:r>
        <w:rPr>
          <w:rFonts w:ascii="Calibri" w:hAnsi="Calibri" w:cs="Calibri"/>
          <w:lang w:eastAsia="zh-CN"/>
        </w:rPr>
        <w:t xml:space="preserve">Option 1: Introduce </w:t>
      </w:r>
      <w:proofErr w:type="spellStart"/>
      <w:r>
        <w:rPr>
          <w:rFonts w:ascii="Calibri" w:hAnsi="Calibri" w:cs="Calibri"/>
          <w:lang w:eastAsia="zh-CN"/>
        </w:rPr>
        <w:t>subband</w:t>
      </w:r>
      <w:proofErr w:type="spellEnd"/>
      <w:r>
        <w:rPr>
          <w:rFonts w:ascii="Calibri" w:hAnsi="Calibri" w:cs="Calibri"/>
          <w:lang w:eastAsia="zh-CN"/>
        </w:rPr>
        <w:t xml:space="preserve"> PMI requirements for 16 </w:t>
      </w:r>
      <w:proofErr w:type="spellStart"/>
      <w:r>
        <w:rPr>
          <w:rFonts w:ascii="Calibri" w:hAnsi="Calibri" w:cs="Calibri"/>
          <w:lang w:eastAsia="zh-CN"/>
        </w:rPr>
        <w:t>Tx</w:t>
      </w:r>
      <w:proofErr w:type="spellEnd"/>
      <w:r>
        <w:rPr>
          <w:rFonts w:ascii="Calibri" w:hAnsi="Calibri" w:cs="Calibri"/>
          <w:lang w:eastAsia="zh-CN"/>
        </w:rPr>
        <w:t xml:space="preserve"> ports (QC, Ericsson, Apple, Samsung, Intel)</w:t>
      </w:r>
    </w:p>
    <w:p w14:paraId="1B894A3C" w14:textId="77777777" w:rsidR="006D4A28" w:rsidRDefault="006D4A28" w:rsidP="00C861B4">
      <w:pPr>
        <w:numPr>
          <w:ilvl w:val="1"/>
          <w:numId w:val="36"/>
        </w:numPr>
        <w:autoSpaceDN w:val="0"/>
        <w:snapToGrid w:val="0"/>
        <w:spacing w:before="60" w:after="60"/>
        <w:ind w:leftChars="213" w:left="709" w:hanging="283"/>
        <w:rPr>
          <w:rFonts w:ascii="Calibri" w:hAnsi="Calibri" w:cs="Calibri"/>
          <w:lang w:eastAsia="zh-CN"/>
        </w:rPr>
      </w:pPr>
      <w:r>
        <w:rPr>
          <w:rFonts w:ascii="Calibri" w:hAnsi="Calibri" w:cs="Calibri"/>
          <w:lang w:eastAsia="zh-CN"/>
        </w:rPr>
        <w:t xml:space="preserve">Option 2: Not introduce </w:t>
      </w:r>
      <w:proofErr w:type="spellStart"/>
      <w:r>
        <w:rPr>
          <w:rFonts w:ascii="Calibri" w:hAnsi="Calibri" w:cs="Calibri"/>
          <w:lang w:eastAsia="zh-CN"/>
        </w:rPr>
        <w:t>subband</w:t>
      </w:r>
      <w:proofErr w:type="spellEnd"/>
      <w:r>
        <w:rPr>
          <w:rFonts w:ascii="Calibri" w:hAnsi="Calibri" w:cs="Calibri"/>
          <w:lang w:eastAsia="zh-CN"/>
        </w:rPr>
        <w:t xml:space="preserve"> PMI requirements for 16Tx ports and covers 16Tx port requirements with wideband PMI (Huawei, Ericsson)</w:t>
      </w:r>
    </w:p>
    <w:p w14:paraId="7CF1A4F4" w14:textId="77777777" w:rsidR="006D4A28" w:rsidRDefault="006D4A28" w:rsidP="00C861B4">
      <w:pPr>
        <w:numPr>
          <w:ilvl w:val="1"/>
          <w:numId w:val="36"/>
        </w:numPr>
        <w:autoSpaceDN w:val="0"/>
        <w:snapToGrid w:val="0"/>
        <w:spacing w:before="60" w:after="60"/>
        <w:ind w:leftChars="213" w:left="709" w:hanging="283"/>
        <w:rPr>
          <w:rFonts w:ascii="Calibri" w:hAnsi="Calibri" w:cs="Calibri"/>
          <w:lang w:eastAsia="zh-CN"/>
        </w:rPr>
      </w:pPr>
      <w:r>
        <w:rPr>
          <w:rFonts w:ascii="Calibri" w:hAnsi="Calibri" w:cs="Calibri"/>
          <w:lang w:eastAsia="zh-CN"/>
        </w:rPr>
        <w:t>Option 3: Note introduce PMI requirements for 16Tx ports (Samsung)</w:t>
      </w:r>
    </w:p>
    <w:p w14:paraId="5D521794" w14:textId="77777777" w:rsidR="006D4A28" w:rsidRDefault="006D4A28" w:rsidP="00C861B4">
      <w:pPr>
        <w:numPr>
          <w:ilvl w:val="1"/>
          <w:numId w:val="36"/>
        </w:numPr>
        <w:autoSpaceDN w:val="0"/>
        <w:snapToGrid w:val="0"/>
        <w:spacing w:before="60" w:after="60"/>
        <w:ind w:leftChars="213" w:left="709" w:hanging="283"/>
        <w:rPr>
          <w:rFonts w:ascii="Calibri" w:hAnsi="Calibri" w:cs="Calibri"/>
          <w:lang w:eastAsia="zh-CN"/>
        </w:rPr>
      </w:pPr>
      <w:r>
        <w:rPr>
          <w:rFonts w:ascii="Calibri" w:hAnsi="Calibri" w:cs="Calibri"/>
          <w:lang w:eastAsia="zh-CN"/>
        </w:rPr>
        <w:t xml:space="preserve">Option 4: Introduce both </w:t>
      </w:r>
      <w:proofErr w:type="spellStart"/>
      <w:r>
        <w:rPr>
          <w:rFonts w:ascii="Calibri" w:hAnsi="Calibri" w:cs="Calibri"/>
          <w:lang w:eastAsia="zh-CN"/>
        </w:rPr>
        <w:t>subband</w:t>
      </w:r>
      <w:proofErr w:type="spellEnd"/>
      <w:r>
        <w:rPr>
          <w:rFonts w:ascii="Calibri" w:hAnsi="Calibri" w:cs="Calibri"/>
          <w:lang w:eastAsia="zh-CN"/>
        </w:rPr>
        <w:t xml:space="preserve"> and wideband PMI requirements for 16Tx ports (TMUS)</w:t>
      </w:r>
    </w:p>
    <w:p w14:paraId="69990A8D" w14:textId="77777777" w:rsidR="006D4A28" w:rsidRDefault="006D4A28" w:rsidP="006D4A28">
      <w:pPr>
        <w:rPr>
          <w:rFonts w:ascii="Calibri" w:hAnsi="Calibri" w:cs="Calibri"/>
          <w:highlight w:val="green"/>
          <w:lang w:eastAsia="zh-CN"/>
        </w:rPr>
      </w:pPr>
      <w:r>
        <w:rPr>
          <w:rFonts w:ascii="Calibri" w:hAnsi="Calibri" w:cs="Calibri"/>
          <w:highlight w:val="green"/>
        </w:rPr>
        <w:t xml:space="preserve">Option1: </w:t>
      </w:r>
    </w:p>
    <w:p w14:paraId="2F36BABC" w14:textId="77777777" w:rsidR="006D4A28" w:rsidRDefault="006D4A28" w:rsidP="00C861B4">
      <w:pPr>
        <w:pStyle w:val="afe"/>
        <w:numPr>
          <w:ilvl w:val="0"/>
          <w:numId w:val="38"/>
        </w:numPr>
        <w:overflowPunct/>
        <w:autoSpaceDE/>
        <w:autoSpaceDN/>
        <w:adjustRightInd/>
        <w:spacing w:after="120"/>
        <w:ind w:firstLineChars="0"/>
        <w:textAlignment w:val="auto"/>
        <w:rPr>
          <w:rFonts w:ascii="Calibri" w:hAnsi="Calibri" w:cs="Calibri"/>
          <w:highlight w:val="green"/>
          <w:lang w:eastAsia="en-GB"/>
        </w:rPr>
      </w:pPr>
      <w:r>
        <w:rPr>
          <w:rFonts w:ascii="Calibri" w:hAnsi="Calibri" w:cs="Calibri"/>
          <w:highlight w:val="green"/>
          <w:lang w:eastAsia="en-GB"/>
        </w:rPr>
        <w:t xml:space="preserve">Introduce sub-band PMI test cases with current simulation assumption for 16 </w:t>
      </w:r>
      <w:proofErr w:type="spellStart"/>
      <w:r>
        <w:rPr>
          <w:rFonts w:ascii="Calibri" w:hAnsi="Calibri" w:cs="Calibri"/>
          <w:highlight w:val="green"/>
          <w:lang w:eastAsia="en-GB"/>
        </w:rPr>
        <w:t>Tx</w:t>
      </w:r>
      <w:proofErr w:type="spellEnd"/>
      <w:r>
        <w:rPr>
          <w:rFonts w:ascii="Calibri" w:hAnsi="Calibri" w:cs="Calibri"/>
          <w:highlight w:val="green"/>
          <w:lang w:eastAsia="en-GB"/>
        </w:rPr>
        <w:t xml:space="preserve"> port Type I PMI test case. </w:t>
      </w:r>
    </w:p>
    <w:p w14:paraId="2D9C37B7" w14:textId="77777777" w:rsidR="006D4A28" w:rsidRDefault="006D4A28" w:rsidP="00990180">
      <w:pPr>
        <w:rPr>
          <w:rFonts w:ascii="Arial" w:hAnsi="Arial" w:cs="Arial"/>
          <w:b/>
          <w:lang w:eastAsia="zh-CN"/>
        </w:rPr>
      </w:pPr>
    </w:p>
    <w:p w14:paraId="5FC91011" w14:textId="77777777" w:rsidR="006D4A28" w:rsidRDefault="006D4A28" w:rsidP="006D4A28">
      <w:pPr>
        <w:snapToGrid w:val="0"/>
        <w:spacing w:after="120"/>
        <w:rPr>
          <w:rFonts w:ascii="Arial" w:hAnsi="Arial" w:cs="Arial"/>
          <w:b/>
          <w:lang w:val="en-US" w:eastAsia="zh-CN"/>
        </w:rPr>
      </w:pPr>
      <w:r>
        <w:rPr>
          <w:rFonts w:ascii="Arial" w:hAnsi="Arial" w:cs="Arial" w:hint="eastAsia"/>
          <w:b/>
          <w:lang w:val="en-US" w:eastAsia="zh-CN"/>
        </w:rPr>
        <w:t>Email discussion in the 2</w:t>
      </w:r>
      <w:r w:rsidRPr="00D25D86">
        <w:rPr>
          <w:rFonts w:ascii="Arial" w:hAnsi="Arial" w:cs="Arial" w:hint="eastAsia"/>
          <w:b/>
          <w:vertAlign w:val="superscript"/>
          <w:lang w:val="en-US" w:eastAsia="zh-CN"/>
        </w:rPr>
        <w:t>nd</w:t>
      </w:r>
      <w:r>
        <w:rPr>
          <w:rFonts w:ascii="Arial" w:hAnsi="Arial" w:cs="Arial" w:hint="eastAsia"/>
          <w:b/>
          <w:lang w:val="en-US" w:eastAsia="zh-CN"/>
        </w:rPr>
        <w:t xml:space="preserve"> round:</w:t>
      </w:r>
    </w:p>
    <w:p w14:paraId="1A3D5F3D" w14:textId="37ABB16F" w:rsidR="008602BF" w:rsidRPr="008602BF" w:rsidRDefault="008602BF" w:rsidP="008602BF">
      <w:pPr>
        <w:rPr>
          <w:i/>
          <w:color w:val="0070C0"/>
          <w:lang w:val="en-US" w:eastAsia="zh-CN"/>
        </w:rPr>
      </w:pPr>
      <w:r>
        <w:rPr>
          <w:i/>
          <w:color w:val="0070C0"/>
          <w:lang w:val="en-US" w:eastAsia="zh-CN"/>
        </w:rPr>
        <w:t>Moderator’s note: The WF</w:t>
      </w:r>
      <w:r>
        <w:rPr>
          <w:rFonts w:hint="eastAsia"/>
          <w:i/>
          <w:color w:val="0070C0"/>
          <w:lang w:val="en-US" w:eastAsia="zh-CN"/>
        </w:rPr>
        <w:t xml:space="preserve">, </w:t>
      </w:r>
      <w:r>
        <w:rPr>
          <w:i/>
          <w:color w:val="0070C0"/>
          <w:lang w:val="en-US" w:eastAsia="zh-CN"/>
        </w:rPr>
        <w:t xml:space="preserve">simulation assumptions </w:t>
      </w:r>
      <w:r>
        <w:rPr>
          <w:rFonts w:hint="eastAsia"/>
          <w:i/>
          <w:color w:val="0070C0"/>
          <w:lang w:val="en-US" w:eastAsia="zh-CN"/>
        </w:rPr>
        <w:t xml:space="preserve">and simulation </w:t>
      </w:r>
      <w:r>
        <w:rPr>
          <w:i/>
          <w:color w:val="0070C0"/>
          <w:lang w:val="en-US" w:eastAsia="zh-CN"/>
        </w:rPr>
        <w:t>result</w:t>
      </w:r>
      <w:r>
        <w:rPr>
          <w:rFonts w:hint="eastAsia"/>
          <w:i/>
          <w:color w:val="0070C0"/>
          <w:lang w:val="en-US" w:eastAsia="zh-CN"/>
        </w:rPr>
        <w:t xml:space="preserve"> summary </w:t>
      </w:r>
      <w:r>
        <w:rPr>
          <w:i/>
          <w:color w:val="0070C0"/>
          <w:lang w:val="en-US" w:eastAsia="zh-CN"/>
        </w:rPr>
        <w:t xml:space="preserve">are discussed in sub-thread </w:t>
      </w:r>
      <w:r w:rsidRPr="00F44E74">
        <w:rPr>
          <w:i/>
          <w:color w:val="0070C0"/>
          <w:lang w:val="en-US" w:eastAsia="zh-CN"/>
        </w:rPr>
        <w:t xml:space="preserve">[95e][323] </w:t>
      </w:r>
      <w:proofErr w:type="spellStart"/>
      <w:r w:rsidRPr="00F44E74">
        <w:rPr>
          <w:i/>
          <w:color w:val="0070C0"/>
          <w:lang w:val="en-US" w:eastAsia="zh-CN"/>
        </w:rPr>
        <w:t>NR_perf_enh_Demod_UE</w:t>
      </w:r>
      <w:proofErr w:type="spellEnd"/>
      <w:r w:rsidRPr="00F44E74">
        <w:rPr>
          <w:i/>
          <w:color w:val="0070C0"/>
          <w:lang w:val="en-US" w:eastAsia="zh-CN"/>
        </w:rPr>
        <w:t xml:space="preserve"> - draft WF</w:t>
      </w:r>
      <w:r>
        <w:rPr>
          <w:i/>
          <w:color w:val="0070C0"/>
          <w:lang w:val="en-US" w:eastAsia="zh-CN"/>
        </w:rPr>
        <w:t xml:space="preserve"> </w:t>
      </w:r>
      <w:r w:rsidRPr="008602BF">
        <w:rPr>
          <w:i/>
          <w:color w:val="0070C0"/>
          <w:lang w:val="en-US" w:eastAsia="zh-CN"/>
        </w:rPr>
        <w:t xml:space="preserve">R4-2008846 </w:t>
      </w:r>
      <w:r>
        <w:rPr>
          <w:i/>
          <w:color w:val="0070C0"/>
          <w:lang w:val="en-US" w:eastAsia="zh-CN"/>
        </w:rPr>
        <w:t xml:space="preserve">(led by </w:t>
      </w:r>
      <w:r w:rsidRPr="00494B62">
        <w:rPr>
          <w:i/>
          <w:color w:val="0070C0"/>
          <w:lang w:val="en-US" w:eastAsia="zh-CN"/>
        </w:rPr>
        <w:t>Ericsson, Samsung</w:t>
      </w:r>
      <w:r>
        <w:rPr>
          <w:i/>
          <w:color w:val="0070C0"/>
          <w:lang w:val="en-US" w:eastAsia="zh-CN"/>
        </w:rPr>
        <w:t xml:space="preserve">). </w:t>
      </w:r>
    </w:p>
    <w:p w14:paraId="56F33E4B" w14:textId="25E4A122" w:rsidR="00C861B4" w:rsidRPr="005F699B" w:rsidRDefault="00C861B4" w:rsidP="00C861B4">
      <w:pPr>
        <w:rPr>
          <w:lang w:eastAsia="zh-CN"/>
        </w:rPr>
      </w:pPr>
      <w:r w:rsidRPr="005F699B">
        <w:rPr>
          <w:lang w:eastAsia="zh-CN"/>
        </w:rPr>
        <w:t xml:space="preserve">[CTC]: </w:t>
      </w:r>
    </w:p>
    <w:p w14:paraId="4CA9A6E6" w14:textId="77777777" w:rsidR="00C861B4" w:rsidRPr="005F699B" w:rsidRDefault="00C861B4" w:rsidP="00C861B4">
      <w:pPr>
        <w:rPr>
          <w:lang w:val="en-US" w:eastAsia="zh-CN"/>
        </w:rPr>
      </w:pPr>
      <w:r w:rsidRPr="005F699B">
        <w:rPr>
          <w:lang w:eastAsia="zh-CN"/>
        </w:rPr>
        <w:lastRenderedPageBreak/>
        <w:t>1)  According to the GTW agreement on last Friday, we would suggest to add one more sub-bullet in slide #7:</w:t>
      </w:r>
    </w:p>
    <w:p w14:paraId="2374B5B9" w14:textId="77777777" w:rsidR="00C861B4" w:rsidRPr="005F699B" w:rsidRDefault="00C861B4" w:rsidP="00C861B4">
      <w:pPr>
        <w:numPr>
          <w:ilvl w:val="0"/>
          <w:numId w:val="53"/>
        </w:numPr>
        <w:spacing w:after="0"/>
        <w:rPr>
          <w:color w:val="44546A"/>
          <w:lang w:eastAsia="zh-CN"/>
        </w:rPr>
      </w:pPr>
      <w:r w:rsidRPr="005F699B">
        <w:rPr>
          <w:color w:val="44546A"/>
          <w:lang w:val="sv-SE" w:eastAsia="zh-CN"/>
        </w:rPr>
        <w:t>Test setup:</w:t>
      </w:r>
    </w:p>
    <w:p w14:paraId="4F6C50D3" w14:textId="77777777" w:rsidR="00C861B4" w:rsidRPr="005F699B" w:rsidRDefault="00C861B4" w:rsidP="00C861B4">
      <w:pPr>
        <w:numPr>
          <w:ilvl w:val="1"/>
          <w:numId w:val="53"/>
        </w:numPr>
        <w:spacing w:after="0"/>
        <w:rPr>
          <w:color w:val="44546A"/>
          <w:lang w:eastAsia="zh-CN"/>
        </w:rPr>
      </w:pPr>
      <w:r w:rsidRPr="005F699B">
        <w:rPr>
          <w:color w:val="44546A"/>
          <w:lang w:eastAsia="zh-CN"/>
        </w:rPr>
        <w:t>Option 1: Only use SU-MIMO test setup, i.e., one tested UE  </w:t>
      </w:r>
    </w:p>
    <w:p w14:paraId="09658799" w14:textId="77777777" w:rsidR="00C861B4" w:rsidRPr="005F699B" w:rsidRDefault="00C861B4" w:rsidP="00C861B4">
      <w:pPr>
        <w:numPr>
          <w:ilvl w:val="1"/>
          <w:numId w:val="53"/>
        </w:numPr>
        <w:spacing w:after="0"/>
        <w:rPr>
          <w:color w:val="44546A"/>
          <w:lang w:eastAsia="zh-CN"/>
        </w:rPr>
      </w:pPr>
      <w:r w:rsidRPr="005F699B">
        <w:rPr>
          <w:color w:val="44546A"/>
          <w:lang w:val="sv-SE" w:eastAsia="zh-CN"/>
        </w:rPr>
        <w:t xml:space="preserve">Option 2: </w:t>
      </w:r>
      <w:r w:rsidRPr="005F699B">
        <w:rPr>
          <w:color w:val="44546A"/>
          <w:lang w:eastAsia="zh-CN"/>
        </w:rPr>
        <w:t xml:space="preserve">MU-MIMO based test setup,  i.e., one tested UE + one co-scheduled UE (generated by TE) </w:t>
      </w:r>
    </w:p>
    <w:p w14:paraId="170F9D00" w14:textId="77777777" w:rsidR="00C861B4" w:rsidRPr="005F699B" w:rsidRDefault="00C861B4" w:rsidP="00C861B4">
      <w:pPr>
        <w:numPr>
          <w:ilvl w:val="1"/>
          <w:numId w:val="53"/>
        </w:numPr>
        <w:spacing w:after="0"/>
        <w:rPr>
          <w:color w:val="7030A0"/>
          <w:lang w:eastAsia="zh-CN"/>
        </w:rPr>
      </w:pPr>
      <w:r w:rsidRPr="005F699B">
        <w:rPr>
          <w:color w:val="7030A0"/>
          <w:lang w:eastAsia="zh-CN"/>
        </w:rPr>
        <w:t xml:space="preserve">Keep these two options open and make decision among option 1 and option 2 in Q3 2020. </w:t>
      </w:r>
    </w:p>
    <w:p w14:paraId="4D06C71D" w14:textId="77777777" w:rsidR="00C861B4" w:rsidRPr="005F699B" w:rsidRDefault="00C861B4" w:rsidP="00C861B4">
      <w:pPr>
        <w:numPr>
          <w:ilvl w:val="1"/>
          <w:numId w:val="53"/>
        </w:numPr>
        <w:spacing w:after="0"/>
        <w:rPr>
          <w:color w:val="44546A"/>
          <w:lang w:eastAsia="zh-CN"/>
        </w:rPr>
      </w:pPr>
      <w:r w:rsidRPr="005F699B">
        <w:rPr>
          <w:color w:val="44546A"/>
          <w:lang w:eastAsia="zh-CN"/>
        </w:rPr>
        <w:t>Proponents for each option need to provide technical analysis for how the test set-up can guarantee UE PMI reporting requirements with type II codebook for its intended purpose.</w:t>
      </w:r>
    </w:p>
    <w:p w14:paraId="181193A1" w14:textId="77777777" w:rsidR="00C861B4" w:rsidRPr="005F699B" w:rsidRDefault="00C861B4" w:rsidP="00C861B4">
      <w:pPr>
        <w:rPr>
          <w:lang w:eastAsia="zh-CN"/>
        </w:rPr>
      </w:pPr>
      <w:r w:rsidRPr="005F699B">
        <w:rPr>
          <w:lang w:eastAsia="zh-CN"/>
        </w:rPr>
        <w:t>2) For slide #12, we have not discussed the detailed test setup in the 1</w:t>
      </w:r>
      <w:r w:rsidRPr="005F699B">
        <w:rPr>
          <w:vertAlign w:val="superscript"/>
          <w:lang w:eastAsia="zh-CN"/>
        </w:rPr>
        <w:t>st</w:t>
      </w:r>
      <w:r w:rsidRPr="005F699B">
        <w:rPr>
          <w:lang w:eastAsia="zh-CN"/>
        </w:rPr>
        <w:t xml:space="preserve"> round, so suggest to mention this slide is for information.</w:t>
      </w:r>
    </w:p>
    <w:p w14:paraId="75595722" w14:textId="77777777" w:rsidR="00C861B4" w:rsidRPr="005F699B" w:rsidRDefault="00C861B4" w:rsidP="00C861B4">
      <w:pPr>
        <w:rPr>
          <w:lang w:eastAsia="zh-CN"/>
        </w:rPr>
      </w:pPr>
      <w:r w:rsidRPr="005F699B">
        <w:rPr>
          <w:lang w:eastAsia="zh-CN"/>
        </w:rPr>
        <w:t>[Ericsson]: Furthermore I’ve added more details on the MU-MIMO based test setup (slide 12). Please note that as per recommendation during the GTW session we are encouraged to discuss detailed test setup for MU-MIMO based testing in the 2nd round, thus we think “For information” part can still be discussed.</w:t>
      </w:r>
    </w:p>
    <w:p w14:paraId="093B9DAC" w14:textId="77777777" w:rsidR="009141C0" w:rsidRPr="005F699B" w:rsidRDefault="00C861B4" w:rsidP="00C861B4">
      <w:pPr>
        <w:rPr>
          <w:lang w:eastAsia="zh-CN"/>
        </w:rPr>
      </w:pPr>
      <w:r w:rsidRPr="005F699B">
        <w:rPr>
          <w:lang w:eastAsia="zh-CN"/>
        </w:rPr>
        <w:t xml:space="preserve">[CTC]: Agree that “For information” part can still be discussed in the 2nd round. </w:t>
      </w:r>
    </w:p>
    <w:p w14:paraId="534F246F" w14:textId="4F1C8EF3" w:rsidR="009141C0" w:rsidRPr="005F699B" w:rsidRDefault="00C861B4" w:rsidP="00C861B4">
      <w:pPr>
        <w:rPr>
          <w:lang w:eastAsia="zh-CN"/>
        </w:rPr>
      </w:pPr>
      <w:r w:rsidRPr="005F699B">
        <w:rPr>
          <w:lang w:eastAsia="zh-CN"/>
        </w:rPr>
        <w:t xml:space="preserve">The problem with the slide #12 in the first version is that: there is only one option listed, seems that it is the agreement we have reached. </w:t>
      </w:r>
    </w:p>
    <w:p w14:paraId="7F70B6C6" w14:textId="1E359902" w:rsidR="00C861B4" w:rsidRPr="005F699B" w:rsidRDefault="00C861B4" w:rsidP="00C861B4">
      <w:pPr>
        <w:rPr>
          <w:lang w:eastAsia="zh-CN"/>
        </w:rPr>
      </w:pPr>
      <w:r w:rsidRPr="005F699B">
        <w:rPr>
          <w:lang w:eastAsia="zh-CN"/>
        </w:rPr>
        <w:t xml:space="preserve">For the updated slide #12, since similar discussion is taking place in </w:t>
      </w:r>
      <w:proofErr w:type="spellStart"/>
      <w:r w:rsidRPr="005F699B">
        <w:rPr>
          <w:lang w:eastAsia="zh-CN"/>
        </w:rPr>
        <w:t>eMIMO</w:t>
      </w:r>
      <w:proofErr w:type="spellEnd"/>
      <w:r w:rsidRPr="005F699B">
        <w:rPr>
          <w:lang w:eastAsia="zh-CN"/>
        </w:rPr>
        <w:t xml:space="preserve"> </w:t>
      </w:r>
      <w:proofErr w:type="spellStart"/>
      <w:r w:rsidRPr="005F699B">
        <w:rPr>
          <w:lang w:eastAsia="zh-CN"/>
        </w:rPr>
        <w:t>demod</w:t>
      </w:r>
      <w:proofErr w:type="spellEnd"/>
      <w:r w:rsidRPr="005F699B">
        <w:rPr>
          <w:lang w:eastAsia="zh-CN"/>
        </w:rPr>
        <w:t xml:space="preserve"> thread, to avoid duplicated discussion, may be we can just refer to the slide in </w:t>
      </w:r>
      <w:proofErr w:type="spellStart"/>
      <w:r w:rsidRPr="005F699B">
        <w:rPr>
          <w:lang w:eastAsia="zh-CN"/>
        </w:rPr>
        <w:t>eMIMO</w:t>
      </w:r>
      <w:proofErr w:type="spellEnd"/>
      <w:r w:rsidRPr="005F699B">
        <w:rPr>
          <w:lang w:eastAsia="zh-CN"/>
        </w:rPr>
        <w:t xml:space="preserve"> </w:t>
      </w:r>
      <w:proofErr w:type="spellStart"/>
      <w:r w:rsidRPr="005F699B">
        <w:rPr>
          <w:lang w:eastAsia="zh-CN"/>
        </w:rPr>
        <w:t>demod</w:t>
      </w:r>
      <w:proofErr w:type="spellEnd"/>
      <w:r w:rsidRPr="005F699B">
        <w:rPr>
          <w:lang w:eastAsia="zh-CN"/>
        </w:rPr>
        <w:t xml:space="preserve"> WF?</w:t>
      </w:r>
    </w:p>
    <w:p w14:paraId="2220BAD9" w14:textId="77777777" w:rsidR="00C861B4" w:rsidRPr="005F699B" w:rsidRDefault="00C861B4" w:rsidP="00C861B4">
      <w:pPr>
        <w:rPr>
          <w:lang w:eastAsia="zh-CN"/>
        </w:rPr>
      </w:pPr>
      <w:r w:rsidRPr="005F699B">
        <w:rPr>
          <w:lang w:eastAsia="zh-CN"/>
        </w:rPr>
        <w:t xml:space="preserve">[Huawei]: Related to the test setup for Type II codebook, same comments can be found under the discussion of </w:t>
      </w:r>
      <w:proofErr w:type="spellStart"/>
      <w:r w:rsidRPr="005F699B">
        <w:rPr>
          <w:lang w:eastAsia="zh-CN"/>
        </w:rPr>
        <w:t>eMIMO</w:t>
      </w:r>
      <w:proofErr w:type="spellEnd"/>
      <w:r w:rsidRPr="005F699B">
        <w:rPr>
          <w:lang w:eastAsia="zh-CN"/>
        </w:rPr>
        <w:t>. To be in short, we think further investigations are needed since several questions have been raised and lack of common understanding on several issues and assumptions. As the test setup for Type II codebook can be applied on both Re-15 and Rel-16, I think we can hold one discussion to reduce confusing and duplicate comments.</w:t>
      </w:r>
    </w:p>
    <w:p w14:paraId="15A4D45A" w14:textId="44F3CCFA" w:rsidR="009141C0" w:rsidRPr="005F699B" w:rsidRDefault="005404D3" w:rsidP="00C861B4">
      <w:r w:rsidRPr="005F699B">
        <w:t>[QC]: We prefer to keep Option 1 for test metric on slide 10 as we don’t want to combine the performance of two codebooks.</w:t>
      </w:r>
    </w:p>
    <w:p w14:paraId="23DDC931" w14:textId="6E9E9E57" w:rsidR="005404D3" w:rsidRPr="005F699B" w:rsidRDefault="005404D3" w:rsidP="005404D3">
      <w:pPr>
        <w:rPr>
          <w:lang w:val="en-US" w:eastAsia="zh-CN"/>
        </w:rPr>
      </w:pPr>
      <w:r w:rsidRPr="005F699B">
        <w:t>[Apple]: I</w:t>
      </w:r>
      <w:r w:rsidRPr="005F699B">
        <w:rPr>
          <w:lang w:eastAsia="zh-CN"/>
        </w:rPr>
        <w:t xml:space="preserve">’ </w:t>
      </w:r>
      <w:r w:rsidRPr="005F699B">
        <w:t xml:space="preserve">m repeating the same comments as in </w:t>
      </w:r>
      <w:proofErr w:type="spellStart"/>
      <w:r w:rsidRPr="005F699B">
        <w:t>eMIMO</w:t>
      </w:r>
      <w:proofErr w:type="spellEnd"/>
      <w:r w:rsidRPr="005F699B">
        <w:t xml:space="preserve"> thread for MU-MIMO set-up.</w:t>
      </w:r>
      <w:r w:rsidRPr="005F699B">
        <w:rPr>
          <w:lang w:val="en-US" w:eastAsia="zh-CN"/>
        </w:rPr>
        <w:t xml:space="preserve"> </w:t>
      </w:r>
      <w:r w:rsidRPr="005F699B">
        <w:t xml:space="preserve">It is not very clear on how we need to simulate the MU-MIMO setup in order to evaluate performance between SU-MIMO and MU_MIMO. How is the ZF implemented at TX side? Is the 2nd UE also reporting PMI? Which UE’s PMI is the </w:t>
      </w:r>
      <w:proofErr w:type="spellStart"/>
      <w:r w:rsidRPr="005F699B">
        <w:t>gNB</w:t>
      </w:r>
      <w:proofErr w:type="spellEnd"/>
      <w:r w:rsidRPr="005F699B">
        <w:t xml:space="preserve"> following? We would need more details to simulate further and come back with evaluation results for next meeting.</w:t>
      </w:r>
      <w:r w:rsidRPr="005F699B">
        <w:rPr>
          <w:lang w:eastAsia="zh-CN"/>
        </w:rPr>
        <w:t xml:space="preserve"> </w:t>
      </w:r>
      <w:r w:rsidRPr="005F699B">
        <w:t>On Slide #10, could we please keep option 1 for test metric.</w:t>
      </w:r>
    </w:p>
    <w:p w14:paraId="4971BEE4" w14:textId="346B33BD" w:rsidR="005404D3" w:rsidRPr="005F699B" w:rsidRDefault="005404D3" w:rsidP="005404D3">
      <w:pPr>
        <w:rPr>
          <w:lang w:val="en-US"/>
        </w:rPr>
      </w:pPr>
      <w:r w:rsidRPr="005F699B">
        <w:t>[Ericsson]: Regarding ZF algorithm:</w:t>
      </w:r>
    </w:p>
    <w:p w14:paraId="2BB51B61" w14:textId="77777777" w:rsidR="005404D3" w:rsidRPr="005F699B" w:rsidRDefault="005404D3" w:rsidP="005404D3">
      <w:r w:rsidRPr="005F699B">
        <w:t xml:space="preserve">Our goal is to create a test that is maximally sensitive to impairments in the </w:t>
      </w:r>
      <w:proofErr w:type="spellStart"/>
      <w:r w:rsidRPr="005F699B">
        <w:t>nullforming</w:t>
      </w:r>
      <w:proofErr w:type="spellEnd"/>
      <w:r w:rsidRPr="005F699B">
        <w:t xml:space="preserve"> potential towards victim UEs. We propose to use the well-known regularized ZF formula</w:t>
      </w:r>
    </w:p>
    <w:p w14:paraId="5DE816F4" w14:textId="77777777" w:rsidR="005404D3" w:rsidRPr="005F699B" w:rsidRDefault="005404D3" w:rsidP="005404D3">
      <w:r w:rsidRPr="005F699B">
        <w:t>W = H’*</w:t>
      </w:r>
      <w:proofErr w:type="spellStart"/>
      <w:proofErr w:type="gramStart"/>
      <w:r w:rsidRPr="005F699B">
        <w:t>inv</w:t>
      </w:r>
      <w:proofErr w:type="spellEnd"/>
      <w:r w:rsidRPr="005F699B">
        <w:t>(</w:t>
      </w:r>
      <w:proofErr w:type="gramEnd"/>
      <w:r w:rsidRPr="005F699B">
        <w:t>H*H’ + lambda*eye)</w:t>
      </w:r>
    </w:p>
    <w:p w14:paraId="2BC569C1" w14:textId="77777777" w:rsidR="005404D3" w:rsidRPr="005F699B" w:rsidRDefault="005404D3" w:rsidP="005404D3">
      <w:r w:rsidRPr="005F699B">
        <w:t xml:space="preserve">where H = [H_A; H_B] and H_A is a channel estimate for UE A (DUT) and H_B a channel estimate for UE B. For DUT we use the reported overall </w:t>
      </w:r>
      <w:proofErr w:type="spellStart"/>
      <w:r w:rsidRPr="005F699B">
        <w:t>precoder</w:t>
      </w:r>
      <w:proofErr w:type="spellEnd"/>
      <w:r w:rsidRPr="005F699B">
        <w:t xml:space="preserve"> W_A for each </w:t>
      </w:r>
      <w:proofErr w:type="spellStart"/>
      <w:r w:rsidRPr="005F699B">
        <w:t>subband</w:t>
      </w:r>
      <w:proofErr w:type="spellEnd"/>
      <w:r w:rsidRPr="005F699B">
        <w:t xml:space="preserve"> to estimate the channel as H_A = W_A’ while for the co-scheduled UE B the simplest, without jeopardizing the sensitivity of the test, appears to be to use the generated channel for UE B as H_B. An alternative could be to also for UE B compute a Type II </w:t>
      </w:r>
      <w:proofErr w:type="spellStart"/>
      <w:r w:rsidRPr="005F699B">
        <w:t>precoder</w:t>
      </w:r>
      <w:proofErr w:type="spellEnd"/>
      <w:r w:rsidRPr="005F699B">
        <w:t xml:space="preserve"> W_B and use H_B=W_B’ but we don’t see why this would result in a more sensitive test hence we prefer the first approach of using the generated channel directly instead.</w:t>
      </w:r>
    </w:p>
    <w:p w14:paraId="580B6983" w14:textId="0FACBB98" w:rsidR="005404D3" w:rsidRPr="005F699B" w:rsidRDefault="005404D3" w:rsidP="005404D3">
      <w:r w:rsidRPr="005F699B">
        <w:t>The regularization factor and the UE spatial separation are design parameters in the test for maximizing its sensitivity.</w:t>
      </w:r>
    </w:p>
    <w:p w14:paraId="70A57934" w14:textId="02992D12" w:rsidR="005404D3" w:rsidRPr="005F699B" w:rsidRDefault="005404D3" w:rsidP="005404D3">
      <w:r w:rsidRPr="005F699B">
        <w:rPr>
          <w:lang w:eastAsia="zh-CN"/>
        </w:rPr>
        <w:t xml:space="preserve">[Apple]: </w:t>
      </w:r>
      <w:r w:rsidRPr="005F699B">
        <w:t xml:space="preserve">The clarification and additional information in WF is helpful for further evaluation. For clarification </w:t>
      </w:r>
      <w:proofErr w:type="spellStart"/>
      <w:r w:rsidRPr="005F699B">
        <w:t>Hb</w:t>
      </w:r>
      <w:proofErr w:type="spellEnd"/>
      <w:r w:rsidRPr="005F699B">
        <w:t xml:space="preserve"> is the ideal </w:t>
      </w:r>
      <w:proofErr w:type="spellStart"/>
      <w:r w:rsidRPr="005F699B">
        <w:t>precoder</w:t>
      </w:r>
      <w:proofErr w:type="spellEnd"/>
      <w:r w:rsidRPr="005F699B">
        <w:t xml:space="preserve"> generated from the channel and not the channel itself? </w:t>
      </w:r>
    </w:p>
    <w:p w14:paraId="4962BA4C" w14:textId="019BE9C3" w:rsidR="005404D3" w:rsidRPr="005F699B" w:rsidRDefault="005404D3" w:rsidP="005404D3">
      <w:pPr>
        <w:rPr>
          <w:lang w:eastAsia="zh-CN"/>
        </w:rPr>
      </w:pPr>
      <w:r w:rsidRPr="005F699B">
        <w:rPr>
          <w:lang w:eastAsia="zh-CN"/>
        </w:rPr>
        <w:t xml:space="preserve">[Ericsson]: </w:t>
      </w:r>
      <w:r w:rsidRPr="005F699B">
        <w:t>As previously mentioned this will need to be evaluated, hence the FFS in the WF.</w:t>
      </w:r>
    </w:p>
    <w:p w14:paraId="100DDB32" w14:textId="2AF24985" w:rsidR="006414D0" w:rsidRDefault="006414D0" w:rsidP="006414D0">
      <w:r w:rsidRPr="005F699B">
        <w:rPr>
          <w:lang w:eastAsia="zh-CN"/>
        </w:rPr>
        <w:lastRenderedPageBreak/>
        <w:t xml:space="preserve">[Ericsson]: </w:t>
      </w:r>
      <w:r>
        <w:t xml:space="preserve">A small correction on the ZF-algorithm for MU-MIMO. It should be the </w:t>
      </w:r>
      <w:proofErr w:type="spellStart"/>
      <w:r>
        <w:t>Hermitian</w:t>
      </w:r>
      <w:proofErr w:type="spellEnd"/>
      <w:r>
        <w:t xml:space="preserve"> transpose for the relation between the channel H and the </w:t>
      </w:r>
      <w:proofErr w:type="spellStart"/>
      <w:r>
        <w:t>precoder</w:t>
      </w:r>
      <w:proofErr w:type="spellEnd"/>
      <w:r>
        <w:t xml:space="preserve"> W.</w:t>
      </w:r>
    </w:p>
    <w:p w14:paraId="537CB631" w14:textId="3A4172D7" w:rsidR="005404D3" w:rsidRDefault="006414D0" w:rsidP="005404D3">
      <w:pPr>
        <w:rPr>
          <w:rFonts w:hint="eastAsia"/>
          <w:lang w:eastAsia="zh-CN"/>
        </w:rPr>
      </w:pPr>
      <w:r w:rsidRPr="006414D0">
        <w:rPr>
          <w:lang w:eastAsia="zh-CN"/>
        </w:rPr>
        <w:t>This is for information and we don’t see the need to update the WF since it’s been already agreed.</w:t>
      </w:r>
    </w:p>
    <w:p w14:paraId="7BDF70B4" w14:textId="77777777" w:rsidR="006414D0" w:rsidRPr="006414D0" w:rsidRDefault="006414D0" w:rsidP="005404D3">
      <w:pPr>
        <w:rPr>
          <w:lang w:eastAsia="zh-CN"/>
        </w:rPr>
      </w:pPr>
    </w:p>
    <w:p w14:paraId="43BAB7DD" w14:textId="77777777" w:rsidR="00B45E4E" w:rsidRPr="005F699B" w:rsidRDefault="00B45E4E" w:rsidP="00B45E4E">
      <w:pPr>
        <w:numPr>
          <w:ilvl w:val="0"/>
          <w:numId w:val="2"/>
        </w:numPr>
        <w:snapToGrid w:val="0"/>
        <w:spacing w:before="60" w:after="60"/>
        <w:ind w:leftChars="18" w:left="321" w:hanging="285"/>
        <w:rPr>
          <w:lang w:eastAsia="zh-CN"/>
        </w:rPr>
      </w:pPr>
      <w:r w:rsidRPr="005F699B">
        <w:rPr>
          <w:lang w:eastAsia="zh-CN"/>
        </w:rPr>
        <w:t>Issue 3-3-6: Beam steering model for Type II Codebook</w:t>
      </w:r>
    </w:p>
    <w:p w14:paraId="6D2C67F5" w14:textId="77777777" w:rsidR="00B45E4E" w:rsidRPr="005F699B" w:rsidRDefault="00B45E4E" w:rsidP="00B45E4E">
      <w:pPr>
        <w:widowControl w:val="0"/>
        <w:numPr>
          <w:ilvl w:val="1"/>
          <w:numId w:val="10"/>
        </w:numPr>
        <w:tabs>
          <w:tab w:val="num" w:pos="484"/>
          <w:tab w:val="num" w:pos="709"/>
          <w:tab w:val="num" w:pos="1440"/>
          <w:tab w:val="num" w:pos="1701"/>
        </w:tabs>
        <w:snapToGrid w:val="0"/>
        <w:spacing w:before="60" w:after="60"/>
        <w:ind w:leftChars="213" w:left="709" w:hanging="283"/>
        <w:rPr>
          <w:lang w:eastAsia="zh-CN"/>
        </w:rPr>
      </w:pPr>
      <w:proofErr w:type="spellStart"/>
      <w:r w:rsidRPr="005F699B">
        <w:rPr>
          <w:lang w:val="en-US" w:eastAsia="zh-CN"/>
        </w:rPr>
        <w:t>Optio</w:t>
      </w:r>
      <w:proofErr w:type="spellEnd"/>
      <w:r w:rsidRPr="005F699B">
        <w:rPr>
          <w:lang w:eastAsia="zh-CN"/>
        </w:rPr>
        <w:t>n 1: Reusing beam steering approach with dual-cluster beams as specified in B.2.3B.4A of TS 36.101 (Qualcomm)</w:t>
      </w:r>
    </w:p>
    <w:p w14:paraId="5B9D1791" w14:textId="77777777" w:rsidR="00B45E4E" w:rsidRPr="005F699B" w:rsidRDefault="00B45E4E" w:rsidP="00B45E4E">
      <w:pPr>
        <w:widowControl w:val="0"/>
        <w:numPr>
          <w:ilvl w:val="2"/>
          <w:numId w:val="11"/>
        </w:numPr>
        <w:tabs>
          <w:tab w:val="num" w:pos="484"/>
          <w:tab w:val="num" w:pos="709"/>
          <w:tab w:val="num" w:pos="1440"/>
          <w:tab w:val="num" w:pos="1701"/>
          <w:tab w:val="num" w:pos="2160"/>
        </w:tabs>
        <w:snapToGrid w:val="0"/>
        <w:spacing w:before="60" w:after="60"/>
        <w:ind w:left="1021" w:hanging="227"/>
        <w:rPr>
          <w:lang w:eastAsia="zh-CN"/>
        </w:rPr>
      </w:pPr>
      <w:r w:rsidRPr="005F699B">
        <w:rPr>
          <w:rFonts w:eastAsia="等线"/>
          <w:lang w:eastAsia="zh-CN"/>
        </w:rPr>
        <w:t>Qualcomm: 1) It is very unlikely that UE will receive the equal power signals from more than 2 independent directions. 2) If we use 4 clusters, TE will have to generate 4 independent channel realizations of 12 taps each. So, they can either realize only 3 taps per channel that will be very poor implementation of channel model or they will have to surpass their limitations and that would mean more expensive test box.</w:t>
      </w:r>
    </w:p>
    <w:p w14:paraId="349DEF5E" w14:textId="77777777" w:rsidR="00B45E4E" w:rsidRPr="005F699B" w:rsidRDefault="00B45E4E" w:rsidP="00B45E4E">
      <w:pPr>
        <w:widowControl w:val="0"/>
        <w:numPr>
          <w:ilvl w:val="1"/>
          <w:numId w:val="10"/>
        </w:numPr>
        <w:tabs>
          <w:tab w:val="num" w:pos="484"/>
          <w:tab w:val="num" w:pos="709"/>
          <w:tab w:val="num" w:pos="1440"/>
          <w:tab w:val="num" w:pos="1701"/>
        </w:tabs>
        <w:snapToGrid w:val="0"/>
        <w:spacing w:before="60" w:after="60"/>
        <w:ind w:leftChars="213" w:left="709" w:hanging="283"/>
        <w:rPr>
          <w:lang w:eastAsia="zh-CN"/>
        </w:rPr>
      </w:pPr>
      <w:r w:rsidRPr="005F699B">
        <w:rPr>
          <w:lang w:eastAsia="zh-CN"/>
        </w:rPr>
        <w:t>Option 2: Use Equation 1 as beam steering model for Type II codebook performance requirements (CTC, Huawei, Ericsson, Apple, Samsung)</w:t>
      </w:r>
    </w:p>
    <w:p w14:paraId="29F4ACE3" w14:textId="77777777" w:rsidR="00B45E4E" w:rsidRPr="004018EC" w:rsidRDefault="00B45E4E" w:rsidP="00B45E4E">
      <w:pPr>
        <w:rPr>
          <w:bCs/>
          <w:lang w:val="en-US" w:eastAsia="zh-CN"/>
        </w:rPr>
      </w:pPr>
      <w:r w:rsidRPr="005F699B">
        <w:rPr>
          <w:rFonts w:eastAsiaTheme="minorEastAsia"/>
          <w:bCs/>
          <w:lang w:eastAsia="zh-CN"/>
        </w:rPr>
        <w:t xml:space="preserve">[R&amp;S]: </w:t>
      </w:r>
      <w:r w:rsidRPr="005F699B">
        <w:rPr>
          <w:bCs/>
          <w:lang w:eastAsia="zh-CN"/>
        </w:rPr>
        <w:t xml:space="preserve">Sorry for missing this discussion in the first round, but the same discussion is happening in the </w:t>
      </w:r>
      <w:proofErr w:type="spellStart"/>
      <w:r w:rsidRPr="005F699B">
        <w:rPr>
          <w:bCs/>
          <w:lang w:eastAsia="zh-CN"/>
        </w:rPr>
        <w:t>eMIMO</w:t>
      </w:r>
      <w:proofErr w:type="spellEnd"/>
      <w:r w:rsidRPr="005F699B">
        <w:rPr>
          <w:bCs/>
          <w:lang w:eastAsia="zh-CN"/>
        </w:rPr>
        <w:t xml:space="preserve"> WI and we overlooked this one. We currently cannot agree to Option 2 and share the same view as QC. Also it seems we now have contradicting possible agreements in </w:t>
      </w:r>
      <w:proofErr w:type="spellStart"/>
      <w:r w:rsidRPr="005F699B">
        <w:rPr>
          <w:bCs/>
          <w:lang w:eastAsia="zh-CN"/>
        </w:rPr>
        <w:t>eMIMO</w:t>
      </w:r>
      <w:proofErr w:type="spellEnd"/>
      <w:r w:rsidRPr="005F699B">
        <w:rPr>
          <w:bCs/>
          <w:lang w:eastAsia="zh-CN"/>
        </w:rPr>
        <w:t xml:space="preserve"> and this thread. Our preference would be option 1. But we can compromise to the WF from the </w:t>
      </w:r>
      <w:proofErr w:type="spellStart"/>
      <w:r w:rsidRPr="005F699B">
        <w:rPr>
          <w:bCs/>
          <w:lang w:eastAsia="zh-CN"/>
        </w:rPr>
        <w:t>eMIMO</w:t>
      </w:r>
      <w:proofErr w:type="spellEnd"/>
      <w:r w:rsidRPr="005F699B">
        <w:rPr>
          <w:bCs/>
          <w:lang w:eastAsia="zh-CN"/>
        </w:rPr>
        <w:t xml:space="preserve"> discussion thread.</w:t>
      </w:r>
    </w:p>
    <w:p w14:paraId="71DDA9D4" w14:textId="77777777" w:rsidR="006D4A28" w:rsidRPr="00B45E4E" w:rsidRDefault="006D4A28" w:rsidP="00990180">
      <w:pPr>
        <w:rPr>
          <w:rFonts w:ascii="Arial" w:hAnsi="Arial" w:cs="Arial"/>
          <w:b/>
          <w:lang w:val="en-US" w:eastAsia="zh-CN"/>
        </w:rPr>
      </w:pPr>
    </w:p>
    <w:p w14:paraId="57868839" w14:textId="7E4F188A" w:rsidR="00990180" w:rsidRDefault="000E56C0" w:rsidP="00990180">
      <w:pPr>
        <w:rPr>
          <w:rFonts w:ascii="Arial" w:hAnsi="Arial" w:cs="Arial"/>
          <w:b/>
          <w:lang w:val="en-US" w:eastAsia="zh-CN"/>
        </w:rPr>
      </w:pPr>
      <w:r>
        <w:rPr>
          <w:rFonts w:ascii="Arial" w:hAnsi="Arial" w:cs="Arial"/>
          <w:b/>
          <w:lang w:eastAsia="zh-CN"/>
        </w:rPr>
        <w:t>Recommendation</w:t>
      </w:r>
      <w:r w:rsidR="00990180">
        <w:rPr>
          <w:rFonts w:ascii="Arial" w:hAnsi="Arial" w:cs="Arial"/>
          <w:b/>
          <w:lang w:val="en-US" w:eastAsia="zh-CN"/>
        </w:rPr>
        <w:t>:</w:t>
      </w:r>
      <w:r w:rsidR="00990180">
        <w:rPr>
          <w:rFonts w:ascii="Arial" w:hAnsi="Arial" w:cs="Arial"/>
          <w:b/>
          <w:lang w:val="en-US" w:eastAsia="zh-CN"/>
        </w:rPr>
        <w:tab/>
      </w:r>
      <w:r w:rsidR="00990180">
        <w:rPr>
          <w:rFonts w:ascii="Arial" w:hAnsi="Arial" w:cs="Arial"/>
          <w:b/>
          <w:lang w:val="en-US" w:eastAsia="zh-CN"/>
        </w:rPr>
        <w:tab/>
      </w:r>
      <w:r w:rsidR="00B21C3C">
        <w:rPr>
          <w:rFonts w:ascii="Arial" w:hAnsi="Arial" w:cs="Arial" w:hint="eastAsia"/>
          <w:b/>
          <w:lang w:val="en-US" w:eastAsia="zh-CN"/>
        </w:rPr>
        <w:t>Agreeable</w:t>
      </w:r>
    </w:p>
    <w:p w14:paraId="5F24DE87" w14:textId="77777777" w:rsidR="00990180" w:rsidRDefault="00990180" w:rsidP="00990180">
      <w:pPr>
        <w:rPr>
          <w:rFonts w:ascii="Arial" w:hAnsi="Arial" w:cs="Arial"/>
          <w:b/>
          <w:lang w:val="en-US" w:eastAsia="zh-CN"/>
        </w:rPr>
      </w:pPr>
    </w:p>
    <w:p w14:paraId="2479C97F" w14:textId="77777777" w:rsidR="00990180" w:rsidRDefault="00990180" w:rsidP="000E56C0">
      <w:pPr>
        <w:snapToGrid w:val="0"/>
        <w:rPr>
          <w:rFonts w:ascii="Arial" w:hAnsi="Arial" w:cs="Arial"/>
          <w:b/>
          <w:sz w:val="24"/>
          <w:lang w:eastAsia="zh-CN"/>
        </w:rPr>
      </w:pPr>
      <w:r>
        <w:rPr>
          <w:rFonts w:ascii="Arial" w:hAnsi="Arial" w:cs="Arial"/>
          <w:b/>
          <w:color w:val="0000FF"/>
          <w:sz w:val="24"/>
          <w:u w:val="thick"/>
        </w:rPr>
        <w:t>R4-2008847</w:t>
      </w:r>
      <w:r>
        <w:rPr>
          <w:rFonts w:ascii="Arial" w:hAnsi="Arial" w:cs="Arial"/>
          <w:b/>
          <w:sz w:val="24"/>
        </w:rPr>
        <w:tab/>
        <w:t xml:space="preserve">Simulation assumptions for NR PMI reporting requirements for more than 8 </w:t>
      </w:r>
      <w:proofErr w:type="spellStart"/>
      <w:r>
        <w:rPr>
          <w:rFonts w:ascii="Arial" w:hAnsi="Arial" w:cs="Arial"/>
          <w:b/>
          <w:sz w:val="24"/>
        </w:rPr>
        <w:t>Tx</w:t>
      </w:r>
      <w:proofErr w:type="spellEnd"/>
      <w:r>
        <w:rPr>
          <w:rFonts w:ascii="Arial" w:hAnsi="Arial" w:cs="Arial"/>
          <w:b/>
          <w:sz w:val="24"/>
        </w:rPr>
        <w:t xml:space="preserve"> ports</w:t>
      </w:r>
    </w:p>
    <w:p w14:paraId="6F33C88D" w14:textId="77777777" w:rsidR="00990180" w:rsidRDefault="00990180" w:rsidP="00990180">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Ericsson</w:t>
      </w:r>
    </w:p>
    <w:p w14:paraId="30A1CB00" w14:textId="77777777" w:rsidR="00990180" w:rsidRDefault="00990180" w:rsidP="00990180">
      <w:pPr>
        <w:rPr>
          <w:rFonts w:ascii="Arial" w:hAnsi="Arial" w:cs="Arial"/>
          <w:b/>
          <w:lang w:val="en-US" w:eastAsia="zh-CN"/>
        </w:rPr>
      </w:pPr>
      <w:r>
        <w:rPr>
          <w:rFonts w:ascii="Arial" w:hAnsi="Arial" w:cs="Arial"/>
          <w:b/>
          <w:lang w:val="en-US" w:eastAsia="zh-CN"/>
        </w:rPr>
        <w:t xml:space="preserve">Abstract: </w:t>
      </w:r>
    </w:p>
    <w:p w14:paraId="49F5898E" w14:textId="77777777" w:rsidR="00990180" w:rsidRDefault="00990180" w:rsidP="00990180">
      <w:pPr>
        <w:rPr>
          <w:rFonts w:ascii="Arial" w:hAnsi="Arial" w:cs="Arial"/>
          <w:b/>
          <w:lang w:val="en-US" w:eastAsia="zh-CN"/>
        </w:rPr>
      </w:pPr>
      <w:r>
        <w:rPr>
          <w:rFonts w:ascii="Arial" w:hAnsi="Arial" w:cs="Arial"/>
          <w:b/>
          <w:lang w:val="en-US" w:eastAsia="zh-CN"/>
        </w:rPr>
        <w:t xml:space="preserve">Discussion: </w:t>
      </w:r>
    </w:p>
    <w:p w14:paraId="7AB72E1A" w14:textId="77777777" w:rsidR="001D76B8" w:rsidRPr="001D76B8" w:rsidRDefault="001D76B8" w:rsidP="00990180">
      <w:pPr>
        <w:rPr>
          <w:rFonts w:ascii="Arial" w:hAnsi="Arial" w:cs="Arial"/>
          <w:b/>
          <w:lang w:val="en-US" w:eastAsia="zh-CN"/>
        </w:rPr>
      </w:pPr>
    </w:p>
    <w:p w14:paraId="6BAADC28" w14:textId="6BC5A7F9" w:rsidR="00990180" w:rsidRDefault="000E56C0" w:rsidP="00990180">
      <w:pPr>
        <w:rPr>
          <w:lang w:eastAsia="zh-CN"/>
        </w:rPr>
      </w:pPr>
      <w:r>
        <w:rPr>
          <w:rFonts w:ascii="Arial" w:hAnsi="Arial" w:cs="Arial"/>
          <w:b/>
          <w:lang w:eastAsia="zh-CN"/>
        </w:rPr>
        <w:t>Recommendation</w:t>
      </w:r>
      <w:r w:rsidR="00990180">
        <w:rPr>
          <w:rFonts w:ascii="Arial" w:hAnsi="Arial" w:cs="Arial"/>
          <w:b/>
          <w:lang w:val="en-US" w:eastAsia="zh-CN"/>
        </w:rPr>
        <w:t>:</w:t>
      </w:r>
      <w:r w:rsidR="00990180">
        <w:rPr>
          <w:rFonts w:ascii="Arial" w:hAnsi="Arial" w:cs="Arial"/>
          <w:b/>
          <w:lang w:val="en-US" w:eastAsia="zh-CN"/>
        </w:rPr>
        <w:tab/>
      </w:r>
      <w:r w:rsidR="00990180">
        <w:rPr>
          <w:rFonts w:ascii="Arial" w:hAnsi="Arial" w:cs="Arial"/>
          <w:b/>
          <w:lang w:val="en-US" w:eastAsia="zh-CN"/>
        </w:rPr>
        <w:tab/>
      </w:r>
      <w:r w:rsidR="00462E2B">
        <w:rPr>
          <w:rFonts w:ascii="Arial" w:hAnsi="Arial" w:cs="Arial" w:hint="eastAsia"/>
          <w:b/>
          <w:lang w:val="en-US" w:eastAsia="zh-CN"/>
        </w:rPr>
        <w:t>Agreeable</w:t>
      </w:r>
    </w:p>
    <w:p w14:paraId="161E52B1" w14:textId="77777777" w:rsidR="00324CB6" w:rsidRDefault="00324CB6">
      <w:pPr>
        <w:rPr>
          <w:lang w:eastAsia="zh-CN"/>
        </w:rPr>
      </w:pPr>
    </w:p>
    <w:p w14:paraId="312322D3" w14:textId="02E79C4E" w:rsidR="000E56C0" w:rsidRPr="000E56C0" w:rsidRDefault="000E56C0" w:rsidP="000E56C0">
      <w:pPr>
        <w:pStyle w:val="3"/>
        <w:rPr>
          <w:sz w:val="24"/>
          <w:szCs w:val="16"/>
        </w:rPr>
      </w:pPr>
      <w:r>
        <w:rPr>
          <w:rFonts w:hint="eastAsia"/>
          <w:sz w:val="24"/>
          <w:szCs w:val="16"/>
        </w:rPr>
        <w:t>Draft CRs</w:t>
      </w:r>
    </w:p>
    <w:p w14:paraId="548A9F01" w14:textId="2BFBB678" w:rsidR="00675F15" w:rsidRDefault="00675F15" w:rsidP="00675F15">
      <w:pPr>
        <w:rPr>
          <w:rFonts w:ascii="Arial" w:hAnsi="Arial" w:cs="Arial"/>
          <w:b/>
          <w:sz w:val="24"/>
        </w:rPr>
      </w:pPr>
      <w:r>
        <w:rPr>
          <w:rFonts w:ascii="Arial" w:hAnsi="Arial" w:cs="Arial"/>
          <w:b/>
          <w:color w:val="0000FF"/>
          <w:sz w:val="24"/>
        </w:rPr>
        <w:t>R4-2008843</w:t>
      </w:r>
      <w:r>
        <w:rPr>
          <w:rFonts w:ascii="Arial" w:hAnsi="Arial" w:cs="Arial"/>
          <w:b/>
          <w:color w:val="0000FF"/>
          <w:sz w:val="24"/>
        </w:rPr>
        <w:tab/>
      </w:r>
      <w:r>
        <w:rPr>
          <w:rFonts w:ascii="Arial" w:hAnsi="Arial" w:cs="Arial"/>
          <w:b/>
          <w:sz w:val="24"/>
        </w:rPr>
        <w:t>Addition of High spatial correlation matrices for 2D antenna arrays</w:t>
      </w:r>
    </w:p>
    <w:p w14:paraId="6502BAA9" w14:textId="77777777" w:rsidR="00675F15" w:rsidRDefault="00675F15" w:rsidP="00675F1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v16.0.0</w:t>
      </w:r>
      <w:r>
        <w:rPr>
          <w:i/>
        </w:rPr>
        <w:br/>
      </w:r>
      <w:r>
        <w:rPr>
          <w:i/>
        </w:rPr>
        <w:tab/>
      </w:r>
      <w:r>
        <w:rPr>
          <w:i/>
        </w:rPr>
        <w:tab/>
      </w:r>
      <w:r>
        <w:rPr>
          <w:i/>
        </w:rPr>
        <w:tab/>
      </w:r>
      <w:r>
        <w:rPr>
          <w:i/>
        </w:rPr>
        <w:tab/>
      </w:r>
      <w:r>
        <w:rPr>
          <w:i/>
        </w:rPr>
        <w:tab/>
        <w:t>Source: Ericsson</w:t>
      </w:r>
    </w:p>
    <w:p w14:paraId="34BFC24E" w14:textId="77777777" w:rsidR="00675F15" w:rsidRDefault="00675F15" w:rsidP="00675F15">
      <w:pPr>
        <w:rPr>
          <w:rFonts w:ascii="Arial" w:hAnsi="Arial" w:cs="Arial"/>
          <w:b/>
        </w:rPr>
      </w:pPr>
      <w:r>
        <w:rPr>
          <w:rFonts w:ascii="Arial" w:hAnsi="Arial" w:cs="Arial"/>
          <w:b/>
        </w:rPr>
        <w:t xml:space="preserve">Abstract: </w:t>
      </w:r>
    </w:p>
    <w:p w14:paraId="3B8E0D2B" w14:textId="77777777" w:rsidR="00675F15" w:rsidRDefault="00675F15" w:rsidP="00675F15">
      <w:r>
        <w:t>In this contribution we provide the equation for 2D antenna array correlation matrices for high correlation</w:t>
      </w:r>
    </w:p>
    <w:p w14:paraId="539BF480" w14:textId="77777777" w:rsidR="00675F15" w:rsidRDefault="00675F15" w:rsidP="00675F15">
      <w:pPr>
        <w:rPr>
          <w:rFonts w:ascii="Arial" w:hAnsi="Arial" w:cs="Arial"/>
          <w:b/>
        </w:rPr>
      </w:pPr>
      <w:r>
        <w:rPr>
          <w:rFonts w:ascii="Arial" w:hAnsi="Arial" w:cs="Arial"/>
          <w:b/>
        </w:rPr>
        <w:t xml:space="preserve">Discussion: </w:t>
      </w:r>
    </w:p>
    <w:p w14:paraId="385D9159" w14:textId="7C34003C" w:rsidR="008602BF" w:rsidRDefault="008602BF" w:rsidP="008602BF">
      <w:pPr>
        <w:rPr>
          <w:i/>
          <w:color w:val="0070C0"/>
          <w:lang w:val="en-US" w:eastAsia="zh-CN"/>
        </w:rPr>
      </w:pPr>
      <w:r>
        <w:rPr>
          <w:i/>
          <w:color w:val="0070C0"/>
          <w:lang w:val="en-US" w:eastAsia="zh-CN"/>
        </w:rPr>
        <w:lastRenderedPageBreak/>
        <w:t xml:space="preserve">Moderator’s note: The </w:t>
      </w:r>
      <w:r w:rsidR="00095419">
        <w:rPr>
          <w:i/>
          <w:color w:val="0070C0"/>
          <w:lang w:val="en-US" w:eastAsia="zh-CN"/>
        </w:rPr>
        <w:t>3</w:t>
      </w:r>
      <w:r w:rsidR="00095419">
        <w:rPr>
          <w:rFonts w:hint="eastAsia"/>
          <w:i/>
          <w:color w:val="0070C0"/>
          <w:lang w:val="en-US" w:eastAsia="zh-CN"/>
        </w:rPr>
        <w:t xml:space="preserve"> </w:t>
      </w:r>
      <w:r>
        <w:rPr>
          <w:rFonts w:hint="eastAsia"/>
          <w:i/>
          <w:color w:val="0070C0"/>
          <w:lang w:val="en-US" w:eastAsia="zh-CN"/>
        </w:rPr>
        <w:t>draft CR</w:t>
      </w:r>
      <w:r w:rsidR="00095419">
        <w:rPr>
          <w:rFonts w:hint="eastAsia"/>
          <w:i/>
          <w:color w:val="0070C0"/>
          <w:lang w:val="en-US" w:eastAsia="zh-CN"/>
        </w:rPr>
        <w:t>s for PMI reporting requirements</w:t>
      </w:r>
      <w:r>
        <w:rPr>
          <w:rFonts w:hint="eastAsia"/>
          <w:i/>
          <w:color w:val="0070C0"/>
          <w:lang w:val="en-US" w:eastAsia="zh-CN"/>
        </w:rPr>
        <w:t xml:space="preserve"> </w:t>
      </w:r>
      <w:r w:rsidR="00095419">
        <w:rPr>
          <w:rFonts w:hint="eastAsia"/>
          <w:i/>
          <w:color w:val="0070C0"/>
          <w:lang w:val="en-US" w:eastAsia="zh-CN"/>
        </w:rPr>
        <w:t>are</w:t>
      </w:r>
      <w:r>
        <w:rPr>
          <w:i/>
          <w:color w:val="0070C0"/>
          <w:lang w:val="en-US" w:eastAsia="zh-CN"/>
        </w:rPr>
        <w:t xml:space="preserve"> discussed in sub-thread </w:t>
      </w:r>
      <w:r w:rsidRPr="00F44E74">
        <w:rPr>
          <w:i/>
          <w:color w:val="0070C0"/>
          <w:lang w:val="en-US" w:eastAsia="zh-CN"/>
        </w:rPr>
        <w:t xml:space="preserve">[95e][323] </w:t>
      </w:r>
      <w:proofErr w:type="spellStart"/>
      <w:r w:rsidRPr="00F44E74">
        <w:rPr>
          <w:i/>
          <w:color w:val="0070C0"/>
          <w:lang w:val="en-US" w:eastAsia="zh-CN"/>
        </w:rPr>
        <w:t>NR_perf_enh_Demod_UE</w:t>
      </w:r>
      <w:proofErr w:type="spellEnd"/>
      <w:r w:rsidRPr="00F44E74">
        <w:rPr>
          <w:i/>
          <w:color w:val="0070C0"/>
          <w:lang w:val="en-US" w:eastAsia="zh-CN"/>
        </w:rPr>
        <w:t xml:space="preserve"> - </w:t>
      </w:r>
      <w:r w:rsidRPr="00E85A34">
        <w:rPr>
          <w:i/>
          <w:color w:val="0070C0"/>
          <w:lang w:val="en-US" w:eastAsia="zh-CN"/>
        </w:rPr>
        <w:t xml:space="preserve">draft CR </w:t>
      </w:r>
      <w:r w:rsidR="00CF4E85" w:rsidRPr="00CF4E85">
        <w:rPr>
          <w:i/>
          <w:color w:val="0070C0"/>
          <w:lang w:val="en-US" w:eastAsia="zh-CN"/>
        </w:rPr>
        <w:t xml:space="preserve">R4-2008843 </w:t>
      </w:r>
      <w:r>
        <w:rPr>
          <w:i/>
          <w:color w:val="0070C0"/>
          <w:lang w:val="en-US" w:eastAsia="zh-CN"/>
        </w:rPr>
        <w:t xml:space="preserve">(led by </w:t>
      </w:r>
      <w:r w:rsidR="00CF4E85" w:rsidRPr="00A422DE">
        <w:rPr>
          <w:i/>
          <w:color w:val="0070C0"/>
          <w:lang w:val="en-US" w:eastAsia="zh-CN"/>
        </w:rPr>
        <w:t>Ericsson</w:t>
      </w:r>
      <w:r>
        <w:rPr>
          <w:i/>
          <w:color w:val="0070C0"/>
          <w:lang w:val="en-US" w:eastAsia="zh-CN"/>
        </w:rPr>
        <w:t xml:space="preserve">). </w:t>
      </w:r>
    </w:p>
    <w:p w14:paraId="5B03A51A" w14:textId="77777777" w:rsidR="00C861B4" w:rsidRDefault="00C861B4" w:rsidP="00C861B4">
      <w:pPr>
        <w:rPr>
          <w:color w:val="203864"/>
          <w:lang w:eastAsia="zh-CN"/>
        </w:rPr>
      </w:pPr>
      <w:r>
        <w:rPr>
          <w:color w:val="203864"/>
          <w:lang w:eastAsia="zh-CN"/>
        </w:rPr>
        <w:t>[Ericsson] we’ve double checked the values, and would like to see if more companies could check.</w:t>
      </w:r>
    </w:p>
    <w:p w14:paraId="35E1BD66" w14:textId="77777777" w:rsidR="00C861B4" w:rsidRPr="008F20C8" w:rsidRDefault="00C861B4" w:rsidP="00C861B4">
      <w:pPr>
        <w:overflowPunct w:val="0"/>
        <w:autoSpaceDE w:val="0"/>
        <w:autoSpaceDN w:val="0"/>
        <w:snapToGrid w:val="0"/>
        <w:spacing w:before="60" w:after="60"/>
        <w:jc w:val="both"/>
        <w:textAlignment w:val="baseline"/>
        <w:rPr>
          <w:color w:val="7030A0"/>
          <w:lang w:val="en-US" w:eastAsia="zh-CN"/>
        </w:rPr>
      </w:pPr>
      <w:r>
        <w:rPr>
          <w:color w:val="7030A0"/>
          <w:lang w:eastAsia="zh-CN"/>
        </w:rPr>
        <w:t>[CTC]:</w:t>
      </w:r>
      <w:r>
        <w:rPr>
          <w:rFonts w:hint="eastAsia"/>
          <w:color w:val="7030A0"/>
          <w:lang w:val="en-US" w:eastAsia="zh-CN"/>
        </w:rPr>
        <w:t xml:space="preserve"> </w:t>
      </w:r>
      <w:r>
        <w:rPr>
          <w:color w:val="7030A0"/>
          <w:lang w:eastAsia="zh-CN"/>
        </w:rPr>
        <w:t>Thanks Ericsson for providing the intermediate results (R_gnb_1 &amp; R_gnb_2) in the 1</w:t>
      </w:r>
      <w:r>
        <w:rPr>
          <w:color w:val="7030A0"/>
          <w:vertAlign w:val="superscript"/>
          <w:lang w:eastAsia="zh-CN"/>
        </w:rPr>
        <w:t>st</w:t>
      </w:r>
      <w:r>
        <w:rPr>
          <w:color w:val="7030A0"/>
          <w:lang w:eastAsia="zh-CN"/>
        </w:rPr>
        <w:t xml:space="preserve"> round. We have the same R_gnb_1 and R_gnb_2 as Ericsson. </w:t>
      </w:r>
    </w:p>
    <w:p w14:paraId="302BBB90" w14:textId="77777777" w:rsidR="00C861B4" w:rsidRDefault="00C861B4" w:rsidP="00C861B4">
      <w:pPr>
        <w:overflowPunct w:val="0"/>
        <w:autoSpaceDE w:val="0"/>
        <w:autoSpaceDN w:val="0"/>
        <w:snapToGrid w:val="0"/>
        <w:spacing w:before="60" w:after="60"/>
        <w:jc w:val="both"/>
        <w:textAlignment w:val="baseline"/>
        <w:rPr>
          <w:color w:val="7030A0"/>
          <w:lang w:eastAsia="zh-CN"/>
        </w:rPr>
      </w:pPr>
      <w:r>
        <w:rPr>
          <w:color w:val="7030A0"/>
          <w:lang w:eastAsia="zh-CN"/>
        </w:rPr>
        <w:t xml:space="preserve">Then for </w:t>
      </w:r>
      <w:proofErr w:type="spellStart"/>
      <w:r>
        <w:rPr>
          <w:color w:val="7030A0"/>
          <w:lang w:eastAsia="zh-CN"/>
        </w:rPr>
        <w:t>R_gnb</w:t>
      </w:r>
      <w:proofErr w:type="spellEnd"/>
      <w:r>
        <w:rPr>
          <w:color w:val="7030A0"/>
          <w:lang w:eastAsia="zh-CN"/>
        </w:rPr>
        <w:t>, based on our calculation, the first row is:</w:t>
      </w:r>
    </w:p>
    <w:p w14:paraId="18C73E0F" w14:textId="77777777" w:rsidR="00C861B4" w:rsidRDefault="00C861B4" w:rsidP="00C861B4">
      <w:pPr>
        <w:overflowPunct w:val="0"/>
        <w:autoSpaceDE w:val="0"/>
        <w:autoSpaceDN w:val="0"/>
        <w:snapToGrid w:val="0"/>
        <w:spacing w:before="60" w:after="60"/>
        <w:jc w:val="both"/>
        <w:textAlignment w:val="baseline"/>
        <w:rPr>
          <w:color w:val="7030A0"/>
          <w:lang w:eastAsia="zh-CN"/>
        </w:rPr>
      </w:pPr>
      <w:r>
        <w:rPr>
          <w:color w:val="7030A0"/>
          <w:lang w:eastAsia="zh-CN"/>
        </w:rPr>
        <w:t>1.0000</w:t>
      </w:r>
      <w:proofErr w:type="gramStart"/>
      <w:r>
        <w:rPr>
          <w:color w:val="7030A0"/>
          <w:lang w:eastAsia="zh-CN"/>
        </w:rPr>
        <w:t>  0.9000</w:t>
      </w:r>
      <w:proofErr w:type="gramEnd"/>
      <w:r>
        <w:rPr>
          <w:color w:val="7030A0"/>
          <w:lang w:eastAsia="zh-CN"/>
        </w:rPr>
        <w:t>  0.9884  0.8895  0.9543  0.8588   0.9000  0.8100</w:t>
      </w:r>
    </w:p>
    <w:p w14:paraId="2EA48883" w14:textId="77777777" w:rsidR="00C861B4" w:rsidRDefault="00C861B4" w:rsidP="00C861B4">
      <w:pPr>
        <w:overflowPunct w:val="0"/>
        <w:autoSpaceDE w:val="0"/>
        <w:autoSpaceDN w:val="0"/>
        <w:snapToGrid w:val="0"/>
        <w:spacing w:before="60" w:after="60"/>
        <w:jc w:val="both"/>
        <w:textAlignment w:val="baseline"/>
        <w:rPr>
          <w:color w:val="7030A0"/>
          <w:lang w:eastAsia="zh-CN"/>
        </w:rPr>
      </w:pPr>
      <w:r>
        <w:rPr>
          <w:color w:val="7030A0"/>
          <w:lang w:eastAsia="zh-CN"/>
        </w:rPr>
        <w:t>Could Ericson help check these values?</w:t>
      </w:r>
    </w:p>
    <w:p w14:paraId="7915D2DE" w14:textId="77777777" w:rsidR="00C861B4" w:rsidRDefault="00C861B4" w:rsidP="00C861B4">
      <w:pPr>
        <w:rPr>
          <w:color w:val="7030A0"/>
          <w:lang w:eastAsia="zh-CN"/>
        </w:rPr>
      </w:pPr>
      <w:r>
        <w:rPr>
          <w:color w:val="7030A0"/>
          <w:lang w:eastAsia="zh-CN"/>
        </w:rPr>
        <w:t>PS: As commented in the 1</w:t>
      </w:r>
      <w:r>
        <w:rPr>
          <w:color w:val="7030A0"/>
          <w:vertAlign w:val="superscript"/>
          <w:lang w:eastAsia="zh-CN"/>
        </w:rPr>
        <w:t>st</w:t>
      </w:r>
      <w:r>
        <w:rPr>
          <w:color w:val="7030A0"/>
          <w:lang w:eastAsia="zh-CN"/>
        </w:rPr>
        <w:t xml:space="preserve"> round, for the 16(4,2) x 2 MIMO correlation matrices given in Table 1 B.2.3.2.2-4, different correlation matrix is obtained based on our calculation.</w:t>
      </w:r>
    </w:p>
    <w:p w14:paraId="55478136" w14:textId="77777777" w:rsidR="00C861B4" w:rsidRDefault="00C861B4" w:rsidP="00C861B4">
      <w:pPr>
        <w:rPr>
          <w:color w:val="203864"/>
          <w:lang w:eastAsia="zh-CN"/>
        </w:rPr>
      </w:pPr>
      <w:r w:rsidRPr="008F20C8">
        <w:rPr>
          <w:rFonts w:hint="eastAsia"/>
          <w:color w:val="203864"/>
          <w:lang w:eastAsia="zh-CN"/>
        </w:rPr>
        <w:t>[</w:t>
      </w:r>
      <w:r w:rsidRPr="008F20C8">
        <w:rPr>
          <w:color w:val="203864"/>
          <w:lang w:eastAsia="zh-CN"/>
        </w:rPr>
        <w:t>Ericsson]: Update to China Telecom: Thanks for checking. The matrix was transposed from what it should’ve been thanks for checking.</w:t>
      </w:r>
    </w:p>
    <w:p w14:paraId="3334EA7B" w14:textId="77777777" w:rsidR="00C861B4" w:rsidRPr="008F20C8" w:rsidRDefault="00C861B4" w:rsidP="00C861B4">
      <w:pPr>
        <w:spacing w:after="60"/>
        <w:jc w:val="both"/>
        <w:textAlignment w:val="baseline"/>
        <w:rPr>
          <w:color w:val="0432FF"/>
        </w:rPr>
      </w:pPr>
      <w:r w:rsidRPr="008F20C8">
        <w:rPr>
          <w:rFonts w:hint="eastAsia"/>
          <w:color w:val="0432FF"/>
        </w:rPr>
        <w:t>[</w:t>
      </w:r>
      <w:r w:rsidRPr="008F20C8">
        <w:rPr>
          <w:color w:val="0432FF"/>
        </w:rPr>
        <w:t xml:space="preserve">Apple]: </w:t>
      </w:r>
    </w:p>
    <w:p w14:paraId="10143FD0" w14:textId="77777777" w:rsidR="00C861B4" w:rsidRDefault="00C861B4" w:rsidP="00C861B4">
      <w:pPr>
        <w:spacing w:after="60"/>
        <w:jc w:val="both"/>
        <w:textAlignment w:val="baseline"/>
        <w:rPr>
          <w:rFonts w:ascii="宋体" w:hAnsi="宋体" w:cs="宋体"/>
          <w:sz w:val="24"/>
          <w:szCs w:val="24"/>
        </w:rPr>
      </w:pPr>
      <w:r>
        <w:rPr>
          <w:color w:val="0432FF"/>
        </w:rPr>
        <w:t xml:space="preserve">1. In paragraph before Table B.2.3.2.2-2: to </w:t>
      </w:r>
      <w:r>
        <w:rPr>
          <w:color w:val="0432FF"/>
          <w:u w:val="single"/>
        </w:rPr>
        <w:t>e</w:t>
      </w:r>
      <w:r>
        <w:rPr>
          <w:color w:val="0432FF"/>
        </w:rPr>
        <w:t>nsure the correlation matrix is positive semi-definite</w:t>
      </w:r>
    </w:p>
    <w:p w14:paraId="73E0BAD8" w14:textId="77777777" w:rsidR="00C861B4" w:rsidRDefault="00C861B4" w:rsidP="00C861B4">
      <w:r>
        <w:rPr>
          <w:color w:val="0432FF"/>
        </w:rPr>
        <w:t xml:space="preserve">2. We checked the correlation matrix for 16x2 and its positive </w:t>
      </w:r>
      <w:proofErr w:type="spellStart"/>
      <w:r>
        <w:rPr>
          <w:color w:val="0432FF"/>
        </w:rPr>
        <w:t>semidefinite</w:t>
      </w:r>
      <w:proofErr w:type="spellEnd"/>
      <w:r>
        <w:rPr>
          <w:color w:val="0432FF"/>
        </w:rPr>
        <w:t xml:space="preserve"> without the adjustment. So, do we need an a=0.00012 for this case? Also, how are the values for different number of antennas derived? </w:t>
      </w:r>
    </w:p>
    <w:p w14:paraId="0F6CD7B9" w14:textId="77777777" w:rsidR="00C861B4" w:rsidRDefault="00C861B4" w:rsidP="00C861B4">
      <w:r>
        <w:rPr>
          <w:color w:val="0432FF"/>
        </w:rPr>
        <w:t>3. In paragraph before Table B.2.3.2.2-2: a respectively at the end of the sentence would make it complete, but again should we check if the adjustments are needed?</w:t>
      </w:r>
    </w:p>
    <w:p w14:paraId="5D9C935F" w14:textId="77777777" w:rsidR="00C861B4" w:rsidRPr="008F20C8" w:rsidRDefault="00C861B4" w:rsidP="00C861B4">
      <w:pPr>
        <w:rPr>
          <w:color w:val="203864"/>
          <w:lang w:eastAsia="zh-CN"/>
        </w:rPr>
      </w:pPr>
      <w:r>
        <w:rPr>
          <w:color w:val="0432FF"/>
        </w:rPr>
        <w:t>4. Is there a plan to add matrices for all cases - 16x4, 32x2, 32x4 with high correlation?</w:t>
      </w:r>
    </w:p>
    <w:p w14:paraId="0170ACB9" w14:textId="188E62F7" w:rsidR="005404D3" w:rsidRDefault="005404D3" w:rsidP="005404D3">
      <w:pPr>
        <w:rPr>
          <w:lang w:val="en-US"/>
        </w:rPr>
      </w:pPr>
      <w:r>
        <w:t xml:space="preserve">[Ericsson]: </w:t>
      </w:r>
    </w:p>
    <w:p w14:paraId="5A9EE4EF" w14:textId="77777777" w:rsidR="005404D3" w:rsidRDefault="005404D3" w:rsidP="005404D3">
      <w:r>
        <w:t>1: ok changed.</w:t>
      </w:r>
    </w:p>
    <w:p w14:paraId="1CC199B7" w14:textId="77777777" w:rsidR="005404D3" w:rsidRDefault="005404D3" w:rsidP="005404D3">
      <w:r>
        <w:t>2: The values are taken from 36.101 Annex which also have 2D correlation matrices for 16 and 32 ports.</w:t>
      </w:r>
    </w:p>
    <w:p w14:paraId="4A32CE35" w14:textId="77777777" w:rsidR="005404D3" w:rsidRDefault="005404D3" w:rsidP="005404D3">
      <w:r>
        <w:t>3: Added.</w:t>
      </w:r>
    </w:p>
    <w:p w14:paraId="7DB9E763" w14:textId="13AABFD7" w:rsidR="005404D3" w:rsidRDefault="005404D3" w:rsidP="005404D3">
      <w:r>
        <w:t>4: In 36.101 the largest matrix defined is 16x2. The 32x4 case will have a matrix of the size 128x128, since we already provide the method for deriving the matrices we think we can reuse what LTE did.</w:t>
      </w:r>
    </w:p>
    <w:p w14:paraId="5FEEC0B7" w14:textId="77777777" w:rsidR="005404D3" w:rsidRDefault="005404D3" w:rsidP="005404D3">
      <w:r>
        <w:t>Hopefully you’re ok with these answers, otherwise I can come back with this CR in August.</w:t>
      </w:r>
    </w:p>
    <w:p w14:paraId="0706EED0" w14:textId="14425788" w:rsidR="005404D3" w:rsidRDefault="005404D3" w:rsidP="005404D3">
      <w:pPr>
        <w:rPr>
          <w:lang w:val="en-US" w:eastAsia="zh-CN"/>
        </w:rPr>
      </w:pPr>
      <w:r>
        <w:t xml:space="preserve">[Apple]: </w:t>
      </w:r>
      <w:r>
        <w:rPr>
          <w:rFonts w:hint="eastAsia"/>
        </w:rPr>
        <w:t>Thanks for the clarifications. We are okay with the CR and needn</w:t>
      </w:r>
      <w:r>
        <w:rPr>
          <w:lang w:eastAsia="zh-CN"/>
        </w:rPr>
        <w:t>’</w:t>
      </w:r>
      <w:r>
        <w:rPr>
          <w:rFonts w:hint="eastAsia"/>
        </w:rPr>
        <w:t>t postpone it.</w:t>
      </w:r>
    </w:p>
    <w:p w14:paraId="20FFB016" w14:textId="2826BD2B" w:rsidR="00675F15" w:rsidRPr="00B067EB" w:rsidRDefault="00675F15" w:rsidP="00675F15">
      <w:pPr>
        <w:rPr>
          <w:lang w:val="en-US" w:eastAsia="zh-CN"/>
        </w:rPr>
      </w:pPr>
    </w:p>
    <w:p w14:paraId="0C1310D1" w14:textId="18C9F78A" w:rsidR="00675F15" w:rsidRDefault="000E56C0" w:rsidP="00675F15">
      <w:pPr>
        <w:rPr>
          <w:color w:val="993300"/>
          <w:u w:val="single"/>
        </w:rPr>
      </w:pPr>
      <w:r>
        <w:rPr>
          <w:rFonts w:ascii="Arial" w:hAnsi="Arial" w:cs="Arial"/>
          <w:b/>
          <w:lang w:eastAsia="zh-CN"/>
        </w:rPr>
        <w:t>Recommendation</w:t>
      </w:r>
      <w:r w:rsidR="00675F15">
        <w:rPr>
          <w:rFonts w:ascii="Arial" w:hAnsi="Arial" w:cs="Arial"/>
          <w:b/>
        </w:rPr>
        <w:t>:</w:t>
      </w:r>
      <w:r w:rsidR="00675F15">
        <w:rPr>
          <w:rFonts w:ascii="Arial" w:hAnsi="Arial" w:cs="Arial"/>
          <w:b/>
        </w:rPr>
        <w:tab/>
      </w:r>
      <w:r w:rsidR="00675F15">
        <w:rPr>
          <w:rFonts w:ascii="Arial" w:hAnsi="Arial" w:cs="Arial"/>
          <w:b/>
        </w:rPr>
        <w:tab/>
      </w:r>
      <w:r w:rsidR="00462E2B">
        <w:rPr>
          <w:rFonts w:ascii="Arial" w:hAnsi="Arial" w:cs="Arial" w:hint="eastAsia"/>
          <w:b/>
          <w:lang w:val="en-US" w:eastAsia="zh-CN"/>
        </w:rPr>
        <w:t>Endorsed</w:t>
      </w:r>
    </w:p>
    <w:p w14:paraId="72D15909" w14:textId="77777777" w:rsidR="00675F15" w:rsidRDefault="00675F15">
      <w:pPr>
        <w:rPr>
          <w:lang w:eastAsia="zh-CN"/>
        </w:rPr>
      </w:pPr>
    </w:p>
    <w:p w14:paraId="30D412D2" w14:textId="77777777" w:rsidR="00675F15" w:rsidRDefault="00675F15" w:rsidP="00675F15">
      <w:pPr>
        <w:rPr>
          <w:rFonts w:ascii="Arial" w:hAnsi="Arial" w:cs="Arial"/>
          <w:b/>
          <w:sz w:val="24"/>
        </w:rPr>
      </w:pPr>
      <w:r>
        <w:rPr>
          <w:rFonts w:ascii="Arial" w:hAnsi="Arial" w:cs="Arial"/>
          <w:b/>
          <w:color w:val="0000FF"/>
          <w:sz w:val="24"/>
        </w:rPr>
        <w:br/>
        <w:t>R4-2008844</w:t>
      </w:r>
      <w:r>
        <w:rPr>
          <w:rFonts w:ascii="Arial" w:hAnsi="Arial" w:cs="Arial"/>
          <w:b/>
          <w:color w:val="0000FF"/>
          <w:sz w:val="24"/>
        </w:rPr>
        <w:tab/>
      </w:r>
      <w:r>
        <w:rPr>
          <w:rFonts w:ascii="Arial" w:hAnsi="Arial" w:cs="Arial"/>
          <w:b/>
          <w:sz w:val="24"/>
        </w:rPr>
        <w:t>Addition of Rel-16 PMI FRC</w:t>
      </w:r>
    </w:p>
    <w:p w14:paraId="52E2D250" w14:textId="77777777" w:rsidR="00675F15" w:rsidRDefault="00675F15" w:rsidP="00675F1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v16.0.0</w:t>
      </w:r>
      <w:r>
        <w:rPr>
          <w:i/>
        </w:rPr>
        <w:br/>
      </w:r>
      <w:r>
        <w:rPr>
          <w:i/>
        </w:rPr>
        <w:tab/>
      </w:r>
      <w:r>
        <w:rPr>
          <w:i/>
        </w:rPr>
        <w:tab/>
      </w:r>
      <w:r>
        <w:rPr>
          <w:i/>
        </w:rPr>
        <w:tab/>
      </w:r>
      <w:r>
        <w:rPr>
          <w:i/>
        </w:rPr>
        <w:tab/>
      </w:r>
      <w:r>
        <w:rPr>
          <w:i/>
        </w:rPr>
        <w:tab/>
        <w:t>Source: Ericsson</w:t>
      </w:r>
    </w:p>
    <w:p w14:paraId="62AB209A" w14:textId="77777777" w:rsidR="00675F15" w:rsidRDefault="00675F15" w:rsidP="00675F15">
      <w:pPr>
        <w:rPr>
          <w:rFonts w:ascii="Arial" w:hAnsi="Arial" w:cs="Arial"/>
          <w:b/>
        </w:rPr>
      </w:pPr>
      <w:r>
        <w:rPr>
          <w:rFonts w:ascii="Arial" w:hAnsi="Arial" w:cs="Arial"/>
          <w:b/>
        </w:rPr>
        <w:t xml:space="preserve">Abstract: </w:t>
      </w:r>
    </w:p>
    <w:p w14:paraId="5A0E901B" w14:textId="77777777" w:rsidR="00675F15" w:rsidRDefault="00675F15" w:rsidP="00675F15">
      <w:r>
        <w:lastRenderedPageBreak/>
        <w:t xml:space="preserve">CR with addition of FRC for new PMI testing for 16, and 32 </w:t>
      </w:r>
      <w:proofErr w:type="spellStart"/>
      <w:r>
        <w:t>Tx</w:t>
      </w:r>
      <w:proofErr w:type="spellEnd"/>
      <w:r>
        <w:t xml:space="preserve"> ports</w:t>
      </w:r>
    </w:p>
    <w:p w14:paraId="7BBB45AE" w14:textId="77777777" w:rsidR="00675F15" w:rsidRDefault="00675F15" w:rsidP="00675F15">
      <w:pPr>
        <w:rPr>
          <w:rFonts w:ascii="Arial" w:hAnsi="Arial" w:cs="Arial"/>
          <w:b/>
        </w:rPr>
      </w:pPr>
      <w:r>
        <w:rPr>
          <w:rFonts w:ascii="Arial" w:hAnsi="Arial" w:cs="Arial"/>
          <w:b/>
        </w:rPr>
        <w:t xml:space="preserve">Discussion: </w:t>
      </w:r>
    </w:p>
    <w:p w14:paraId="6A7ABD83" w14:textId="77777777" w:rsidR="00C861B4" w:rsidRDefault="00C861B4" w:rsidP="00C861B4">
      <w:pPr>
        <w:rPr>
          <w:color w:val="203864"/>
          <w:lang w:eastAsia="zh-CN"/>
        </w:rPr>
      </w:pPr>
      <w:r>
        <w:rPr>
          <w:color w:val="203864"/>
          <w:lang w:eastAsia="zh-CN"/>
        </w:rPr>
        <w:t>[Ericsson]: Updated FRC values based on comments from QC, Intel, CMCC.</w:t>
      </w:r>
    </w:p>
    <w:p w14:paraId="01C5422E" w14:textId="77777777" w:rsidR="00C861B4" w:rsidRPr="00095419" w:rsidRDefault="00C861B4" w:rsidP="00C861B4">
      <w:pPr>
        <w:rPr>
          <w:lang w:val="en-US" w:eastAsia="zh-CN"/>
        </w:rPr>
      </w:pPr>
      <w:bookmarkStart w:id="5" w:name="OLE_LINK13"/>
      <w:r>
        <w:rPr>
          <w:color w:val="7030A0"/>
          <w:lang w:eastAsia="zh-CN"/>
        </w:rPr>
        <w:t>[CTC] ok with this version</w:t>
      </w:r>
    </w:p>
    <w:bookmarkEnd w:id="5"/>
    <w:p w14:paraId="5A6D174D" w14:textId="1ACFBD48" w:rsidR="00675F15" w:rsidRPr="00095419" w:rsidRDefault="00675F15" w:rsidP="00675F15">
      <w:pPr>
        <w:rPr>
          <w:lang w:val="en-US" w:eastAsia="zh-CN"/>
        </w:rPr>
      </w:pPr>
    </w:p>
    <w:p w14:paraId="2623BED0" w14:textId="172A3B2F" w:rsidR="00675F15" w:rsidRDefault="000E56C0" w:rsidP="00675F15">
      <w:pPr>
        <w:rPr>
          <w:color w:val="993300"/>
          <w:u w:val="single"/>
        </w:rPr>
      </w:pPr>
      <w:r>
        <w:rPr>
          <w:rFonts w:ascii="Arial" w:hAnsi="Arial" w:cs="Arial"/>
          <w:b/>
          <w:lang w:eastAsia="zh-CN"/>
        </w:rPr>
        <w:t>Recommendation</w:t>
      </w:r>
      <w:r w:rsidR="00675F15">
        <w:rPr>
          <w:rFonts w:ascii="Arial" w:hAnsi="Arial" w:cs="Arial"/>
          <w:b/>
        </w:rPr>
        <w:t>:</w:t>
      </w:r>
      <w:r w:rsidR="00675F15">
        <w:rPr>
          <w:rFonts w:ascii="Arial" w:hAnsi="Arial" w:cs="Arial"/>
          <w:b/>
        </w:rPr>
        <w:tab/>
      </w:r>
      <w:r w:rsidR="00675F15">
        <w:rPr>
          <w:rFonts w:ascii="Arial" w:hAnsi="Arial" w:cs="Arial"/>
          <w:b/>
        </w:rPr>
        <w:tab/>
      </w:r>
      <w:r w:rsidR="00462E2B">
        <w:rPr>
          <w:rFonts w:ascii="Arial" w:hAnsi="Arial" w:cs="Arial" w:hint="eastAsia"/>
          <w:b/>
          <w:lang w:val="en-US" w:eastAsia="zh-CN"/>
        </w:rPr>
        <w:t>Endorsed</w:t>
      </w:r>
    </w:p>
    <w:p w14:paraId="5278C6B7" w14:textId="77777777" w:rsidR="00675F15" w:rsidRDefault="00675F15">
      <w:pPr>
        <w:rPr>
          <w:lang w:eastAsia="zh-CN"/>
        </w:rPr>
      </w:pPr>
    </w:p>
    <w:p w14:paraId="26E97209" w14:textId="77777777" w:rsidR="00675F15" w:rsidRDefault="00675F15" w:rsidP="00675F15">
      <w:pPr>
        <w:rPr>
          <w:rFonts w:ascii="Arial" w:hAnsi="Arial" w:cs="Arial"/>
          <w:b/>
          <w:sz w:val="24"/>
        </w:rPr>
      </w:pPr>
      <w:r>
        <w:rPr>
          <w:rFonts w:ascii="Arial" w:hAnsi="Arial" w:cs="Arial"/>
          <w:b/>
          <w:color w:val="0000FF"/>
          <w:sz w:val="24"/>
        </w:rPr>
        <w:br/>
        <w:t>R4-2008845</w:t>
      </w:r>
      <w:r>
        <w:rPr>
          <w:rFonts w:ascii="Arial" w:hAnsi="Arial" w:cs="Arial"/>
          <w:b/>
          <w:color w:val="0000FF"/>
          <w:sz w:val="24"/>
        </w:rPr>
        <w:tab/>
      </w:r>
      <w:r>
        <w:rPr>
          <w:rFonts w:ascii="Arial" w:hAnsi="Arial" w:cs="Arial"/>
          <w:b/>
          <w:sz w:val="24"/>
        </w:rPr>
        <w:t>Addition of Rel-16 SP type I PMI tests</w:t>
      </w:r>
    </w:p>
    <w:p w14:paraId="64C87DC0" w14:textId="77777777" w:rsidR="00675F15" w:rsidRDefault="00675F15" w:rsidP="00675F15">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v16.0.0</w:t>
      </w:r>
      <w:r>
        <w:rPr>
          <w:i/>
        </w:rPr>
        <w:br/>
      </w:r>
      <w:r>
        <w:rPr>
          <w:i/>
        </w:rPr>
        <w:tab/>
      </w:r>
      <w:r>
        <w:rPr>
          <w:i/>
        </w:rPr>
        <w:tab/>
      </w:r>
      <w:r>
        <w:rPr>
          <w:i/>
        </w:rPr>
        <w:tab/>
      </w:r>
      <w:r>
        <w:rPr>
          <w:i/>
        </w:rPr>
        <w:tab/>
      </w:r>
      <w:r>
        <w:rPr>
          <w:i/>
        </w:rPr>
        <w:tab/>
        <w:t>Source: Ericsson</w:t>
      </w:r>
    </w:p>
    <w:p w14:paraId="7A8D12F7" w14:textId="77777777" w:rsidR="00675F15" w:rsidRDefault="00675F15" w:rsidP="00675F15">
      <w:pPr>
        <w:rPr>
          <w:rFonts w:ascii="Arial" w:hAnsi="Arial" w:cs="Arial"/>
          <w:b/>
        </w:rPr>
      </w:pPr>
      <w:r>
        <w:rPr>
          <w:rFonts w:ascii="Arial" w:hAnsi="Arial" w:cs="Arial"/>
          <w:b/>
        </w:rPr>
        <w:t xml:space="preserve">Abstract: </w:t>
      </w:r>
    </w:p>
    <w:p w14:paraId="111D78A8" w14:textId="77777777" w:rsidR="00675F15" w:rsidRDefault="00675F15" w:rsidP="00675F15">
      <w:r>
        <w:t>CR with addition of PMI tests for SP Type I 16, and 32Tx ports</w:t>
      </w:r>
    </w:p>
    <w:p w14:paraId="32AA804D" w14:textId="77777777" w:rsidR="00675F15" w:rsidRDefault="00675F15" w:rsidP="00675F15">
      <w:pPr>
        <w:rPr>
          <w:rFonts w:ascii="Arial" w:hAnsi="Arial" w:cs="Arial"/>
          <w:b/>
        </w:rPr>
      </w:pPr>
      <w:r>
        <w:rPr>
          <w:rFonts w:ascii="Arial" w:hAnsi="Arial" w:cs="Arial"/>
          <w:b/>
        </w:rPr>
        <w:t xml:space="preserve">Discussion: </w:t>
      </w:r>
    </w:p>
    <w:p w14:paraId="6FA1C3E0" w14:textId="77777777" w:rsidR="00C861B4" w:rsidRDefault="00C861B4" w:rsidP="00C861B4">
      <w:pPr>
        <w:tabs>
          <w:tab w:val="left" w:pos="598"/>
        </w:tabs>
        <w:rPr>
          <w:color w:val="203864"/>
          <w:lang w:eastAsia="zh-CN"/>
        </w:rPr>
      </w:pPr>
      <w:r>
        <w:rPr>
          <w:color w:val="203864"/>
          <w:lang w:eastAsia="zh-CN"/>
        </w:rPr>
        <w:t xml:space="preserve">[Ericsson]: Captured </w:t>
      </w:r>
      <w:proofErr w:type="spellStart"/>
      <w:r>
        <w:rPr>
          <w:color w:val="203864"/>
          <w:lang w:eastAsia="zh-CN"/>
        </w:rPr>
        <w:t>subband</w:t>
      </w:r>
      <w:proofErr w:type="spellEnd"/>
      <w:r>
        <w:rPr>
          <w:color w:val="203864"/>
          <w:lang w:eastAsia="zh-CN"/>
        </w:rPr>
        <w:t xml:space="preserve"> PMI reporting for 16Tx ports according to GTW Friday session.</w:t>
      </w:r>
    </w:p>
    <w:p w14:paraId="2BE465CE" w14:textId="77777777" w:rsidR="00C861B4" w:rsidRPr="00095419" w:rsidRDefault="00C861B4" w:rsidP="00C861B4">
      <w:pPr>
        <w:rPr>
          <w:lang w:val="en-US" w:eastAsia="zh-CN"/>
        </w:rPr>
      </w:pPr>
      <w:r>
        <w:rPr>
          <w:color w:val="7030A0"/>
          <w:lang w:eastAsia="zh-CN"/>
        </w:rPr>
        <w:t>[CTC] ok with this version</w:t>
      </w:r>
    </w:p>
    <w:p w14:paraId="5208D773" w14:textId="319F89E1" w:rsidR="00675F15" w:rsidRPr="001D76B8" w:rsidRDefault="00675F15" w:rsidP="00675F15">
      <w:pPr>
        <w:rPr>
          <w:lang w:val="en-US" w:eastAsia="zh-CN"/>
        </w:rPr>
      </w:pPr>
    </w:p>
    <w:p w14:paraId="383E2993" w14:textId="4A2D2994" w:rsidR="00675F15" w:rsidRDefault="000E56C0" w:rsidP="00675F15">
      <w:pPr>
        <w:rPr>
          <w:color w:val="993300"/>
          <w:u w:val="single"/>
        </w:rPr>
      </w:pPr>
      <w:r>
        <w:rPr>
          <w:rFonts w:ascii="Arial" w:hAnsi="Arial" w:cs="Arial"/>
          <w:b/>
          <w:lang w:eastAsia="zh-CN"/>
        </w:rPr>
        <w:t>Recommendation</w:t>
      </w:r>
      <w:r w:rsidR="00675F15">
        <w:rPr>
          <w:rFonts w:ascii="Arial" w:hAnsi="Arial" w:cs="Arial"/>
          <w:b/>
        </w:rPr>
        <w:t>:</w:t>
      </w:r>
      <w:r w:rsidR="00675F15">
        <w:rPr>
          <w:rFonts w:ascii="Arial" w:hAnsi="Arial" w:cs="Arial"/>
          <w:b/>
        </w:rPr>
        <w:tab/>
      </w:r>
      <w:r w:rsidR="00675F15">
        <w:rPr>
          <w:rFonts w:ascii="Arial" w:hAnsi="Arial" w:cs="Arial"/>
          <w:b/>
        </w:rPr>
        <w:tab/>
      </w:r>
      <w:r w:rsidR="00462E2B">
        <w:rPr>
          <w:rFonts w:ascii="Arial" w:hAnsi="Arial" w:cs="Arial" w:hint="eastAsia"/>
          <w:b/>
          <w:lang w:val="en-US" w:eastAsia="zh-CN"/>
        </w:rPr>
        <w:t>Endorsed</w:t>
      </w:r>
    </w:p>
    <w:p w14:paraId="445C033C" w14:textId="77777777" w:rsidR="00675F15" w:rsidRPr="00990180" w:rsidRDefault="00675F15">
      <w:pPr>
        <w:rPr>
          <w:lang w:eastAsia="zh-CN"/>
        </w:rPr>
      </w:pPr>
    </w:p>
    <w:p w14:paraId="24571144" w14:textId="26F81443" w:rsidR="00324CB6" w:rsidRDefault="007007D2">
      <w:pPr>
        <w:pStyle w:val="2"/>
        <w:rPr>
          <w:lang w:val="en-US"/>
        </w:rPr>
      </w:pPr>
      <w:r>
        <w:rPr>
          <w:lang w:val="en-US"/>
        </w:rPr>
        <w:t xml:space="preserve">Summary on 2nd round </w:t>
      </w:r>
    </w:p>
    <w:p w14:paraId="3B3E23B0" w14:textId="77777777" w:rsidR="00324CB6" w:rsidRDefault="007007D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324CB6" w:rsidRPr="00D269BC" w14:paraId="7B5AE394" w14:textId="77777777" w:rsidTr="00D53E19">
        <w:tc>
          <w:tcPr>
            <w:tcW w:w="1494" w:type="dxa"/>
          </w:tcPr>
          <w:p w14:paraId="59EBE370" w14:textId="77777777" w:rsidR="00324CB6" w:rsidRDefault="007007D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49812AFC" w14:textId="77777777" w:rsidR="00324CB6" w:rsidRPr="007041E1" w:rsidRDefault="007007D2">
            <w:pPr>
              <w:overflowPunct/>
              <w:autoSpaceDE/>
              <w:autoSpaceDN/>
              <w:adjustRightInd/>
              <w:textAlignment w:val="auto"/>
              <w:rPr>
                <w:rFonts w:eastAsia="MS Mincho"/>
                <w:b/>
                <w:bCs/>
                <w:color w:val="0070C0"/>
                <w:lang w:val="fr-FR" w:eastAsia="zh-CN"/>
              </w:rPr>
            </w:pPr>
            <w:r w:rsidRPr="007041E1">
              <w:rPr>
                <w:rFonts w:eastAsiaTheme="minorEastAsia"/>
                <w:b/>
                <w:bCs/>
                <w:color w:val="0070C0"/>
                <w:lang w:val="fr-FR" w:eastAsia="zh-CN"/>
              </w:rPr>
              <w:t xml:space="preserve">T-doc </w:t>
            </w:r>
            <w:r w:rsidRPr="007041E1">
              <w:rPr>
                <w:b/>
                <w:bCs/>
                <w:color w:val="0070C0"/>
                <w:lang w:val="fr-FR" w:eastAsia="zh-CN"/>
              </w:rPr>
              <w:t xml:space="preserve"> </w:t>
            </w:r>
            <w:r w:rsidRPr="007041E1">
              <w:rPr>
                <w:rFonts w:eastAsiaTheme="minorEastAsia"/>
                <w:b/>
                <w:bCs/>
                <w:color w:val="0070C0"/>
                <w:lang w:val="fr-FR" w:eastAsia="zh-CN"/>
              </w:rPr>
              <w:t xml:space="preserve">Status update recommendation  </w:t>
            </w:r>
          </w:p>
        </w:tc>
      </w:tr>
      <w:tr w:rsidR="00164CB6" w14:paraId="5DC3F9BC" w14:textId="77777777">
        <w:tc>
          <w:tcPr>
            <w:tcW w:w="1242" w:type="dxa"/>
          </w:tcPr>
          <w:p w14:paraId="273F523A" w14:textId="4A104C54" w:rsidR="00164CB6" w:rsidRDefault="00164CB6">
            <w:pPr>
              <w:rPr>
                <w:rFonts w:eastAsiaTheme="minorEastAsia"/>
                <w:color w:val="0070C0"/>
                <w:lang w:val="en-US" w:eastAsia="zh-CN"/>
              </w:rPr>
            </w:pPr>
            <w:r w:rsidRPr="00164CB6">
              <w:rPr>
                <w:rFonts w:eastAsiaTheme="minorEastAsia"/>
                <w:color w:val="0070C0"/>
                <w:lang w:val="en-US" w:eastAsia="zh-CN"/>
              </w:rPr>
              <w:t>R4-2008846</w:t>
            </w:r>
            <w:r>
              <w:rPr>
                <w:rFonts w:eastAsiaTheme="minorEastAsia" w:hint="eastAsia"/>
                <w:color w:val="0070C0"/>
                <w:lang w:val="en-US" w:eastAsia="zh-CN"/>
              </w:rPr>
              <w:t>, WF</w:t>
            </w:r>
          </w:p>
        </w:tc>
        <w:tc>
          <w:tcPr>
            <w:tcW w:w="8615" w:type="dxa"/>
          </w:tcPr>
          <w:p w14:paraId="434233A4" w14:textId="012655D5" w:rsidR="00164CB6" w:rsidRDefault="00164CB6">
            <w:pPr>
              <w:rPr>
                <w:rFonts w:eastAsiaTheme="minorEastAsia"/>
                <w:i/>
                <w:color w:val="0070C0"/>
                <w:lang w:val="en-US" w:eastAsia="zh-CN"/>
              </w:rPr>
            </w:pPr>
            <w:r>
              <w:rPr>
                <w:rFonts w:eastAsiaTheme="minorEastAsia"/>
                <w:i/>
                <w:color w:val="0070C0"/>
                <w:lang w:val="en-US" w:eastAsia="zh-CN"/>
              </w:rPr>
              <w:t>Agreeable</w:t>
            </w:r>
          </w:p>
        </w:tc>
      </w:tr>
      <w:tr w:rsidR="00164CB6" w14:paraId="78CC74FA" w14:textId="77777777" w:rsidTr="00D53E19">
        <w:tc>
          <w:tcPr>
            <w:tcW w:w="1494" w:type="dxa"/>
          </w:tcPr>
          <w:p w14:paraId="13C77F30" w14:textId="234C35C0" w:rsidR="00164CB6" w:rsidRPr="00164CB6" w:rsidRDefault="00164CB6">
            <w:pPr>
              <w:rPr>
                <w:rFonts w:eastAsiaTheme="minorEastAsia"/>
                <w:color w:val="0070C0"/>
                <w:lang w:val="en-US" w:eastAsia="zh-CN"/>
              </w:rPr>
            </w:pPr>
            <w:r w:rsidRPr="00164CB6">
              <w:rPr>
                <w:rFonts w:eastAsiaTheme="minorEastAsia"/>
                <w:color w:val="0070C0"/>
                <w:lang w:val="en-US" w:eastAsia="zh-CN"/>
              </w:rPr>
              <w:t>R4-2008847</w:t>
            </w:r>
            <w:r>
              <w:rPr>
                <w:rFonts w:eastAsiaTheme="minorEastAsia" w:hint="eastAsia"/>
                <w:color w:val="0070C0"/>
                <w:lang w:val="en-US" w:eastAsia="zh-CN"/>
              </w:rPr>
              <w:t>, Simulation assumptions</w:t>
            </w:r>
          </w:p>
        </w:tc>
        <w:tc>
          <w:tcPr>
            <w:tcW w:w="8363" w:type="dxa"/>
          </w:tcPr>
          <w:p w14:paraId="67671639" w14:textId="68256B4F" w:rsidR="00164CB6" w:rsidRDefault="00164CB6">
            <w:pPr>
              <w:rPr>
                <w:rFonts w:eastAsiaTheme="minorEastAsia"/>
                <w:i/>
                <w:color w:val="0070C0"/>
                <w:lang w:val="en-US" w:eastAsia="zh-CN"/>
              </w:rPr>
            </w:pPr>
            <w:r>
              <w:rPr>
                <w:rFonts w:eastAsiaTheme="minorEastAsia"/>
                <w:i/>
                <w:color w:val="0070C0"/>
                <w:lang w:val="en-US" w:eastAsia="zh-CN"/>
              </w:rPr>
              <w:t>Agreeable</w:t>
            </w:r>
          </w:p>
        </w:tc>
      </w:tr>
      <w:tr w:rsidR="00164CB6" w14:paraId="6D9FBA9E" w14:textId="77777777" w:rsidTr="00D53E19">
        <w:tc>
          <w:tcPr>
            <w:tcW w:w="1494" w:type="dxa"/>
          </w:tcPr>
          <w:p w14:paraId="4B36B852" w14:textId="4395CE89" w:rsidR="00164CB6" w:rsidRPr="00164CB6" w:rsidRDefault="00164CB6">
            <w:pPr>
              <w:rPr>
                <w:rFonts w:eastAsiaTheme="minorEastAsia"/>
                <w:color w:val="0070C0"/>
                <w:lang w:val="en-US" w:eastAsia="zh-CN"/>
              </w:rPr>
            </w:pPr>
            <w:r w:rsidRPr="00164CB6">
              <w:rPr>
                <w:rFonts w:eastAsiaTheme="minorEastAsia"/>
                <w:color w:val="0070C0"/>
                <w:lang w:val="en-US" w:eastAsia="zh-CN"/>
              </w:rPr>
              <w:t>R4-2008843, Correlation matrices for 2D antenna arrays</w:t>
            </w:r>
          </w:p>
        </w:tc>
        <w:tc>
          <w:tcPr>
            <w:tcW w:w="8363" w:type="dxa"/>
          </w:tcPr>
          <w:p w14:paraId="0D4A11F6" w14:textId="286E0A5A" w:rsidR="00164CB6" w:rsidRPr="00A577B0" w:rsidRDefault="00164CB6">
            <w:pPr>
              <w:rPr>
                <w:rFonts w:eastAsiaTheme="minorEastAsia"/>
                <w:i/>
                <w:color w:val="0070C0"/>
                <w:lang w:val="en-US" w:eastAsia="zh-CN"/>
              </w:rPr>
            </w:pPr>
            <w:r>
              <w:rPr>
                <w:rFonts w:eastAsiaTheme="minorEastAsia" w:hint="eastAsia"/>
                <w:i/>
                <w:color w:val="0070C0"/>
                <w:lang w:val="en-US" w:eastAsia="zh-CN"/>
              </w:rPr>
              <w:t>Endorsed</w:t>
            </w:r>
          </w:p>
        </w:tc>
      </w:tr>
      <w:tr w:rsidR="00164CB6" w14:paraId="4B2F4330" w14:textId="77777777" w:rsidTr="00D53E19">
        <w:tc>
          <w:tcPr>
            <w:tcW w:w="1494" w:type="dxa"/>
          </w:tcPr>
          <w:p w14:paraId="03E6E3A0" w14:textId="641C66E3" w:rsidR="00164CB6" w:rsidRPr="00164CB6" w:rsidRDefault="00164CB6">
            <w:pPr>
              <w:rPr>
                <w:rFonts w:eastAsiaTheme="minorEastAsia"/>
                <w:color w:val="0070C0"/>
                <w:lang w:val="en-US" w:eastAsia="zh-CN"/>
              </w:rPr>
            </w:pPr>
            <w:r w:rsidRPr="00164CB6">
              <w:rPr>
                <w:rFonts w:eastAsiaTheme="minorEastAsia"/>
                <w:color w:val="0070C0"/>
                <w:lang w:val="en-US" w:eastAsia="zh-CN"/>
              </w:rPr>
              <w:lastRenderedPageBreak/>
              <w:t>R4-2008844, PMI FRC</w:t>
            </w:r>
          </w:p>
        </w:tc>
        <w:tc>
          <w:tcPr>
            <w:tcW w:w="8363" w:type="dxa"/>
          </w:tcPr>
          <w:p w14:paraId="4BB71F0E" w14:textId="787B5DA9" w:rsidR="00164CB6" w:rsidRDefault="00164CB6">
            <w:pPr>
              <w:rPr>
                <w:rFonts w:eastAsiaTheme="minorEastAsia"/>
                <w:i/>
                <w:color w:val="0070C0"/>
                <w:lang w:val="en-US" w:eastAsia="zh-CN"/>
              </w:rPr>
            </w:pPr>
            <w:r>
              <w:rPr>
                <w:rFonts w:eastAsiaTheme="minorEastAsia" w:hint="eastAsia"/>
                <w:i/>
                <w:color w:val="0070C0"/>
                <w:lang w:val="en-US" w:eastAsia="zh-CN"/>
              </w:rPr>
              <w:t>Endorsed</w:t>
            </w:r>
          </w:p>
        </w:tc>
      </w:tr>
      <w:tr w:rsidR="00164CB6" w14:paraId="293F410B" w14:textId="77777777" w:rsidTr="00D53E19">
        <w:tc>
          <w:tcPr>
            <w:tcW w:w="1494" w:type="dxa"/>
          </w:tcPr>
          <w:p w14:paraId="242B9BF9" w14:textId="4B9B85EF" w:rsidR="00164CB6" w:rsidRPr="00164CB6" w:rsidRDefault="00164CB6">
            <w:pPr>
              <w:rPr>
                <w:rFonts w:eastAsiaTheme="minorEastAsia"/>
                <w:color w:val="0070C0"/>
                <w:lang w:val="en-US" w:eastAsia="zh-CN"/>
              </w:rPr>
            </w:pPr>
            <w:r w:rsidRPr="00164CB6">
              <w:rPr>
                <w:rFonts w:eastAsiaTheme="minorEastAsia"/>
                <w:color w:val="0070C0"/>
                <w:lang w:val="en-US" w:eastAsia="zh-CN"/>
              </w:rPr>
              <w:t>R4-2008845, type I PMI tests</w:t>
            </w:r>
          </w:p>
        </w:tc>
        <w:tc>
          <w:tcPr>
            <w:tcW w:w="8363" w:type="dxa"/>
          </w:tcPr>
          <w:p w14:paraId="380B6C1C" w14:textId="2FC50ED0" w:rsidR="00164CB6" w:rsidRDefault="00164CB6">
            <w:pPr>
              <w:rPr>
                <w:rFonts w:eastAsiaTheme="minorEastAsia"/>
                <w:i/>
                <w:color w:val="0070C0"/>
                <w:lang w:val="en-US" w:eastAsia="zh-CN"/>
              </w:rPr>
            </w:pPr>
            <w:r>
              <w:rPr>
                <w:rFonts w:eastAsiaTheme="minorEastAsia" w:hint="eastAsia"/>
                <w:i/>
                <w:color w:val="0070C0"/>
                <w:lang w:val="en-US" w:eastAsia="zh-CN"/>
              </w:rPr>
              <w:t>Endorsed</w:t>
            </w:r>
          </w:p>
        </w:tc>
      </w:tr>
    </w:tbl>
    <w:p w14:paraId="1B0173F9" w14:textId="77777777" w:rsidR="00324CB6" w:rsidRDefault="00324CB6">
      <w:pPr>
        <w:rPr>
          <w:i/>
          <w:color w:val="0070C0"/>
          <w:lang w:val="en-US"/>
        </w:rPr>
      </w:pPr>
    </w:p>
    <w:p w14:paraId="21CAC936" w14:textId="77777777" w:rsidR="00324CB6" w:rsidRDefault="007007D2">
      <w:pPr>
        <w:pStyle w:val="1"/>
        <w:rPr>
          <w:lang w:val="en-US" w:eastAsia="ja-JP"/>
        </w:rPr>
      </w:pPr>
      <w:r>
        <w:rPr>
          <w:lang w:val="en-US" w:eastAsia="ja-JP"/>
        </w:rPr>
        <w:t>Topic #</w:t>
      </w:r>
      <w:r>
        <w:rPr>
          <w:lang w:val="en-US" w:eastAsia="zh-CN"/>
        </w:rPr>
        <w:t>4</w:t>
      </w:r>
      <w:r>
        <w:rPr>
          <w:lang w:val="en-US" w:eastAsia="ja-JP"/>
        </w:rPr>
        <w:t xml:space="preserve">: </w:t>
      </w:r>
      <w:r>
        <w:rPr>
          <w:lang w:val="en-US" w:eastAsia="zh-CN"/>
        </w:rPr>
        <w:t>TDD LTE-NR coexistence</w:t>
      </w:r>
    </w:p>
    <w:p w14:paraId="7B95E778" w14:textId="77777777" w:rsidR="00324CB6" w:rsidRDefault="007007D2">
      <w:pPr>
        <w:pStyle w:val="2"/>
      </w:pPr>
      <w:r>
        <w:rPr>
          <w:rFonts w:hint="eastAsia"/>
        </w:rPr>
        <w:t>Companies</w:t>
      </w:r>
      <w:r>
        <w:t>’ contributions summary</w:t>
      </w:r>
    </w:p>
    <w:tbl>
      <w:tblPr>
        <w:tblStyle w:val="afd"/>
        <w:tblW w:w="0" w:type="auto"/>
        <w:tblCellMar>
          <w:top w:w="85" w:type="dxa"/>
          <w:bottom w:w="85" w:type="dxa"/>
        </w:tblCellMar>
        <w:tblLook w:val="04A0" w:firstRow="1" w:lastRow="0" w:firstColumn="1" w:lastColumn="0" w:noHBand="0" w:noVBand="1"/>
      </w:tblPr>
      <w:tblGrid>
        <w:gridCol w:w="1384"/>
        <w:gridCol w:w="1418"/>
        <w:gridCol w:w="7055"/>
      </w:tblGrid>
      <w:tr w:rsidR="00324CB6" w14:paraId="0BF02934" w14:textId="77777777">
        <w:trPr>
          <w:trHeight w:val="468"/>
        </w:trPr>
        <w:tc>
          <w:tcPr>
            <w:tcW w:w="1384" w:type="dxa"/>
            <w:vAlign w:val="center"/>
          </w:tcPr>
          <w:p w14:paraId="40DDD20B" w14:textId="77777777" w:rsidR="00324CB6" w:rsidRDefault="007007D2">
            <w:pPr>
              <w:snapToGrid w:val="0"/>
              <w:spacing w:before="60" w:after="60"/>
              <w:jc w:val="both"/>
              <w:rPr>
                <w:b/>
                <w:bCs/>
              </w:rPr>
            </w:pPr>
            <w:r>
              <w:rPr>
                <w:b/>
                <w:bCs/>
              </w:rPr>
              <w:t>T-doc number</w:t>
            </w:r>
          </w:p>
        </w:tc>
        <w:tc>
          <w:tcPr>
            <w:tcW w:w="1418" w:type="dxa"/>
            <w:vAlign w:val="center"/>
          </w:tcPr>
          <w:p w14:paraId="18CFB5C2" w14:textId="77777777" w:rsidR="00324CB6" w:rsidRDefault="007007D2">
            <w:pPr>
              <w:snapToGrid w:val="0"/>
              <w:spacing w:before="60" w:after="60"/>
              <w:jc w:val="both"/>
              <w:rPr>
                <w:b/>
                <w:bCs/>
              </w:rPr>
            </w:pPr>
            <w:r>
              <w:rPr>
                <w:b/>
                <w:bCs/>
              </w:rPr>
              <w:t>Company</w:t>
            </w:r>
          </w:p>
        </w:tc>
        <w:tc>
          <w:tcPr>
            <w:tcW w:w="7055" w:type="dxa"/>
            <w:vAlign w:val="center"/>
          </w:tcPr>
          <w:p w14:paraId="737C8B12" w14:textId="77777777" w:rsidR="00324CB6" w:rsidRDefault="007007D2">
            <w:pPr>
              <w:snapToGrid w:val="0"/>
              <w:spacing w:before="60" w:after="60"/>
              <w:rPr>
                <w:b/>
                <w:bCs/>
              </w:rPr>
            </w:pPr>
            <w:r>
              <w:rPr>
                <w:b/>
                <w:bCs/>
              </w:rPr>
              <w:t>Proposals / Observations</w:t>
            </w:r>
          </w:p>
        </w:tc>
      </w:tr>
      <w:tr w:rsidR="00324CB6" w14:paraId="79DCC4F3" w14:textId="77777777">
        <w:trPr>
          <w:trHeight w:val="468"/>
        </w:trPr>
        <w:tc>
          <w:tcPr>
            <w:tcW w:w="1384" w:type="dxa"/>
            <w:vAlign w:val="center"/>
          </w:tcPr>
          <w:p w14:paraId="17696684" w14:textId="77777777" w:rsidR="00324CB6" w:rsidRDefault="007007D2">
            <w:pPr>
              <w:snapToGrid w:val="0"/>
              <w:spacing w:before="60" w:after="60"/>
              <w:jc w:val="both"/>
              <w:rPr>
                <w:rFonts w:eastAsiaTheme="minorEastAsia"/>
                <w:lang w:eastAsia="zh-CN"/>
              </w:rPr>
            </w:pPr>
            <w:r>
              <w:rPr>
                <w:rFonts w:eastAsiaTheme="minorEastAsia"/>
                <w:lang w:eastAsia="zh-CN"/>
              </w:rPr>
              <w:t>R4-2006532</w:t>
            </w:r>
          </w:p>
        </w:tc>
        <w:tc>
          <w:tcPr>
            <w:tcW w:w="1418" w:type="dxa"/>
            <w:vAlign w:val="center"/>
          </w:tcPr>
          <w:p w14:paraId="418E9964" w14:textId="77777777" w:rsidR="00324CB6" w:rsidRDefault="007007D2">
            <w:pPr>
              <w:snapToGrid w:val="0"/>
              <w:spacing w:before="60" w:after="60"/>
              <w:jc w:val="both"/>
            </w:pPr>
            <w:r>
              <w:t>Intel Corporation</w:t>
            </w:r>
          </w:p>
        </w:tc>
        <w:tc>
          <w:tcPr>
            <w:tcW w:w="7055" w:type="dxa"/>
            <w:vAlign w:val="center"/>
          </w:tcPr>
          <w:p w14:paraId="169F5717" w14:textId="77777777" w:rsidR="00324CB6" w:rsidRDefault="007007D2">
            <w:pPr>
              <w:pStyle w:val="af0"/>
              <w:tabs>
                <w:tab w:val="num" w:pos="226"/>
                <w:tab w:val="num" w:pos="284"/>
                <w:tab w:val="left" w:pos="5103"/>
              </w:tabs>
              <w:snapToGrid w:val="0"/>
              <w:spacing w:before="60" w:after="60"/>
              <w:rPr>
                <w:rFonts w:eastAsia="宋体"/>
                <w:lang w:eastAsia="zh-CN"/>
              </w:rPr>
            </w:pPr>
            <w:r>
              <w:rPr>
                <w:rFonts w:eastAsia="宋体"/>
                <w:lang w:eastAsia="zh-CN"/>
              </w:rPr>
              <w:t>CR to TS 38.101-4: CR on TDD LTE-NR coexistence requirements finalization</w:t>
            </w:r>
          </w:p>
        </w:tc>
      </w:tr>
    </w:tbl>
    <w:p w14:paraId="257C95F1" w14:textId="77777777" w:rsidR="00324CB6" w:rsidRDefault="00324CB6">
      <w:pPr>
        <w:rPr>
          <w:lang w:eastAsia="zh-CN"/>
        </w:rPr>
      </w:pPr>
    </w:p>
    <w:p w14:paraId="3790F52D" w14:textId="77777777" w:rsidR="00324CB6" w:rsidRDefault="007007D2">
      <w:pPr>
        <w:pStyle w:val="2"/>
      </w:pPr>
      <w:r>
        <w:rPr>
          <w:rFonts w:hint="eastAsia"/>
        </w:rPr>
        <w:t>Open issues</w:t>
      </w:r>
      <w:r>
        <w:t xml:space="preserve"> summary</w:t>
      </w:r>
    </w:p>
    <w:p w14:paraId="4F1A82C8" w14:textId="77777777" w:rsidR="00324CB6" w:rsidRDefault="007007D2">
      <w:pPr>
        <w:ind w:leftChars="300" w:left="600"/>
        <w:rPr>
          <w:lang w:val="sv-SE" w:eastAsia="zh-CN"/>
        </w:rPr>
      </w:pPr>
      <w:r>
        <w:rPr>
          <w:rFonts w:hint="eastAsia"/>
          <w:lang w:val="sv-SE" w:eastAsia="zh-CN"/>
        </w:rPr>
        <w:t>No open issue.</w:t>
      </w:r>
    </w:p>
    <w:p w14:paraId="47181EC7" w14:textId="77777777" w:rsidR="00324CB6" w:rsidRDefault="007007D2">
      <w:pPr>
        <w:pStyle w:val="2"/>
        <w:rPr>
          <w:lang w:val="en-US"/>
        </w:rPr>
      </w:pPr>
      <w:r>
        <w:rPr>
          <w:lang w:val="en-US"/>
        </w:rPr>
        <w:t xml:space="preserve">Companies views’ collection for 1st round </w:t>
      </w:r>
    </w:p>
    <w:p w14:paraId="03619642" w14:textId="77777777" w:rsidR="00324CB6" w:rsidRDefault="007007D2">
      <w:pPr>
        <w:pStyle w:val="3"/>
        <w:rPr>
          <w:sz w:val="24"/>
          <w:szCs w:val="16"/>
        </w:rPr>
      </w:pPr>
      <w:r>
        <w:rPr>
          <w:sz w:val="24"/>
          <w:szCs w:val="16"/>
        </w:rPr>
        <w:t xml:space="preserve">Open issues </w:t>
      </w:r>
    </w:p>
    <w:p w14:paraId="51CE0CE9" w14:textId="77777777" w:rsidR="00324CB6" w:rsidRDefault="007007D2">
      <w:pPr>
        <w:ind w:leftChars="300" w:left="600"/>
        <w:rPr>
          <w:lang w:val="sv-SE" w:eastAsia="zh-CN"/>
        </w:rPr>
      </w:pPr>
      <w:r>
        <w:rPr>
          <w:rFonts w:hint="eastAsia"/>
          <w:lang w:val="sv-SE" w:eastAsia="zh-CN"/>
        </w:rPr>
        <w:t>No open issue.</w:t>
      </w:r>
    </w:p>
    <w:p w14:paraId="68D2238E" w14:textId="77777777" w:rsidR="00324CB6" w:rsidRPr="00975CBC" w:rsidRDefault="007007D2">
      <w:pPr>
        <w:pStyle w:val="3"/>
        <w:rPr>
          <w:sz w:val="24"/>
          <w:szCs w:val="16"/>
        </w:rPr>
      </w:pPr>
      <w:r w:rsidRPr="00975CBC">
        <w:rPr>
          <w:sz w:val="24"/>
          <w:szCs w:val="16"/>
        </w:rPr>
        <w:t>CRs/TPs comments collection</w:t>
      </w:r>
    </w:p>
    <w:tbl>
      <w:tblPr>
        <w:tblStyle w:val="afd"/>
        <w:tblW w:w="0" w:type="auto"/>
        <w:tblLook w:val="04A0" w:firstRow="1" w:lastRow="0" w:firstColumn="1" w:lastColumn="0" w:noHBand="0" w:noVBand="1"/>
      </w:tblPr>
      <w:tblGrid>
        <w:gridCol w:w="1242"/>
        <w:gridCol w:w="8615"/>
      </w:tblGrid>
      <w:tr w:rsidR="00324CB6" w14:paraId="29159656" w14:textId="77777777">
        <w:tc>
          <w:tcPr>
            <w:tcW w:w="1242" w:type="dxa"/>
            <w:vAlign w:val="center"/>
          </w:tcPr>
          <w:p w14:paraId="60AAE16A" w14:textId="77777777" w:rsidR="00324CB6" w:rsidRDefault="007007D2">
            <w:pPr>
              <w:snapToGrid w:val="0"/>
              <w:spacing w:before="60" w:after="60"/>
              <w:jc w:val="both"/>
              <w:rPr>
                <w:rFonts w:eastAsiaTheme="minorEastAsia"/>
                <w:b/>
                <w:bCs/>
                <w:lang w:val="en-US" w:eastAsia="zh-CN"/>
              </w:rPr>
            </w:pPr>
            <w:r>
              <w:rPr>
                <w:rFonts w:eastAsiaTheme="minorEastAsia"/>
                <w:b/>
                <w:bCs/>
                <w:lang w:val="en-US" w:eastAsia="zh-CN"/>
              </w:rPr>
              <w:t>CR/TP number</w:t>
            </w:r>
          </w:p>
        </w:tc>
        <w:tc>
          <w:tcPr>
            <w:tcW w:w="8615" w:type="dxa"/>
            <w:vAlign w:val="center"/>
          </w:tcPr>
          <w:p w14:paraId="16968FC1" w14:textId="77777777" w:rsidR="00324CB6" w:rsidRDefault="007007D2">
            <w:pPr>
              <w:snapToGrid w:val="0"/>
              <w:spacing w:before="60" w:after="60"/>
              <w:jc w:val="both"/>
              <w:rPr>
                <w:rFonts w:eastAsiaTheme="minorEastAsia"/>
                <w:b/>
                <w:bCs/>
                <w:lang w:val="en-US" w:eastAsia="zh-CN"/>
              </w:rPr>
            </w:pPr>
            <w:r>
              <w:rPr>
                <w:rFonts w:eastAsiaTheme="minorEastAsia"/>
                <w:b/>
                <w:bCs/>
                <w:lang w:val="en-US" w:eastAsia="zh-CN"/>
              </w:rPr>
              <w:t>Comments collection</w:t>
            </w:r>
          </w:p>
        </w:tc>
      </w:tr>
      <w:tr w:rsidR="00324CB6" w14:paraId="097BBAB1" w14:textId="77777777">
        <w:tc>
          <w:tcPr>
            <w:tcW w:w="1242" w:type="dxa"/>
            <w:vMerge w:val="restart"/>
            <w:vAlign w:val="center"/>
          </w:tcPr>
          <w:p w14:paraId="3C353610" w14:textId="77777777" w:rsidR="00324CB6" w:rsidRDefault="007007D2">
            <w:pPr>
              <w:snapToGrid w:val="0"/>
              <w:spacing w:before="60" w:after="60"/>
              <w:jc w:val="both"/>
              <w:rPr>
                <w:rFonts w:eastAsiaTheme="minorEastAsia"/>
                <w:lang w:val="en-US" w:eastAsia="zh-CN"/>
              </w:rPr>
            </w:pPr>
            <w:r>
              <w:rPr>
                <w:rFonts w:eastAsiaTheme="minorEastAsia"/>
                <w:lang w:val="en-US" w:eastAsia="zh-CN"/>
              </w:rPr>
              <w:t>R4-2006532, Intel</w:t>
            </w:r>
          </w:p>
        </w:tc>
        <w:tc>
          <w:tcPr>
            <w:tcW w:w="8615" w:type="dxa"/>
            <w:vAlign w:val="center"/>
          </w:tcPr>
          <w:p w14:paraId="6067CEF7" w14:textId="77777777" w:rsidR="00324CB6" w:rsidRDefault="007007D2">
            <w:pPr>
              <w:snapToGrid w:val="0"/>
              <w:spacing w:before="60" w:after="60"/>
              <w:jc w:val="both"/>
              <w:rPr>
                <w:rFonts w:eastAsiaTheme="minorEastAsia"/>
                <w:lang w:val="en-US" w:eastAsia="zh-CN"/>
              </w:rPr>
            </w:pPr>
            <w:r>
              <w:rPr>
                <w:rFonts w:eastAsiaTheme="minorEastAsia" w:hint="eastAsia"/>
                <w:lang w:val="en-US" w:eastAsia="zh-CN"/>
              </w:rPr>
              <w:t>Company A</w:t>
            </w:r>
          </w:p>
        </w:tc>
      </w:tr>
      <w:tr w:rsidR="00324CB6" w14:paraId="3C8990B7" w14:textId="77777777">
        <w:tc>
          <w:tcPr>
            <w:tcW w:w="1242" w:type="dxa"/>
            <w:vMerge/>
            <w:vAlign w:val="center"/>
          </w:tcPr>
          <w:p w14:paraId="6AB5CD6C" w14:textId="77777777" w:rsidR="00324CB6" w:rsidRDefault="00324CB6">
            <w:pPr>
              <w:snapToGrid w:val="0"/>
              <w:spacing w:before="60" w:after="60"/>
              <w:jc w:val="both"/>
              <w:rPr>
                <w:rFonts w:eastAsiaTheme="minorEastAsia"/>
                <w:lang w:val="en-US" w:eastAsia="zh-CN"/>
              </w:rPr>
            </w:pPr>
          </w:p>
        </w:tc>
        <w:tc>
          <w:tcPr>
            <w:tcW w:w="8615" w:type="dxa"/>
            <w:vAlign w:val="center"/>
          </w:tcPr>
          <w:p w14:paraId="5B96A01E" w14:textId="77777777" w:rsidR="00324CB6" w:rsidRDefault="007007D2">
            <w:pPr>
              <w:snapToGrid w:val="0"/>
              <w:spacing w:before="60" w:after="60"/>
              <w:jc w:val="both"/>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324CB6" w14:paraId="6A5B802D" w14:textId="77777777">
        <w:tc>
          <w:tcPr>
            <w:tcW w:w="1242" w:type="dxa"/>
            <w:vMerge/>
            <w:vAlign w:val="center"/>
          </w:tcPr>
          <w:p w14:paraId="048192F4" w14:textId="77777777" w:rsidR="00324CB6" w:rsidRDefault="00324CB6">
            <w:pPr>
              <w:snapToGrid w:val="0"/>
              <w:spacing w:before="60" w:after="60"/>
              <w:jc w:val="both"/>
              <w:rPr>
                <w:rFonts w:eastAsiaTheme="minorEastAsia"/>
                <w:lang w:val="en-US" w:eastAsia="zh-CN"/>
              </w:rPr>
            </w:pPr>
          </w:p>
        </w:tc>
        <w:tc>
          <w:tcPr>
            <w:tcW w:w="8615" w:type="dxa"/>
            <w:vAlign w:val="center"/>
          </w:tcPr>
          <w:p w14:paraId="79EF3F47" w14:textId="77777777" w:rsidR="00324CB6" w:rsidRDefault="00324CB6">
            <w:pPr>
              <w:snapToGrid w:val="0"/>
              <w:spacing w:before="60" w:after="60"/>
              <w:jc w:val="both"/>
              <w:rPr>
                <w:rFonts w:eastAsiaTheme="minorEastAsia"/>
                <w:lang w:val="en-US" w:eastAsia="zh-CN"/>
              </w:rPr>
            </w:pPr>
          </w:p>
        </w:tc>
      </w:tr>
    </w:tbl>
    <w:p w14:paraId="53512214" w14:textId="77777777" w:rsidR="00324CB6" w:rsidRDefault="00324CB6">
      <w:pPr>
        <w:rPr>
          <w:color w:val="0070C0"/>
          <w:lang w:val="en-US" w:eastAsia="zh-CN"/>
        </w:rPr>
      </w:pPr>
    </w:p>
    <w:p w14:paraId="6A952A09" w14:textId="77777777" w:rsidR="00324CB6" w:rsidRDefault="00324CB6">
      <w:pPr>
        <w:rPr>
          <w:color w:val="0070C0"/>
          <w:lang w:val="en-US" w:eastAsia="zh-CN"/>
        </w:rPr>
      </w:pPr>
    </w:p>
    <w:p w14:paraId="777A9420" w14:textId="77777777" w:rsidR="00324CB6" w:rsidRDefault="007007D2">
      <w:pPr>
        <w:pStyle w:val="2"/>
      </w:pPr>
      <w:r>
        <w:lastRenderedPageBreak/>
        <w:t>Summary</w:t>
      </w:r>
      <w:r>
        <w:rPr>
          <w:rFonts w:hint="eastAsia"/>
        </w:rPr>
        <w:t xml:space="preserve"> for 1st round </w:t>
      </w:r>
    </w:p>
    <w:p w14:paraId="34918F4E" w14:textId="77777777" w:rsidR="00324CB6" w:rsidRDefault="007007D2">
      <w:pPr>
        <w:pStyle w:val="3"/>
        <w:rPr>
          <w:sz w:val="24"/>
          <w:szCs w:val="16"/>
        </w:rPr>
      </w:pPr>
      <w:r>
        <w:rPr>
          <w:sz w:val="24"/>
          <w:szCs w:val="16"/>
        </w:rPr>
        <w:t xml:space="preserve">Open issues </w:t>
      </w:r>
    </w:p>
    <w:p w14:paraId="4F336A98" w14:textId="77777777" w:rsidR="00324CB6" w:rsidRDefault="007007D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324CB6" w14:paraId="32232332" w14:textId="77777777">
        <w:tc>
          <w:tcPr>
            <w:tcW w:w="1242" w:type="dxa"/>
          </w:tcPr>
          <w:p w14:paraId="028D1919" w14:textId="77777777" w:rsidR="00324CB6" w:rsidRDefault="00324CB6">
            <w:pPr>
              <w:rPr>
                <w:rFonts w:eastAsiaTheme="minorEastAsia"/>
                <w:b/>
                <w:bCs/>
                <w:color w:val="0070C0"/>
                <w:lang w:val="en-US" w:eastAsia="zh-CN"/>
              </w:rPr>
            </w:pPr>
          </w:p>
        </w:tc>
        <w:tc>
          <w:tcPr>
            <w:tcW w:w="8615" w:type="dxa"/>
          </w:tcPr>
          <w:p w14:paraId="7A087951" w14:textId="77777777" w:rsidR="00324CB6" w:rsidRDefault="007007D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24CB6" w14:paraId="0633F585" w14:textId="77777777">
        <w:tc>
          <w:tcPr>
            <w:tcW w:w="1242" w:type="dxa"/>
          </w:tcPr>
          <w:p w14:paraId="090A0F02" w14:textId="77777777" w:rsidR="00324CB6" w:rsidRDefault="007007D2">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61EE6B09" w14:textId="77777777" w:rsidR="00324CB6" w:rsidRDefault="007007D2">
            <w:pPr>
              <w:rPr>
                <w:rFonts w:eastAsiaTheme="minorEastAsia"/>
                <w:i/>
                <w:color w:val="0070C0"/>
                <w:lang w:val="en-US" w:eastAsia="zh-CN"/>
              </w:rPr>
            </w:pPr>
            <w:r>
              <w:rPr>
                <w:rFonts w:eastAsiaTheme="minorEastAsia" w:hint="eastAsia"/>
                <w:i/>
                <w:color w:val="0070C0"/>
                <w:lang w:val="en-US" w:eastAsia="zh-CN"/>
              </w:rPr>
              <w:t>Tentative agreements:</w:t>
            </w:r>
          </w:p>
          <w:p w14:paraId="128D11A9" w14:textId="77777777" w:rsidR="00324CB6" w:rsidRDefault="007007D2">
            <w:pPr>
              <w:rPr>
                <w:rFonts w:eastAsiaTheme="minorEastAsia"/>
                <w:i/>
                <w:color w:val="0070C0"/>
                <w:lang w:val="en-US" w:eastAsia="zh-CN"/>
              </w:rPr>
            </w:pPr>
            <w:r>
              <w:rPr>
                <w:rFonts w:eastAsiaTheme="minorEastAsia" w:hint="eastAsia"/>
                <w:i/>
                <w:color w:val="0070C0"/>
                <w:lang w:val="en-US" w:eastAsia="zh-CN"/>
              </w:rPr>
              <w:t>Candidate options:</w:t>
            </w:r>
          </w:p>
          <w:p w14:paraId="48EB4E9F" w14:textId="77777777" w:rsidR="00324CB6" w:rsidRDefault="007007D2">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125E94EF" w14:textId="77777777" w:rsidR="00324CB6" w:rsidRDefault="00324CB6">
      <w:pPr>
        <w:rPr>
          <w:i/>
          <w:color w:val="0070C0"/>
          <w:lang w:val="en-US" w:eastAsia="zh-CN"/>
        </w:rPr>
      </w:pPr>
    </w:p>
    <w:p w14:paraId="51844F58" w14:textId="77777777" w:rsidR="00324CB6" w:rsidRDefault="007007D2">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24CB6" w14:paraId="40D3C13D" w14:textId="77777777">
        <w:trPr>
          <w:trHeight w:val="744"/>
        </w:trPr>
        <w:tc>
          <w:tcPr>
            <w:tcW w:w="1395" w:type="dxa"/>
          </w:tcPr>
          <w:p w14:paraId="5BE4B77D" w14:textId="77777777" w:rsidR="00324CB6" w:rsidRDefault="00324CB6">
            <w:pPr>
              <w:rPr>
                <w:rFonts w:eastAsiaTheme="minorEastAsia"/>
                <w:b/>
                <w:bCs/>
                <w:color w:val="0070C0"/>
                <w:lang w:val="en-US" w:eastAsia="zh-CN"/>
              </w:rPr>
            </w:pPr>
          </w:p>
        </w:tc>
        <w:tc>
          <w:tcPr>
            <w:tcW w:w="4554" w:type="dxa"/>
          </w:tcPr>
          <w:p w14:paraId="70600C0D" w14:textId="77777777" w:rsidR="00324CB6" w:rsidRPr="007041E1" w:rsidRDefault="007007D2">
            <w:pPr>
              <w:overflowPunct/>
              <w:autoSpaceDE/>
              <w:autoSpaceDN/>
              <w:adjustRightInd/>
              <w:textAlignment w:val="auto"/>
              <w:rPr>
                <w:rFonts w:eastAsiaTheme="minorEastAsia"/>
                <w:b/>
                <w:bCs/>
                <w:color w:val="0070C0"/>
                <w:lang w:val="de-DE" w:eastAsia="zh-CN"/>
              </w:rPr>
            </w:pPr>
            <w:r w:rsidRPr="007041E1">
              <w:rPr>
                <w:rFonts w:eastAsiaTheme="minorEastAsia"/>
                <w:b/>
                <w:bCs/>
                <w:color w:val="0070C0"/>
                <w:lang w:val="de-DE" w:eastAsia="zh-CN"/>
              </w:rPr>
              <w:t xml:space="preserve">WF/LS t-doc Title </w:t>
            </w:r>
          </w:p>
        </w:tc>
        <w:tc>
          <w:tcPr>
            <w:tcW w:w="2932" w:type="dxa"/>
          </w:tcPr>
          <w:p w14:paraId="2FBB402A" w14:textId="77777777" w:rsidR="00324CB6" w:rsidRDefault="007007D2">
            <w:pPr>
              <w:rPr>
                <w:rFonts w:eastAsiaTheme="minorEastAsia"/>
                <w:b/>
                <w:bCs/>
                <w:color w:val="0070C0"/>
                <w:lang w:val="en-US" w:eastAsia="zh-CN"/>
              </w:rPr>
            </w:pPr>
            <w:r>
              <w:rPr>
                <w:rFonts w:eastAsiaTheme="minorEastAsia" w:hint="eastAsia"/>
                <w:b/>
                <w:bCs/>
                <w:color w:val="0070C0"/>
                <w:lang w:val="en-US" w:eastAsia="zh-CN"/>
              </w:rPr>
              <w:t>Assigned Company,</w:t>
            </w:r>
          </w:p>
          <w:p w14:paraId="3D996566" w14:textId="77777777" w:rsidR="00324CB6" w:rsidRDefault="007007D2">
            <w:pPr>
              <w:rPr>
                <w:rFonts w:eastAsiaTheme="minorEastAsia"/>
                <w:b/>
                <w:bCs/>
                <w:color w:val="0070C0"/>
                <w:lang w:val="en-US" w:eastAsia="zh-CN"/>
              </w:rPr>
            </w:pPr>
            <w:r>
              <w:rPr>
                <w:rFonts w:eastAsiaTheme="minorEastAsia" w:hint="eastAsia"/>
                <w:b/>
                <w:bCs/>
                <w:color w:val="0070C0"/>
                <w:lang w:val="en-US" w:eastAsia="zh-CN"/>
              </w:rPr>
              <w:t>WF or LS lead</w:t>
            </w:r>
          </w:p>
        </w:tc>
      </w:tr>
      <w:tr w:rsidR="00324CB6" w14:paraId="65BD4D0A" w14:textId="77777777">
        <w:trPr>
          <w:trHeight w:val="358"/>
        </w:trPr>
        <w:tc>
          <w:tcPr>
            <w:tcW w:w="1395" w:type="dxa"/>
          </w:tcPr>
          <w:p w14:paraId="16A90A11" w14:textId="77777777" w:rsidR="00324CB6" w:rsidRDefault="007007D2">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DF3FDE6" w14:textId="77777777" w:rsidR="00324CB6" w:rsidRDefault="00324CB6">
            <w:pPr>
              <w:rPr>
                <w:rFonts w:eastAsiaTheme="minorEastAsia"/>
                <w:color w:val="0070C0"/>
                <w:lang w:val="en-US" w:eastAsia="zh-CN"/>
              </w:rPr>
            </w:pPr>
          </w:p>
        </w:tc>
        <w:tc>
          <w:tcPr>
            <w:tcW w:w="2932" w:type="dxa"/>
          </w:tcPr>
          <w:p w14:paraId="44604496" w14:textId="77777777" w:rsidR="00324CB6" w:rsidRDefault="00324CB6">
            <w:pPr>
              <w:spacing w:after="0"/>
              <w:rPr>
                <w:rFonts w:eastAsiaTheme="minorEastAsia"/>
                <w:color w:val="0070C0"/>
                <w:lang w:val="en-US" w:eastAsia="zh-CN"/>
              </w:rPr>
            </w:pPr>
          </w:p>
          <w:p w14:paraId="3C33F4DA" w14:textId="77777777" w:rsidR="00324CB6" w:rsidRDefault="00324CB6">
            <w:pPr>
              <w:spacing w:after="0"/>
              <w:rPr>
                <w:rFonts w:eastAsiaTheme="minorEastAsia"/>
                <w:color w:val="0070C0"/>
                <w:lang w:val="en-US" w:eastAsia="zh-CN"/>
              </w:rPr>
            </w:pPr>
          </w:p>
          <w:p w14:paraId="3045182D" w14:textId="77777777" w:rsidR="00324CB6" w:rsidRDefault="00324CB6">
            <w:pPr>
              <w:rPr>
                <w:rFonts w:eastAsiaTheme="minorEastAsia"/>
                <w:color w:val="0070C0"/>
                <w:lang w:val="en-US" w:eastAsia="zh-CN"/>
              </w:rPr>
            </w:pPr>
          </w:p>
        </w:tc>
      </w:tr>
    </w:tbl>
    <w:p w14:paraId="2A41588B" w14:textId="77777777" w:rsidR="00324CB6" w:rsidRDefault="00324CB6">
      <w:pPr>
        <w:rPr>
          <w:i/>
          <w:color w:val="0070C0"/>
          <w:lang w:val="en-US" w:eastAsia="zh-CN"/>
        </w:rPr>
      </w:pPr>
    </w:p>
    <w:p w14:paraId="27EE9328" w14:textId="77777777" w:rsidR="00324CB6" w:rsidRDefault="007007D2">
      <w:pPr>
        <w:pStyle w:val="3"/>
        <w:rPr>
          <w:sz w:val="24"/>
          <w:szCs w:val="16"/>
        </w:rPr>
      </w:pPr>
      <w:r>
        <w:rPr>
          <w:sz w:val="24"/>
          <w:szCs w:val="16"/>
        </w:rPr>
        <w:t>CRs/TPs</w:t>
      </w:r>
    </w:p>
    <w:p w14:paraId="06902406" w14:textId="77777777" w:rsidR="00324CB6" w:rsidRDefault="007007D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42"/>
        <w:gridCol w:w="8615"/>
      </w:tblGrid>
      <w:tr w:rsidR="00324CB6" w14:paraId="23FF5673" w14:textId="77777777">
        <w:tc>
          <w:tcPr>
            <w:tcW w:w="1242" w:type="dxa"/>
          </w:tcPr>
          <w:p w14:paraId="62C2C063" w14:textId="77777777" w:rsidR="00324CB6" w:rsidRDefault="007007D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45B775F" w14:textId="77777777" w:rsidR="00324CB6" w:rsidRDefault="007007D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24CB6" w14:paraId="272B7026" w14:textId="77777777">
        <w:tc>
          <w:tcPr>
            <w:tcW w:w="1242" w:type="dxa"/>
          </w:tcPr>
          <w:p w14:paraId="15A43293" w14:textId="77777777" w:rsidR="00324CB6" w:rsidRDefault="007007D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734FF1A" w14:textId="77777777" w:rsidR="00324CB6" w:rsidRDefault="007007D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117042" w14:paraId="181ABB0E" w14:textId="77777777">
        <w:tc>
          <w:tcPr>
            <w:tcW w:w="1242" w:type="dxa"/>
          </w:tcPr>
          <w:p w14:paraId="50961EEA" w14:textId="5486B784" w:rsidR="00117042" w:rsidRDefault="00117042">
            <w:pPr>
              <w:rPr>
                <w:rFonts w:eastAsiaTheme="minorEastAsia"/>
                <w:color w:val="0070C0"/>
                <w:lang w:val="en-US" w:eastAsia="zh-CN"/>
              </w:rPr>
            </w:pPr>
            <w:r>
              <w:rPr>
                <w:rFonts w:eastAsiaTheme="minorEastAsia"/>
                <w:lang w:val="en-US" w:eastAsia="zh-CN"/>
              </w:rPr>
              <w:t>R4-2006532, Intel</w:t>
            </w:r>
          </w:p>
        </w:tc>
        <w:tc>
          <w:tcPr>
            <w:tcW w:w="8615" w:type="dxa"/>
          </w:tcPr>
          <w:p w14:paraId="2A2CEA06" w14:textId="18786638" w:rsidR="00117042" w:rsidRDefault="00117042">
            <w:pPr>
              <w:rPr>
                <w:rFonts w:eastAsiaTheme="minorEastAsia"/>
                <w:i/>
                <w:color w:val="0070C0"/>
                <w:lang w:val="en-US" w:eastAsia="zh-CN"/>
              </w:rPr>
            </w:pPr>
            <w:r w:rsidRPr="00117042">
              <w:rPr>
                <w:rFonts w:eastAsiaTheme="minorEastAsia"/>
                <w:i/>
                <w:lang w:val="en-US" w:eastAsia="zh-CN"/>
              </w:rPr>
              <w:t>agreeable</w:t>
            </w:r>
          </w:p>
        </w:tc>
      </w:tr>
    </w:tbl>
    <w:p w14:paraId="487A2444" w14:textId="77777777" w:rsidR="00324CB6" w:rsidRDefault="00324CB6">
      <w:pPr>
        <w:rPr>
          <w:color w:val="0070C0"/>
          <w:lang w:val="en-US" w:eastAsia="zh-CN"/>
        </w:rPr>
      </w:pPr>
    </w:p>
    <w:p w14:paraId="79285A78" w14:textId="77777777" w:rsidR="00324CB6" w:rsidRDefault="007007D2">
      <w:pPr>
        <w:pStyle w:val="1"/>
        <w:rPr>
          <w:lang w:val="en-US" w:eastAsia="ja-JP"/>
        </w:rPr>
      </w:pPr>
      <w:r>
        <w:rPr>
          <w:lang w:val="en-US" w:eastAsia="ja-JP"/>
        </w:rPr>
        <w:t>Topic #</w:t>
      </w:r>
      <w:r>
        <w:rPr>
          <w:lang w:val="en-US" w:eastAsia="zh-CN"/>
        </w:rPr>
        <w:t>5</w:t>
      </w:r>
      <w:r>
        <w:rPr>
          <w:lang w:val="en-US" w:eastAsia="ja-JP"/>
        </w:rPr>
        <w:t xml:space="preserve">: </w:t>
      </w:r>
      <w:r>
        <w:rPr>
          <w:lang w:val="en-US" w:eastAsia="zh-CN"/>
        </w:rPr>
        <w:t>UE</w:t>
      </w:r>
      <w:r>
        <w:rPr>
          <w:lang w:val="en-US" w:eastAsia="zh-CN"/>
        </w:rPr>
        <w:tab/>
        <w:t>power imbalance requirements</w:t>
      </w:r>
    </w:p>
    <w:p w14:paraId="1C239DEA" w14:textId="77777777" w:rsidR="00324CB6" w:rsidRDefault="007007D2">
      <w:pPr>
        <w:pStyle w:val="2"/>
      </w:pPr>
      <w:r>
        <w:rPr>
          <w:rFonts w:hint="eastAsia"/>
        </w:rPr>
        <w:t>Companies</w:t>
      </w:r>
      <w:r>
        <w:t>’ contributions summary</w:t>
      </w:r>
    </w:p>
    <w:tbl>
      <w:tblPr>
        <w:tblStyle w:val="afd"/>
        <w:tblW w:w="0" w:type="auto"/>
        <w:tblCellMar>
          <w:top w:w="85" w:type="dxa"/>
          <w:bottom w:w="85" w:type="dxa"/>
        </w:tblCellMar>
        <w:tblLook w:val="04A0" w:firstRow="1" w:lastRow="0" w:firstColumn="1" w:lastColumn="0" w:noHBand="0" w:noVBand="1"/>
      </w:tblPr>
      <w:tblGrid>
        <w:gridCol w:w="1384"/>
        <w:gridCol w:w="1418"/>
        <w:gridCol w:w="7055"/>
      </w:tblGrid>
      <w:tr w:rsidR="00324CB6" w14:paraId="39FC3C39" w14:textId="77777777">
        <w:trPr>
          <w:trHeight w:val="468"/>
        </w:trPr>
        <w:tc>
          <w:tcPr>
            <w:tcW w:w="1384" w:type="dxa"/>
            <w:vAlign w:val="center"/>
          </w:tcPr>
          <w:p w14:paraId="1D6DD847" w14:textId="77777777" w:rsidR="00324CB6" w:rsidRDefault="007007D2">
            <w:pPr>
              <w:snapToGrid w:val="0"/>
              <w:spacing w:before="60" w:after="60"/>
              <w:jc w:val="both"/>
              <w:rPr>
                <w:b/>
                <w:bCs/>
              </w:rPr>
            </w:pPr>
            <w:r>
              <w:rPr>
                <w:b/>
                <w:bCs/>
              </w:rPr>
              <w:t>T-doc number</w:t>
            </w:r>
          </w:p>
        </w:tc>
        <w:tc>
          <w:tcPr>
            <w:tcW w:w="1418" w:type="dxa"/>
            <w:vAlign w:val="center"/>
          </w:tcPr>
          <w:p w14:paraId="1A0ECD19" w14:textId="77777777" w:rsidR="00324CB6" w:rsidRDefault="007007D2">
            <w:pPr>
              <w:snapToGrid w:val="0"/>
              <w:spacing w:before="60" w:after="60"/>
              <w:jc w:val="both"/>
              <w:rPr>
                <w:b/>
                <w:bCs/>
              </w:rPr>
            </w:pPr>
            <w:r>
              <w:rPr>
                <w:b/>
                <w:bCs/>
              </w:rPr>
              <w:t>Company</w:t>
            </w:r>
          </w:p>
        </w:tc>
        <w:tc>
          <w:tcPr>
            <w:tcW w:w="7055" w:type="dxa"/>
            <w:vAlign w:val="center"/>
          </w:tcPr>
          <w:p w14:paraId="44DEFF7D" w14:textId="77777777" w:rsidR="00324CB6" w:rsidRDefault="007007D2">
            <w:pPr>
              <w:snapToGrid w:val="0"/>
              <w:spacing w:before="60" w:after="60"/>
              <w:rPr>
                <w:b/>
                <w:bCs/>
              </w:rPr>
            </w:pPr>
            <w:r>
              <w:rPr>
                <w:b/>
                <w:bCs/>
              </w:rPr>
              <w:t>Proposals / Observations</w:t>
            </w:r>
          </w:p>
        </w:tc>
      </w:tr>
      <w:tr w:rsidR="00324CB6" w14:paraId="7AFB6D77" w14:textId="77777777">
        <w:trPr>
          <w:trHeight w:val="468"/>
        </w:trPr>
        <w:tc>
          <w:tcPr>
            <w:tcW w:w="1384" w:type="dxa"/>
          </w:tcPr>
          <w:p w14:paraId="1C9F1A12" w14:textId="77777777" w:rsidR="00324CB6" w:rsidRDefault="007007D2">
            <w:pPr>
              <w:snapToGrid w:val="0"/>
              <w:spacing w:before="60" w:after="60"/>
              <w:jc w:val="both"/>
              <w:rPr>
                <w:rFonts w:eastAsiaTheme="minorEastAsia"/>
                <w:lang w:eastAsia="zh-CN"/>
              </w:rPr>
            </w:pPr>
            <w:r>
              <w:lastRenderedPageBreak/>
              <w:t>R4-2006039</w:t>
            </w:r>
          </w:p>
        </w:tc>
        <w:tc>
          <w:tcPr>
            <w:tcW w:w="1418" w:type="dxa"/>
          </w:tcPr>
          <w:p w14:paraId="1EB7E355" w14:textId="77777777" w:rsidR="00324CB6" w:rsidRDefault="007007D2">
            <w:pPr>
              <w:snapToGrid w:val="0"/>
              <w:spacing w:before="60" w:after="60"/>
              <w:jc w:val="both"/>
            </w:pPr>
            <w:r>
              <w:t>China Telecom</w:t>
            </w:r>
          </w:p>
        </w:tc>
        <w:tc>
          <w:tcPr>
            <w:tcW w:w="7055" w:type="dxa"/>
            <w:vAlign w:val="center"/>
          </w:tcPr>
          <w:p w14:paraId="0F98EF9A" w14:textId="77777777" w:rsidR="00324CB6" w:rsidRDefault="007007D2">
            <w:pPr>
              <w:pStyle w:val="af0"/>
              <w:tabs>
                <w:tab w:val="num" w:pos="226"/>
                <w:tab w:val="num" w:pos="284"/>
                <w:tab w:val="left" w:pos="5103"/>
              </w:tabs>
              <w:snapToGrid w:val="0"/>
              <w:spacing w:before="60" w:after="60"/>
              <w:rPr>
                <w:rFonts w:eastAsia="宋体"/>
                <w:lang w:eastAsia="zh-CN"/>
              </w:rPr>
            </w:pPr>
            <w:r>
              <w:rPr>
                <w:rFonts w:eastAsia="宋体"/>
                <w:lang w:eastAsia="zh-CN"/>
              </w:rPr>
              <w:t>Propose 1: One candidate solution for option 3 of channel bandwidth combination:</w:t>
            </w:r>
          </w:p>
          <w:p w14:paraId="792C9180" w14:textId="77777777" w:rsidR="00324CB6" w:rsidRDefault="007007D2">
            <w:pPr>
              <w:widowControl w:val="0"/>
              <w:numPr>
                <w:ilvl w:val="0"/>
                <w:numId w:val="5"/>
              </w:numPr>
              <w:tabs>
                <w:tab w:val="clear" w:pos="1077"/>
                <w:tab w:val="num" w:pos="426"/>
                <w:tab w:val="num" w:pos="720"/>
                <w:tab w:val="num" w:pos="2880"/>
              </w:tabs>
              <w:snapToGrid w:val="0"/>
              <w:spacing w:before="60" w:after="60"/>
              <w:ind w:left="426" w:hanging="284"/>
              <w:rPr>
                <w:rFonts w:eastAsia="宋体"/>
                <w:lang w:eastAsia="zh-CN"/>
              </w:rPr>
            </w:pPr>
            <w:r>
              <w:rPr>
                <w:rFonts w:eastAsia="宋体"/>
                <w:lang w:eastAsia="zh-CN"/>
              </w:rPr>
              <w:t>Decide the MCS based on the simulation results for 100MHz CBW</w:t>
            </w:r>
          </w:p>
          <w:p w14:paraId="3DD6E24C" w14:textId="77777777" w:rsidR="00324CB6" w:rsidRDefault="007007D2">
            <w:pPr>
              <w:widowControl w:val="0"/>
              <w:numPr>
                <w:ilvl w:val="0"/>
                <w:numId w:val="5"/>
              </w:numPr>
              <w:tabs>
                <w:tab w:val="clear" w:pos="1077"/>
                <w:tab w:val="num" w:pos="426"/>
                <w:tab w:val="num" w:pos="720"/>
                <w:tab w:val="num" w:pos="2880"/>
              </w:tabs>
              <w:snapToGrid w:val="0"/>
              <w:spacing w:before="60" w:after="60"/>
              <w:ind w:left="426" w:hanging="284"/>
              <w:rPr>
                <w:rFonts w:eastAsia="宋体"/>
                <w:lang w:eastAsia="zh-CN"/>
              </w:rPr>
            </w:pPr>
            <w:r>
              <w:rPr>
                <w:rFonts w:eastAsia="宋体"/>
                <w:lang w:eastAsia="zh-CN"/>
              </w:rPr>
              <w:t>Apply the same MCS for the requirements for different CBW combinations</w:t>
            </w:r>
          </w:p>
          <w:p w14:paraId="77B44EC1" w14:textId="77777777" w:rsidR="00324CB6" w:rsidRDefault="007007D2">
            <w:pPr>
              <w:widowControl w:val="0"/>
              <w:numPr>
                <w:ilvl w:val="0"/>
                <w:numId w:val="5"/>
              </w:numPr>
              <w:tabs>
                <w:tab w:val="clear" w:pos="1077"/>
                <w:tab w:val="num" w:pos="426"/>
                <w:tab w:val="num" w:pos="720"/>
                <w:tab w:val="num" w:pos="2880"/>
              </w:tabs>
              <w:snapToGrid w:val="0"/>
              <w:spacing w:before="60" w:after="60"/>
              <w:ind w:left="426" w:hanging="284"/>
              <w:rPr>
                <w:rFonts w:eastAsia="宋体"/>
                <w:lang w:eastAsia="zh-CN"/>
              </w:rPr>
            </w:pPr>
            <w:r>
              <w:rPr>
                <w:rFonts w:eastAsia="宋体"/>
                <w:lang w:eastAsia="zh-CN"/>
              </w:rPr>
              <w:t>Select the CBW combination with the largest aggregated channel bandwidth for testing</w:t>
            </w:r>
          </w:p>
          <w:p w14:paraId="5B3E3773" w14:textId="77777777" w:rsidR="00324CB6" w:rsidRDefault="007007D2">
            <w:pPr>
              <w:pStyle w:val="af0"/>
              <w:tabs>
                <w:tab w:val="num" w:pos="226"/>
                <w:tab w:val="num" w:pos="284"/>
                <w:tab w:val="left" w:pos="5103"/>
              </w:tabs>
              <w:snapToGrid w:val="0"/>
              <w:spacing w:before="60" w:after="60"/>
              <w:rPr>
                <w:rFonts w:eastAsia="宋体"/>
                <w:lang w:eastAsia="zh-CN"/>
              </w:rPr>
            </w:pPr>
            <w:r>
              <w:rPr>
                <w:rFonts w:eastAsia="宋体"/>
                <w:lang w:eastAsia="zh-CN"/>
              </w:rPr>
              <w:t>Propose 2: For MIMO configuration, option 2 with 1x2 and 1x4 is preferred</w:t>
            </w:r>
            <w:r>
              <w:t xml:space="preserve"> </w:t>
            </w:r>
            <w:r>
              <w:rPr>
                <w:rFonts w:eastAsia="宋体"/>
                <w:lang w:eastAsia="zh-CN"/>
              </w:rPr>
              <w:t>in order to simplify the test setup.</w:t>
            </w:r>
          </w:p>
          <w:p w14:paraId="7CE221FF" w14:textId="77777777" w:rsidR="00324CB6" w:rsidRDefault="007007D2">
            <w:pPr>
              <w:pStyle w:val="af0"/>
              <w:tabs>
                <w:tab w:val="num" w:pos="226"/>
                <w:tab w:val="num" w:pos="284"/>
                <w:tab w:val="left" w:pos="5103"/>
              </w:tabs>
              <w:snapToGrid w:val="0"/>
              <w:spacing w:before="60" w:after="60"/>
              <w:rPr>
                <w:rFonts w:eastAsia="宋体"/>
                <w:lang w:eastAsia="zh-CN"/>
              </w:rPr>
            </w:pPr>
            <w:r>
              <w:rPr>
                <w:rFonts w:eastAsia="宋体"/>
                <w:lang w:eastAsia="zh-CN"/>
              </w:rPr>
              <w:t xml:space="preserve">Propose 3: Option 1 with WB PRB bundling is slightly preferred, if it is agreed to use 1 </w:t>
            </w:r>
            <w:proofErr w:type="spellStart"/>
            <w:r>
              <w:rPr>
                <w:rFonts w:eastAsia="宋体"/>
                <w:lang w:eastAsia="zh-CN"/>
              </w:rPr>
              <w:t>Tx</w:t>
            </w:r>
            <w:proofErr w:type="spellEnd"/>
            <w:r>
              <w:rPr>
                <w:rFonts w:eastAsia="宋体"/>
                <w:lang w:eastAsia="zh-CN"/>
              </w:rPr>
              <w:t>.</w:t>
            </w:r>
          </w:p>
          <w:p w14:paraId="0A3F3112" w14:textId="77777777" w:rsidR="00324CB6" w:rsidRDefault="007007D2">
            <w:pPr>
              <w:pStyle w:val="af0"/>
              <w:tabs>
                <w:tab w:val="num" w:pos="226"/>
                <w:tab w:val="num" w:pos="284"/>
                <w:tab w:val="left" w:pos="5103"/>
              </w:tabs>
              <w:snapToGrid w:val="0"/>
              <w:spacing w:before="60" w:after="60"/>
              <w:rPr>
                <w:rFonts w:eastAsia="宋体"/>
                <w:lang w:eastAsia="zh-CN"/>
              </w:rPr>
            </w:pPr>
            <w:r>
              <w:rPr>
                <w:rFonts w:eastAsia="宋体"/>
                <w:lang w:eastAsia="zh-CN"/>
              </w:rPr>
              <w:t>Observation 1: Based on our simulation results, 100% relative throughput can be achieved for 1T2R with MCS 27 and 1T4R with MCS 28.</w:t>
            </w:r>
          </w:p>
          <w:p w14:paraId="354A35B7" w14:textId="77777777" w:rsidR="00324CB6" w:rsidRDefault="007007D2">
            <w:pPr>
              <w:pStyle w:val="af0"/>
              <w:tabs>
                <w:tab w:val="num" w:pos="226"/>
                <w:tab w:val="num" w:pos="284"/>
                <w:tab w:val="left" w:pos="5103"/>
              </w:tabs>
              <w:snapToGrid w:val="0"/>
              <w:spacing w:before="60" w:after="60"/>
              <w:rPr>
                <w:rFonts w:eastAsia="宋体"/>
                <w:lang w:eastAsia="zh-CN"/>
              </w:rPr>
            </w:pPr>
            <w:r>
              <w:rPr>
                <w:rFonts w:eastAsia="宋体"/>
                <w:lang w:eastAsia="zh-CN"/>
              </w:rPr>
              <w:t>Propose 4: Use MCS 27 for 2Rx and MCS 28 for 4Rx.</w:t>
            </w:r>
          </w:p>
        </w:tc>
      </w:tr>
      <w:tr w:rsidR="00324CB6" w14:paraId="33EA2926" w14:textId="77777777">
        <w:trPr>
          <w:trHeight w:val="468"/>
        </w:trPr>
        <w:tc>
          <w:tcPr>
            <w:tcW w:w="1384" w:type="dxa"/>
          </w:tcPr>
          <w:p w14:paraId="1AA37315" w14:textId="77777777" w:rsidR="00324CB6" w:rsidRDefault="007007D2">
            <w:pPr>
              <w:snapToGrid w:val="0"/>
              <w:spacing w:before="60" w:after="60"/>
              <w:jc w:val="both"/>
            </w:pPr>
            <w:r>
              <w:t>R4-2006533</w:t>
            </w:r>
          </w:p>
        </w:tc>
        <w:tc>
          <w:tcPr>
            <w:tcW w:w="1418" w:type="dxa"/>
          </w:tcPr>
          <w:p w14:paraId="0B82A20E" w14:textId="77777777" w:rsidR="00324CB6" w:rsidRDefault="007007D2">
            <w:pPr>
              <w:snapToGrid w:val="0"/>
              <w:spacing w:before="60" w:after="60"/>
              <w:jc w:val="both"/>
            </w:pPr>
            <w:r>
              <w:t>Intel Corporation</w:t>
            </w:r>
          </w:p>
        </w:tc>
        <w:tc>
          <w:tcPr>
            <w:tcW w:w="7055" w:type="dxa"/>
            <w:vAlign w:val="center"/>
          </w:tcPr>
          <w:p w14:paraId="2D8FBA1F" w14:textId="77777777" w:rsidR="00324CB6" w:rsidRDefault="007007D2">
            <w:pPr>
              <w:tabs>
                <w:tab w:val="left" w:pos="1276"/>
              </w:tabs>
              <w:snapToGrid w:val="0"/>
              <w:spacing w:before="60" w:after="60"/>
              <w:ind w:left="1276" w:hanging="1276"/>
              <w:jc w:val="both"/>
            </w:pPr>
            <w:r>
              <w:t>Proposal 1:</w:t>
            </w:r>
            <w:r>
              <w:tab/>
              <w:t>Define generic methodology for selection of CBW combination among all CBW combinations in supported CA configurations for NR CA power imbalance requirements. Consider selection of CBW combination with the largest aggregated channel bandwidth as one of candidate option.</w:t>
            </w:r>
          </w:p>
          <w:p w14:paraId="7DE3F23A" w14:textId="77777777" w:rsidR="00324CB6" w:rsidRDefault="007007D2">
            <w:pPr>
              <w:tabs>
                <w:tab w:val="left" w:pos="1276"/>
              </w:tabs>
              <w:snapToGrid w:val="0"/>
              <w:spacing w:before="60" w:after="60"/>
              <w:ind w:left="1276" w:hanging="1276"/>
              <w:jc w:val="both"/>
            </w:pPr>
            <w:r>
              <w:t>Proposal 2:</w:t>
            </w:r>
            <w:r>
              <w:tab/>
              <w:t>Use the following configuration for NR CA requirements with power imbalance:</w:t>
            </w:r>
          </w:p>
          <w:p w14:paraId="2CD09967" w14:textId="77777777" w:rsidR="00324CB6" w:rsidRDefault="007007D2">
            <w:pPr>
              <w:numPr>
                <w:ilvl w:val="0"/>
                <w:numId w:val="14"/>
              </w:numPr>
              <w:tabs>
                <w:tab w:val="left" w:pos="1276"/>
              </w:tabs>
              <w:snapToGrid w:val="0"/>
              <w:spacing w:before="60" w:after="60"/>
              <w:ind w:firstLine="540"/>
              <w:jc w:val="both"/>
              <w:rPr>
                <w:rFonts w:eastAsia="宋体"/>
                <w:b/>
                <w:sz w:val="24"/>
              </w:rPr>
            </w:pPr>
            <w:r>
              <w:t>Full bandwidth allocation</w:t>
            </w:r>
          </w:p>
          <w:p w14:paraId="5999C17C" w14:textId="77777777" w:rsidR="00324CB6" w:rsidRDefault="007007D2">
            <w:pPr>
              <w:numPr>
                <w:ilvl w:val="0"/>
                <w:numId w:val="14"/>
              </w:numPr>
              <w:tabs>
                <w:tab w:val="left" w:pos="1276"/>
              </w:tabs>
              <w:snapToGrid w:val="0"/>
              <w:spacing w:before="60" w:after="60"/>
              <w:ind w:firstLine="540"/>
              <w:jc w:val="both"/>
              <w:rPr>
                <w:rFonts w:eastAsia="宋体"/>
                <w:b/>
                <w:sz w:val="24"/>
              </w:rPr>
            </w:pPr>
            <w:r>
              <w:t>PRB bundling size: WB</w:t>
            </w:r>
          </w:p>
          <w:p w14:paraId="7AA08D4E" w14:textId="77777777" w:rsidR="00324CB6" w:rsidRDefault="007007D2">
            <w:pPr>
              <w:numPr>
                <w:ilvl w:val="0"/>
                <w:numId w:val="14"/>
              </w:numPr>
              <w:tabs>
                <w:tab w:val="left" w:pos="1276"/>
              </w:tabs>
              <w:snapToGrid w:val="0"/>
              <w:spacing w:before="60" w:after="60"/>
              <w:ind w:firstLine="540"/>
              <w:jc w:val="both"/>
              <w:rPr>
                <w:rFonts w:eastAsia="宋体"/>
                <w:b/>
                <w:sz w:val="24"/>
              </w:rPr>
            </w:pPr>
            <w:r>
              <w:t>MIMO configuration: 1x2 and 1x4</w:t>
            </w:r>
          </w:p>
          <w:p w14:paraId="7C59F2AD" w14:textId="77777777" w:rsidR="00324CB6" w:rsidRDefault="007007D2">
            <w:pPr>
              <w:tabs>
                <w:tab w:val="left" w:pos="1276"/>
              </w:tabs>
              <w:snapToGrid w:val="0"/>
              <w:spacing w:before="60" w:after="60"/>
              <w:ind w:left="1276" w:hanging="1276"/>
              <w:jc w:val="both"/>
            </w:pPr>
            <w:r>
              <w:t>Proposal 3:</w:t>
            </w:r>
            <w:r>
              <w:tab/>
              <w:t>Define intra band contiguous EN-DC requirements for FDD and TDD duplex modes.</w:t>
            </w:r>
          </w:p>
          <w:p w14:paraId="21BFD51B" w14:textId="77777777" w:rsidR="00324CB6" w:rsidRDefault="007007D2">
            <w:pPr>
              <w:tabs>
                <w:tab w:val="left" w:pos="1276"/>
              </w:tabs>
              <w:snapToGrid w:val="0"/>
              <w:spacing w:before="60" w:after="60"/>
              <w:ind w:left="1276" w:hanging="1276"/>
              <w:jc w:val="both"/>
            </w:pPr>
            <w:r>
              <w:t>Proposal 4:</w:t>
            </w:r>
            <w:r>
              <w:tab/>
              <w:t>Define intra band contiguous EN-DC requirements for the following NR SCS configuration:</w:t>
            </w:r>
          </w:p>
          <w:p w14:paraId="575F22D5" w14:textId="77777777" w:rsidR="00324CB6" w:rsidRDefault="007007D2">
            <w:pPr>
              <w:numPr>
                <w:ilvl w:val="0"/>
                <w:numId w:val="14"/>
              </w:numPr>
              <w:tabs>
                <w:tab w:val="left" w:pos="1276"/>
              </w:tabs>
              <w:snapToGrid w:val="0"/>
              <w:spacing w:before="60" w:after="60"/>
              <w:ind w:firstLine="540"/>
              <w:jc w:val="both"/>
              <w:rPr>
                <w:rFonts w:eastAsia="宋体"/>
                <w:b/>
                <w:sz w:val="24"/>
              </w:rPr>
            </w:pPr>
            <w:r>
              <w:t>15 kHz for FDD;</w:t>
            </w:r>
          </w:p>
          <w:p w14:paraId="77C81DCB" w14:textId="77777777" w:rsidR="00324CB6" w:rsidRDefault="007007D2">
            <w:pPr>
              <w:numPr>
                <w:ilvl w:val="0"/>
                <w:numId w:val="14"/>
              </w:numPr>
              <w:tabs>
                <w:tab w:val="left" w:pos="1276"/>
              </w:tabs>
              <w:snapToGrid w:val="0"/>
              <w:spacing w:before="60" w:after="60"/>
              <w:ind w:firstLine="540"/>
              <w:jc w:val="both"/>
              <w:rPr>
                <w:rFonts w:eastAsia="宋体"/>
                <w:b/>
                <w:sz w:val="24"/>
              </w:rPr>
            </w:pPr>
            <w:r>
              <w:t>15 and 30 kHz for TDD.</w:t>
            </w:r>
          </w:p>
          <w:p w14:paraId="532BDB79" w14:textId="77777777" w:rsidR="00324CB6" w:rsidRDefault="007007D2">
            <w:pPr>
              <w:tabs>
                <w:tab w:val="left" w:pos="1276"/>
              </w:tabs>
              <w:snapToGrid w:val="0"/>
              <w:spacing w:before="60" w:after="60"/>
              <w:ind w:left="1276" w:hanging="1276"/>
              <w:jc w:val="both"/>
            </w:pPr>
            <w:r>
              <w:t>Proposal 5:</w:t>
            </w:r>
            <w:r>
              <w:tab/>
              <w:t>Use the following testing rule for intra band contiguous EN-DC requirements:</w:t>
            </w:r>
          </w:p>
          <w:p w14:paraId="548F8BFE" w14:textId="77777777" w:rsidR="00324CB6" w:rsidRDefault="007007D2">
            <w:pPr>
              <w:numPr>
                <w:ilvl w:val="0"/>
                <w:numId w:val="14"/>
              </w:numPr>
              <w:tabs>
                <w:tab w:val="left" w:pos="1276"/>
              </w:tabs>
              <w:snapToGrid w:val="0"/>
              <w:spacing w:before="60" w:after="60"/>
              <w:ind w:firstLine="540"/>
              <w:jc w:val="both"/>
              <w:rPr>
                <w:rFonts w:eastAsia="宋体"/>
                <w:b/>
                <w:sz w:val="24"/>
              </w:rPr>
            </w:pPr>
            <w:r>
              <w:t>Test #1: LTE FDD + NR FDD 15 kHz</w:t>
            </w:r>
          </w:p>
          <w:p w14:paraId="21FA83B7" w14:textId="77777777" w:rsidR="00324CB6" w:rsidRDefault="007007D2">
            <w:pPr>
              <w:numPr>
                <w:ilvl w:val="0"/>
                <w:numId w:val="14"/>
              </w:numPr>
              <w:tabs>
                <w:tab w:val="left" w:pos="1276"/>
              </w:tabs>
              <w:snapToGrid w:val="0"/>
              <w:spacing w:before="60" w:after="60"/>
              <w:ind w:left="1440" w:hanging="180"/>
              <w:jc w:val="both"/>
              <w:rPr>
                <w:rFonts w:eastAsia="宋体"/>
                <w:b/>
                <w:sz w:val="24"/>
              </w:rPr>
            </w:pPr>
            <w:r>
              <w:t>Test #2: LTE TDD + NR TDD 15 kHz, in case UE supports it, otherwise LTE TDD + NR TDD 30 kHz</w:t>
            </w:r>
          </w:p>
          <w:p w14:paraId="229BC14C" w14:textId="77777777" w:rsidR="00324CB6" w:rsidRDefault="007007D2">
            <w:pPr>
              <w:tabs>
                <w:tab w:val="left" w:pos="1276"/>
              </w:tabs>
              <w:snapToGrid w:val="0"/>
              <w:spacing w:before="60" w:after="60"/>
              <w:ind w:left="1276" w:hanging="1276"/>
              <w:jc w:val="both"/>
            </w:pPr>
            <w:r>
              <w:t>Proposal 6:</w:t>
            </w:r>
            <w:r>
              <w:tab/>
              <w:t>Define intra band contiguous EN-DC requirements for NR TDD patterns fully aligned with LTE TDD UL/DL pattern 2 (i.e. DSU+DD for 15 kHz and 3DSU+4D for 30 kHz)</w:t>
            </w:r>
          </w:p>
          <w:p w14:paraId="4C5354D4" w14:textId="77777777" w:rsidR="00324CB6" w:rsidRDefault="007007D2">
            <w:pPr>
              <w:tabs>
                <w:tab w:val="left" w:pos="1276"/>
              </w:tabs>
              <w:snapToGrid w:val="0"/>
              <w:spacing w:before="60" w:after="60"/>
              <w:ind w:left="1276" w:hanging="1276"/>
              <w:jc w:val="both"/>
              <w:rPr>
                <w:rFonts w:eastAsiaTheme="minorEastAsia"/>
                <w:b/>
                <w:lang w:eastAsia="zh-CN"/>
              </w:rPr>
            </w:pPr>
            <w:r>
              <w:t>Proposal 7:</w:t>
            </w:r>
            <w:r>
              <w:tab/>
              <w:t xml:space="preserve">Consider intra-band non-contiguous EN-DC requirements only for UE with </w:t>
            </w:r>
            <w:proofErr w:type="spellStart"/>
            <w:r>
              <w:rPr>
                <w:i/>
                <w:iCs/>
              </w:rPr>
              <w:t>intraBandENDC</w:t>
            </w:r>
            <w:proofErr w:type="spellEnd"/>
            <w:r>
              <w:rPr>
                <w:i/>
                <w:iCs/>
              </w:rPr>
              <w:t xml:space="preserve">-Support = non-contiguous. </w:t>
            </w:r>
            <w:r>
              <w:t>Further discussion the details of test design to ensure that RX image rejection can be verified.</w:t>
            </w:r>
          </w:p>
        </w:tc>
      </w:tr>
      <w:tr w:rsidR="00324CB6" w14:paraId="74384623" w14:textId="77777777">
        <w:trPr>
          <w:trHeight w:val="4213"/>
        </w:trPr>
        <w:tc>
          <w:tcPr>
            <w:tcW w:w="1384" w:type="dxa"/>
          </w:tcPr>
          <w:p w14:paraId="3939725E" w14:textId="77777777" w:rsidR="00324CB6" w:rsidRDefault="007007D2">
            <w:pPr>
              <w:snapToGrid w:val="0"/>
              <w:spacing w:before="60" w:after="60"/>
              <w:jc w:val="both"/>
            </w:pPr>
            <w:r>
              <w:lastRenderedPageBreak/>
              <w:t>R4-2006809</w:t>
            </w:r>
          </w:p>
        </w:tc>
        <w:tc>
          <w:tcPr>
            <w:tcW w:w="1418" w:type="dxa"/>
          </w:tcPr>
          <w:p w14:paraId="6BE558A3" w14:textId="77777777" w:rsidR="00324CB6" w:rsidRDefault="007007D2">
            <w:pPr>
              <w:snapToGrid w:val="0"/>
              <w:spacing w:before="60" w:after="60"/>
              <w:jc w:val="both"/>
            </w:pPr>
            <w:r>
              <w:t>CMCC</w:t>
            </w:r>
          </w:p>
        </w:tc>
        <w:tc>
          <w:tcPr>
            <w:tcW w:w="7055" w:type="dxa"/>
            <w:vAlign w:val="center"/>
          </w:tcPr>
          <w:p w14:paraId="588652E9" w14:textId="77777777" w:rsidR="00324CB6" w:rsidRDefault="007007D2">
            <w:pPr>
              <w:tabs>
                <w:tab w:val="left" w:pos="1134"/>
              </w:tabs>
              <w:snapToGrid w:val="0"/>
              <w:spacing w:before="60" w:after="60"/>
              <w:rPr>
                <w:i/>
              </w:rPr>
            </w:pPr>
            <w:r>
              <w:rPr>
                <w:i/>
              </w:rPr>
              <w:t>Proposal 1: It is proposed that:</w:t>
            </w:r>
          </w:p>
          <w:p w14:paraId="34278B7D" w14:textId="77777777" w:rsidR="00324CB6" w:rsidRDefault="007007D2" w:rsidP="00C861B4">
            <w:pPr>
              <w:numPr>
                <w:ilvl w:val="0"/>
                <w:numId w:val="18"/>
              </w:numPr>
              <w:snapToGrid w:val="0"/>
              <w:spacing w:before="60" w:after="60"/>
              <w:rPr>
                <w:rFonts w:eastAsia="宋体"/>
                <w:b/>
                <w:i/>
                <w:sz w:val="24"/>
              </w:rPr>
            </w:pPr>
            <w:r>
              <w:rPr>
                <w:i/>
              </w:rPr>
              <w:t xml:space="preserve">Define requirements for 5+5 MHz bandwidth for FDD+FDD CA, 10+10 MHz bandwidth for TDD+TDD CA, with the following test applicability </w:t>
            </w:r>
          </w:p>
          <w:p w14:paraId="6C1F01E4" w14:textId="77777777" w:rsidR="00324CB6" w:rsidRDefault="007007D2" w:rsidP="00C861B4">
            <w:pPr>
              <w:numPr>
                <w:ilvl w:val="1"/>
                <w:numId w:val="18"/>
              </w:numPr>
              <w:snapToGrid w:val="0"/>
              <w:spacing w:before="60" w:after="60"/>
              <w:rPr>
                <w:rFonts w:eastAsia="宋体"/>
                <w:b/>
                <w:i/>
                <w:sz w:val="24"/>
              </w:rPr>
            </w:pPr>
            <w:r>
              <w:rPr>
                <w:i/>
              </w:rPr>
              <w:t>The test is done for any one of the supported bandwidth combination, by using performance requirement for 5+5 MHz FDD+FDD CA or 10+10 MHz TDD+TDD CA.</w:t>
            </w:r>
          </w:p>
          <w:p w14:paraId="7C986C9A" w14:textId="77777777" w:rsidR="00324CB6" w:rsidRDefault="007007D2" w:rsidP="00C861B4">
            <w:pPr>
              <w:numPr>
                <w:ilvl w:val="1"/>
                <w:numId w:val="18"/>
              </w:numPr>
              <w:snapToGrid w:val="0"/>
              <w:spacing w:before="60" w:after="60"/>
              <w:rPr>
                <w:rFonts w:eastAsia="宋体"/>
                <w:b/>
                <w:i/>
                <w:sz w:val="24"/>
              </w:rPr>
            </w:pPr>
            <w:r>
              <w:rPr>
                <w:i/>
              </w:rPr>
              <w:t>The tested PRBs shall be placed in the highest part for the CC with lower carrier frequency, and placed in the lowest part for the CC with higher carrier frequency.</w:t>
            </w:r>
          </w:p>
          <w:p w14:paraId="7E8B5BFC" w14:textId="77777777" w:rsidR="00324CB6" w:rsidRDefault="007007D2" w:rsidP="00C861B4">
            <w:pPr>
              <w:numPr>
                <w:ilvl w:val="1"/>
                <w:numId w:val="18"/>
              </w:numPr>
              <w:snapToGrid w:val="0"/>
              <w:spacing w:before="60" w:after="60"/>
              <w:rPr>
                <w:rFonts w:eastAsia="宋体"/>
                <w:b/>
                <w:i/>
                <w:color w:val="FF0000"/>
                <w:sz w:val="24"/>
              </w:rPr>
            </w:pPr>
            <w:r>
              <w:rPr>
                <w:i/>
                <w:color w:val="FF0000"/>
              </w:rPr>
              <w:t>Select the CA combination with largest bandwidth, and select the CA configuration with the same BWs in each carrier for power imbalance test</w:t>
            </w:r>
          </w:p>
          <w:p w14:paraId="4354BF1E" w14:textId="77777777" w:rsidR="00324CB6" w:rsidRDefault="007007D2" w:rsidP="00C861B4">
            <w:pPr>
              <w:numPr>
                <w:ilvl w:val="1"/>
                <w:numId w:val="18"/>
              </w:numPr>
              <w:snapToGrid w:val="0"/>
              <w:spacing w:before="60" w:after="60"/>
              <w:rPr>
                <w:rFonts w:eastAsia="宋体"/>
                <w:b/>
                <w:i/>
                <w:color w:val="FF0000"/>
                <w:sz w:val="24"/>
              </w:rPr>
            </w:pPr>
            <w:r>
              <w:rPr>
                <w:i/>
                <w:color w:val="FF0000"/>
              </w:rPr>
              <w:t xml:space="preserve">If there is no supported CA configuration with the same BWs, additional power imbalance test can be considered if necessary. </w:t>
            </w:r>
          </w:p>
          <w:p w14:paraId="2534C362" w14:textId="77777777" w:rsidR="00324CB6" w:rsidRDefault="007007D2">
            <w:pPr>
              <w:snapToGrid w:val="0"/>
              <w:spacing w:before="60" w:after="60"/>
              <w:rPr>
                <w:rFonts w:eastAsiaTheme="minorEastAsia"/>
                <w:b/>
                <w:i/>
                <w:color w:val="FF0000"/>
                <w:lang w:eastAsia="zh-CN"/>
              </w:rPr>
            </w:pPr>
            <w:r>
              <w:rPr>
                <w:i/>
              </w:rPr>
              <w:t>Proposal 2: Define FDD 15KHz and TDD 30KHz for intra-band contiguous EN-DC.</w:t>
            </w:r>
          </w:p>
        </w:tc>
      </w:tr>
      <w:tr w:rsidR="00324CB6" w14:paraId="0F63085D" w14:textId="77777777">
        <w:trPr>
          <w:trHeight w:val="468"/>
        </w:trPr>
        <w:tc>
          <w:tcPr>
            <w:tcW w:w="1384" w:type="dxa"/>
          </w:tcPr>
          <w:p w14:paraId="2DE7AE1E" w14:textId="77777777" w:rsidR="00324CB6" w:rsidRDefault="007007D2">
            <w:pPr>
              <w:snapToGrid w:val="0"/>
              <w:spacing w:before="60" w:after="60"/>
              <w:jc w:val="both"/>
            </w:pPr>
            <w:r>
              <w:t>R4-2007140</w:t>
            </w:r>
          </w:p>
        </w:tc>
        <w:tc>
          <w:tcPr>
            <w:tcW w:w="1418" w:type="dxa"/>
          </w:tcPr>
          <w:p w14:paraId="2C0F830D" w14:textId="77777777" w:rsidR="00324CB6" w:rsidRDefault="007007D2">
            <w:pPr>
              <w:snapToGrid w:val="0"/>
              <w:spacing w:before="60" w:after="60"/>
              <w:jc w:val="both"/>
            </w:pPr>
            <w:r>
              <w:t>NTT DOCOMO, INC.</w:t>
            </w:r>
          </w:p>
        </w:tc>
        <w:tc>
          <w:tcPr>
            <w:tcW w:w="7055" w:type="dxa"/>
            <w:vAlign w:val="center"/>
          </w:tcPr>
          <w:p w14:paraId="6A234E81" w14:textId="77777777" w:rsidR="00324CB6" w:rsidRDefault="007007D2">
            <w:pPr>
              <w:snapToGrid w:val="0"/>
              <w:spacing w:before="60" w:after="60"/>
              <w:jc w:val="both"/>
              <w:rPr>
                <w:lang w:eastAsia="ja-JP"/>
              </w:rPr>
            </w:pPr>
            <w:r>
              <w:rPr>
                <w:lang w:eastAsia="ja-JP"/>
              </w:rPr>
              <w:t xml:space="preserve">Observation 1 </w:t>
            </w:r>
          </w:p>
          <w:p w14:paraId="6787A153" w14:textId="77777777" w:rsidR="00324CB6" w:rsidRDefault="007007D2">
            <w:pPr>
              <w:snapToGrid w:val="0"/>
              <w:spacing w:before="60" w:after="60"/>
              <w:jc w:val="both"/>
              <w:rPr>
                <w:lang w:eastAsia="ja-JP"/>
              </w:rPr>
            </w:pPr>
            <w:r>
              <w:rPr>
                <w:lang w:eastAsia="ja-JP"/>
              </w:rPr>
              <w:t xml:space="preserve">Regarding intra-band EN-DC, three type of UEs can be considered.  </w:t>
            </w:r>
          </w:p>
          <w:p w14:paraId="5944CDA9" w14:textId="77777777" w:rsidR="00324CB6" w:rsidRDefault="007007D2">
            <w:pPr>
              <w:snapToGrid w:val="0"/>
              <w:spacing w:before="60" w:after="60"/>
              <w:jc w:val="both"/>
              <w:rPr>
                <w:lang w:eastAsia="ja-JP"/>
              </w:rPr>
            </w:pPr>
            <w:r>
              <w:rPr>
                <w:lang w:eastAsia="ja-JP"/>
              </w:rPr>
              <w:t xml:space="preserve">1. Support only intra-band contiguous EN-DC, </w:t>
            </w:r>
            <w:proofErr w:type="spellStart"/>
            <w:r>
              <w:rPr>
                <w:lang w:eastAsia="ja-JP"/>
              </w:rPr>
              <w:t>i,e</w:t>
            </w:r>
            <w:proofErr w:type="spellEnd"/>
            <w:r>
              <w:rPr>
                <w:lang w:eastAsia="ja-JP"/>
              </w:rPr>
              <w:t>., if UE does not indicate “</w:t>
            </w:r>
            <w:proofErr w:type="spellStart"/>
            <w:r>
              <w:rPr>
                <w:lang w:eastAsia="ja-JP"/>
              </w:rPr>
              <w:t>intraBandENDC</w:t>
            </w:r>
            <w:proofErr w:type="spellEnd"/>
            <w:r>
              <w:rPr>
                <w:lang w:eastAsia="ja-JP"/>
              </w:rPr>
              <w:t>-Support”</w:t>
            </w:r>
          </w:p>
          <w:p w14:paraId="3F92A470" w14:textId="77777777" w:rsidR="00324CB6" w:rsidRDefault="007007D2">
            <w:pPr>
              <w:snapToGrid w:val="0"/>
              <w:spacing w:before="60" w:after="60"/>
              <w:jc w:val="both"/>
              <w:rPr>
                <w:lang w:eastAsia="ja-JP"/>
              </w:rPr>
            </w:pPr>
            <w:r>
              <w:rPr>
                <w:lang w:eastAsia="ja-JP"/>
              </w:rPr>
              <w:t>2. Support only support intra-band non-contiguous EN-DC, i.e., if UE indicates “non-contiguous” in “</w:t>
            </w:r>
            <w:proofErr w:type="spellStart"/>
            <w:r>
              <w:rPr>
                <w:lang w:eastAsia="ja-JP"/>
              </w:rPr>
              <w:t>intraBandENDC</w:t>
            </w:r>
            <w:proofErr w:type="spellEnd"/>
            <w:r>
              <w:rPr>
                <w:lang w:eastAsia="ja-JP"/>
              </w:rPr>
              <w:t>-Support</w:t>
            </w:r>
          </w:p>
          <w:p w14:paraId="77BB2092" w14:textId="77777777" w:rsidR="00324CB6" w:rsidRDefault="007007D2">
            <w:pPr>
              <w:snapToGrid w:val="0"/>
              <w:spacing w:before="60" w:after="60"/>
              <w:jc w:val="both"/>
              <w:rPr>
                <w:lang w:eastAsia="ja-JP"/>
              </w:rPr>
            </w:pPr>
            <w:r>
              <w:rPr>
                <w:lang w:eastAsia="ja-JP"/>
              </w:rPr>
              <w:t>3. Support both intra-band contiguous and non-contiguous EN-DC, i.e., if UE indicates “both” in “</w:t>
            </w:r>
            <w:proofErr w:type="spellStart"/>
            <w:r>
              <w:rPr>
                <w:lang w:eastAsia="ja-JP"/>
              </w:rPr>
              <w:t>intraBandENDC</w:t>
            </w:r>
            <w:proofErr w:type="spellEnd"/>
            <w:r>
              <w:rPr>
                <w:lang w:eastAsia="ja-JP"/>
              </w:rPr>
              <w:t>-Support”</w:t>
            </w:r>
          </w:p>
          <w:p w14:paraId="60DD709B" w14:textId="77777777" w:rsidR="00324CB6" w:rsidRDefault="00324CB6">
            <w:pPr>
              <w:snapToGrid w:val="0"/>
              <w:spacing w:before="60" w:after="60"/>
              <w:jc w:val="both"/>
              <w:rPr>
                <w:lang w:eastAsia="ja-JP"/>
              </w:rPr>
            </w:pPr>
          </w:p>
          <w:p w14:paraId="2A35D5FB" w14:textId="77777777" w:rsidR="00324CB6" w:rsidRDefault="007007D2">
            <w:pPr>
              <w:snapToGrid w:val="0"/>
              <w:spacing w:before="60" w:after="60"/>
              <w:jc w:val="both"/>
              <w:rPr>
                <w:lang w:eastAsia="ja-JP"/>
              </w:rPr>
            </w:pPr>
            <w:r>
              <w:rPr>
                <w:lang w:eastAsia="ja-JP"/>
              </w:rPr>
              <w:t>Observation 2</w:t>
            </w:r>
          </w:p>
          <w:p w14:paraId="6E5ED8B2" w14:textId="77777777" w:rsidR="00324CB6" w:rsidRDefault="007007D2">
            <w:pPr>
              <w:snapToGrid w:val="0"/>
              <w:spacing w:before="60" w:after="60"/>
              <w:jc w:val="both"/>
              <w:rPr>
                <w:lang w:eastAsia="ja-JP"/>
              </w:rPr>
            </w:pPr>
            <w:r>
              <w:rPr>
                <w:lang w:eastAsia="ja-JP"/>
              </w:rPr>
              <w:t>Some inter-band EN-DC band combinations like DC_B42-n78 are treated as “intra-band” EN-DC, and non-contiguous EN-DC is supported as mandatory.</w:t>
            </w:r>
          </w:p>
          <w:p w14:paraId="47AC0EB0" w14:textId="77777777" w:rsidR="00324CB6" w:rsidRDefault="00324CB6">
            <w:pPr>
              <w:snapToGrid w:val="0"/>
              <w:spacing w:before="60" w:after="60"/>
              <w:rPr>
                <w:lang w:eastAsia="ja-JP"/>
              </w:rPr>
            </w:pPr>
          </w:p>
          <w:p w14:paraId="2EBC50AD" w14:textId="77777777" w:rsidR="00324CB6" w:rsidRDefault="007007D2">
            <w:pPr>
              <w:snapToGrid w:val="0"/>
              <w:spacing w:before="60" w:after="60"/>
              <w:rPr>
                <w:lang w:eastAsia="ja-JP"/>
              </w:rPr>
            </w:pPr>
            <w:r>
              <w:rPr>
                <w:lang w:eastAsia="ja-JP"/>
              </w:rPr>
              <w:t>Observation 3</w:t>
            </w:r>
          </w:p>
          <w:p w14:paraId="096FD56B" w14:textId="77777777" w:rsidR="00324CB6" w:rsidRDefault="007007D2">
            <w:pPr>
              <w:snapToGrid w:val="0"/>
              <w:spacing w:before="60" w:after="60"/>
              <w:jc w:val="both"/>
              <w:rPr>
                <w:lang w:eastAsia="ja-JP"/>
              </w:rPr>
            </w:pPr>
            <w:r>
              <w:rPr>
                <w:lang w:eastAsia="ja-JP"/>
              </w:rPr>
              <w:t xml:space="preserve">Regarding special inter-band EN-DC like DC_B42-n78, two type of UEs can be considered. </w:t>
            </w:r>
          </w:p>
          <w:p w14:paraId="225B11CF" w14:textId="77777777" w:rsidR="00324CB6" w:rsidRDefault="007007D2">
            <w:pPr>
              <w:snapToGrid w:val="0"/>
              <w:spacing w:before="60" w:after="60"/>
              <w:jc w:val="both"/>
              <w:rPr>
                <w:lang w:eastAsia="ja-JP"/>
              </w:rPr>
            </w:pPr>
            <w:r>
              <w:rPr>
                <w:lang w:eastAsia="ja-JP"/>
              </w:rPr>
              <w:t xml:space="preserve">1. Support </w:t>
            </w:r>
            <w:proofErr w:type="spellStart"/>
            <w:r>
              <w:rPr>
                <w:lang w:eastAsia="ja-JP"/>
              </w:rPr>
              <w:t>Oonly</w:t>
            </w:r>
            <w:proofErr w:type="spellEnd"/>
            <w:r>
              <w:rPr>
                <w:lang w:eastAsia="ja-JP"/>
              </w:rPr>
              <w:t xml:space="preserve"> intra-band non-contiguous EN-DC, </w:t>
            </w:r>
            <w:proofErr w:type="spellStart"/>
            <w:r>
              <w:rPr>
                <w:lang w:eastAsia="ja-JP"/>
              </w:rPr>
              <w:t>i,e</w:t>
            </w:r>
            <w:proofErr w:type="spellEnd"/>
            <w:r>
              <w:rPr>
                <w:lang w:eastAsia="ja-JP"/>
              </w:rPr>
              <w:t>., if UE does not indicate “</w:t>
            </w:r>
            <w:proofErr w:type="spellStart"/>
            <w:r>
              <w:rPr>
                <w:lang w:eastAsia="ja-JP"/>
              </w:rPr>
              <w:t>interBandContiguousMRDC</w:t>
            </w:r>
            <w:proofErr w:type="spellEnd"/>
            <w:r>
              <w:rPr>
                <w:lang w:eastAsia="ja-JP"/>
              </w:rPr>
              <w:t>”</w:t>
            </w:r>
          </w:p>
          <w:p w14:paraId="1AC704EC" w14:textId="77777777" w:rsidR="00324CB6" w:rsidRDefault="007007D2">
            <w:pPr>
              <w:snapToGrid w:val="0"/>
              <w:spacing w:before="60" w:after="60"/>
              <w:jc w:val="both"/>
              <w:rPr>
                <w:lang w:eastAsia="ja-JP"/>
              </w:rPr>
            </w:pPr>
            <w:r>
              <w:rPr>
                <w:lang w:eastAsia="ja-JP"/>
              </w:rPr>
              <w:t xml:space="preserve">2. Support both intra-band contiguous and non-contiguous EN-DC, </w:t>
            </w:r>
            <w:proofErr w:type="spellStart"/>
            <w:r>
              <w:rPr>
                <w:lang w:eastAsia="ja-JP"/>
              </w:rPr>
              <w:t>i,e</w:t>
            </w:r>
            <w:proofErr w:type="spellEnd"/>
            <w:r>
              <w:rPr>
                <w:lang w:eastAsia="ja-JP"/>
              </w:rPr>
              <w:t>., if UE indicates "“</w:t>
            </w:r>
            <w:proofErr w:type="spellStart"/>
            <w:r>
              <w:rPr>
                <w:lang w:eastAsia="ja-JP"/>
              </w:rPr>
              <w:t>interBandContiguousMRDC</w:t>
            </w:r>
            <w:proofErr w:type="spellEnd"/>
            <w:r>
              <w:rPr>
                <w:lang w:eastAsia="ja-JP"/>
              </w:rPr>
              <w:t>”</w:t>
            </w:r>
          </w:p>
          <w:p w14:paraId="60149997" w14:textId="77777777" w:rsidR="00324CB6" w:rsidRDefault="00324CB6">
            <w:pPr>
              <w:snapToGrid w:val="0"/>
              <w:spacing w:before="60" w:after="60"/>
              <w:rPr>
                <w:lang w:eastAsia="ja-JP"/>
              </w:rPr>
            </w:pPr>
          </w:p>
          <w:p w14:paraId="1155171E" w14:textId="77777777" w:rsidR="00324CB6" w:rsidRDefault="007007D2">
            <w:pPr>
              <w:snapToGrid w:val="0"/>
              <w:spacing w:before="60" w:after="60"/>
              <w:rPr>
                <w:lang w:eastAsia="ja-JP"/>
              </w:rPr>
            </w:pPr>
            <w:r>
              <w:rPr>
                <w:lang w:eastAsia="ja-JP"/>
              </w:rPr>
              <w:t>Observation 4</w:t>
            </w:r>
          </w:p>
          <w:p w14:paraId="08648489" w14:textId="77777777" w:rsidR="00324CB6" w:rsidRDefault="007007D2">
            <w:pPr>
              <w:snapToGrid w:val="0"/>
              <w:spacing w:before="60" w:after="60"/>
              <w:jc w:val="both"/>
              <w:rPr>
                <w:lang w:eastAsia="ja-JP"/>
              </w:rPr>
            </w:pPr>
            <w:r>
              <w:rPr>
                <w:lang w:eastAsia="ja-JP"/>
              </w:rPr>
              <w:t>Both contiguous EN-DC and non-contiguous EN-DC are possible scenario and some UEs only support non-contiguous EN-DC.</w:t>
            </w:r>
          </w:p>
          <w:p w14:paraId="133D3CCF" w14:textId="77777777" w:rsidR="00324CB6" w:rsidRDefault="00324CB6">
            <w:pPr>
              <w:snapToGrid w:val="0"/>
              <w:spacing w:before="60" w:after="60"/>
              <w:jc w:val="both"/>
              <w:rPr>
                <w:lang w:eastAsia="ja-JP"/>
              </w:rPr>
            </w:pPr>
          </w:p>
          <w:p w14:paraId="2F529E27" w14:textId="77777777" w:rsidR="00324CB6" w:rsidRDefault="007007D2">
            <w:pPr>
              <w:snapToGrid w:val="0"/>
              <w:spacing w:before="60" w:after="60"/>
              <w:rPr>
                <w:lang w:eastAsia="ja-JP"/>
              </w:rPr>
            </w:pPr>
            <w:r>
              <w:rPr>
                <w:lang w:eastAsia="ja-JP"/>
              </w:rPr>
              <w:t>Observation 5</w:t>
            </w:r>
          </w:p>
          <w:p w14:paraId="0F8A068D" w14:textId="77777777" w:rsidR="00324CB6" w:rsidRDefault="007007D2">
            <w:pPr>
              <w:snapToGrid w:val="0"/>
              <w:spacing w:before="60" w:after="60"/>
              <w:rPr>
                <w:lang w:eastAsia="ja-JP"/>
              </w:rPr>
            </w:pPr>
            <w:r>
              <w:rPr>
                <w:lang w:eastAsia="ja-JP"/>
              </w:rPr>
              <w:t>Only co-located scenario is assumed for both intra-band contiguous and non-contiguous EN-DC cases in RAN4 requirements. It derives that single RF chain is assumed to receive CCs.</w:t>
            </w:r>
          </w:p>
          <w:p w14:paraId="3D2A1488" w14:textId="77777777" w:rsidR="00324CB6" w:rsidRDefault="00324CB6">
            <w:pPr>
              <w:snapToGrid w:val="0"/>
              <w:spacing w:before="60" w:after="60"/>
              <w:rPr>
                <w:lang w:eastAsia="ja-JP"/>
              </w:rPr>
            </w:pPr>
          </w:p>
          <w:p w14:paraId="12627FEC" w14:textId="77777777" w:rsidR="00324CB6" w:rsidRDefault="007007D2">
            <w:pPr>
              <w:snapToGrid w:val="0"/>
              <w:spacing w:before="60" w:after="60"/>
              <w:rPr>
                <w:lang w:eastAsia="ja-JP"/>
              </w:rPr>
            </w:pPr>
            <w:r>
              <w:rPr>
                <w:lang w:eastAsia="ja-JP"/>
              </w:rPr>
              <w:lastRenderedPageBreak/>
              <w:t xml:space="preserve">Proposal 1: </w:t>
            </w:r>
          </w:p>
          <w:p w14:paraId="67D24464" w14:textId="77777777" w:rsidR="00324CB6" w:rsidRDefault="007007D2">
            <w:pPr>
              <w:snapToGrid w:val="0"/>
              <w:spacing w:before="60" w:after="60"/>
              <w:rPr>
                <w:lang w:eastAsia="ja-JP"/>
              </w:rPr>
            </w:pPr>
            <w:r>
              <w:rPr>
                <w:lang w:eastAsia="ja-JP"/>
              </w:rPr>
              <w:t>15 kHz SCS for FDD and 30kHz SCS for TDD are applied to power imbalance test requirements</w:t>
            </w:r>
          </w:p>
          <w:p w14:paraId="0896B15C" w14:textId="77777777" w:rsidR="00324CB6" w:rsidRDefault="00324CB6">
            <w:pPr>
              <w:snapToGrid w:val="0"/>
              <w:spacing w:before="60" w:after="60"/>
              <w:rPr>
                <w:lang w:eastAsia="ja-JP"/>
              </w:rPr>
            </w:pPr>
          </w:p>
          <w:p w14:paraId="181EC1A9" w14:textId="77777777" w:rsidR="00324CB6" w:rsidRDefault="007007D2">
            <w:pPr>
              <w:snapToGrid w:val="0"/>
              <w:spacing w:before="60" w:after="60"/>
              <w:rPr>
                <w:lang w:eastAsia="ja-JP"/>
              </w:rPr>
            </w:pPr>
            <w:r>
              <w:rPr>
                <w:lang w:eastAsia="ja-JP"/>
              </w:rPr>
              <w:t xml:space="preserve">Proposal 2: </w:t>
            </w:r>
          </w:p>
          <w:p w14:paraId="6EF81C73" w14:textId="77777777" w:rsidR="00324CB6" w:rsidRDefault="007007D2">
            <w:pPr>
              <w:snapToGrid w:val="0"/>
              <w:spacing w:before="60" w:after="60"/>
              <w:rPr>
                <w:lang w:eastAsia="ja-JP"/>
              </w:rPr>
            </w:pPr>
            <w:r>
              <w:rPr>
                <w:lang w:eastAsia="ja-JP"/>
              </w:rPr>
              <w:t>Introduce both contiguous and non-contiguous EN-DC requirements for power imbalance tests</w:t>
            </w:r>
          </w:p>
          <w:p w14:paraId="3F68607D" w14:textId="77777777" w:rsidR="00324CB6" w:rsidRDefault="00324CB6">
            <w:pPr>
              <w:snapToGrid w:val="0"/>
              <w:spacing w:before="60" w:after="60"/>
              <w:jc w:val="both"/>
              <w:rPr>
                <w:color w:val="000000" w:themeColor="text1"/>
                <w:lang w:eastAsia="ja-JP"/>
              </w:rPr>
            </w:pPr>
          </w:p>
          <w:p w14:paraId="224A66DD" w14:textId="77777777" w:rsidR="00324CB6" w:rsidRDefault="007007D2">
            <w:pPr>
              <w:snapToGrid w:val="0"/>
              <w:spacing w:before="60" w:after="60"/>
              <w:jc w:val="both"/>
              <w:rPr>
                <w:color w:val="000000" w:themeColor="text1"/>
                <w:lang w:eastAsia="ja-JP"/>
              </w:rPr>
            </w:pPr>
            <w:r>
              <w:rPr>
                <w:color w:val="000000" w:themeColor="text1"/>
                <w:lang w:eastAsia="ja-JP"/>
              </w:rPr>
              <w:t xml:space="preserve">Proposal 3: </w:t>
            </w:r>
          </w:p>
          <w:p w14:paraId="1B5902C1" w14:textId="77777777" w:rsidR="00324CB6" w:rsidRDefault="007007D2">
            <w:pPr>
              <w:snapToGrid w:val="0"/>
              <w:spacing w:before="60" w:after="60"/>
              <w:jc w:val="both"/>
              <w:rPr>
                <w:rFonts w:eastAsiaTheme="minorEastAsia"/>
                <w:color w:val="000000" w:themeColor="text1"/>
                <w:lang w:eastAsia="zh-CN"/>
              </w:rPr>
            </w:pPr>
            <w:r>
              <w:rPr>
                <w:color w:val="000000" w:themeColor="text1"/>
                <w:lang w:eastAsia="ja-JP"/>
              </w:rPr>
              <w:t>Introduce test applicability rules according to UE capability as follows:</w:t>
            </w:r>
          </w:p>
          <w:p w14:paraId="40CB711E" w14:textId="77777777" w:rsidR="00324CB6" w:rsidRDefault="007007D2" w:rsidP="00C861B4">
            <w:pPr>
              <w:pStyle w:val="afe"/>
              <w:numPr>
                <w:ilvl w:val="0"/>
                <w:numId w:val="19"/>
              </w:numPr>
              <w:snapToGrid w:val="0"/>
              <w:spacing w:before="60" w:after="60"/>
              <w:ind w:firstLineChars="0"/>
              <w:jc w:val="both"/>
              <w:rPr>
                <w:rFonts w:eastAsiaTheme="minorEastAsia"/>
                <w:b/>
                <w:sz w:val="24"/>
                <w:lang w:val="en-US" w:eastAsia="ja-JP"/>
              </w:rPr>
            </w:pPr>
            <w:r>
              <w:rPr>
                <w:rFonts w:eastAsiaTheme="minorEastAsia"/>
                <w:lang w:val="en-US" w:eastAsia="ja-JP"/>
              </w:rPr>
              <w:t xml:space="preserve">UE supports only intra-band contiguous EN-DC, </w:t>
            </w:r>
            <w:proofErr w:type="spellStart"/>
            <w:r>
              <w:rPr>
                <w:rFonts w:eastAsiaTheme="minorEastAsia"/>
                <w:lang w:val="en-US" w:eastAsia="ja-JP"/>
              </w:rPr>
              <w:t>i,e</w:t>
            </w:r>
            <w:proofErr w:type="spellEnd"/>
            <w:r>
              <w:rPr>
                <w:rFonts w:eastAsiaTheme="minorEastAsia"/>
                <w:lang w:val="en-US" w:eastAsia="ja-JP"/>
              </w:rPr>
              <w:t>., if UE does not indicate “</w:t>
            </w:r>
            <w:proofErr w:type="spellStart"/>
            <w:r>
              <w:rPr>
                <w:rFonts w:eastAsiaTheme="minorEastAsia"/>
                <w:lang w:val="en-US" w:eastAsia="ja-JP"/>
              </w:rPr>
              <w:t>intraBandENDC</w:t>
            </w:r>
            <w:proofErr w:type="spellEnd"/>
            <w:r>
              <w:rPr>
                <w:rFonts w:eastAsiaTheme="minorEastAsia"/>
                <w:lang w:val="en-US" w:eastAsia="ja-JP"/>
              </w:rPr>
              <w:t xml:space="preserve">-Support”,  </w:t>
            </w:r>
          </w:p>
          <w:p w14:paraId="57BF5EEB" w14:textId="77777777" w:rsidR="00324CB6" w:rsidRDefault="007007D2" w:rsidP="00C861B4">
            <w:pPr>
              <w:pStyle w:val="afe"/>
              <w:numPr>
                <w:ilvl w:val="1"/>
                <w:numId w:val="19"/>
              </w:numPr>
              <w:snapToGrid w:val="0"/>
              <w:spacing w:before="60" w:after="60"/>
              <w:ind w:firstLineChars="0"/>
              <w:jc w:val="both"/>
              <w:rPr>
                <w:rFonts w:eastAsiaTheme="minorEastAsia"/>
                <w:b/>
                <w:sz w:val="24"/>
                <w:lang w:val="en-US" w:eastAsia="ja-JP"/>
              </w:rPr>
            </w:pPr>
            <w:r>
              <w:rPr>
                <w:rFonts w:eastAsiaTheme="minorEastAsia"/>
                <w:lang w:val="en-US" w:eastAsia="ja-JP"/>
              </w:rPr>
              <w:t>power imbalance requirement for intra-band contiguous EN-DC is applied</w:t>
            </w:r>
          </w:p>
          <w:p w14:paraId="63A94119" w14:textId="77777777" w:rsidR="00324CB6" w:rsidRDefault="007007D2" w:rsidP="00C861B4">
            <w:pPr>
              <w:pStyle w:val="afe"/>
              <w:numPr>
                <w:ilvl w:val="0"/>
                <w:numId w:val="19"/>
              </w:numPr>
              <w:snapToGrid w:val="0"/>
              <w:spacing w:before="60" w:after="60"/>
              <w:ind w:firstLineChars="0"/>
              <w:jc w:val="both"/>
              <w:rPr>
                <w:rFonts w:eastAsiaTheme="minorEastAsia"/>
                <w:b/>
                <w:sz w:val="24"/>
                <w:lang w:val="en-US" w:eastAsia="ja-JP"/>
              </w:rPr>
            </w:pPr>
            <w:r>
              <w:rPr>
                <w:rFonts w:eastAsiaTheme="minorEastAsia"/>
                <w:lang w:val="en-US" w:eastAsia="ja-JP"/>
              </w:rPr>
              <w:t>UE supports only intra-band non-contiguous EN-DC, i.e., if UE indicates “non-contiguous” in “</w:t>
            </w:r>
            <w:proofErr w:type="spellStart"/>
            <w:r>
              <w:rPr>
                <w:rFonts w:eastAsiaTheme="minorEastAsia"/>
                <w:lang w:val="en-US" w:eastAsia="ja-JP"/>
              </w:rPr>
              <w:t>intraBandENDC</w:t>
            </w:r>
            <w:proofErr w:type="spellEnd"/>
            <w:r>
              <w:rPr>
                <w:rFonts w:eastAsiaTheme="minorEastAsia"/>
                <w:lang w:val="en-US" w:eastAsia="ja-JP"/>
              </w:rPr>
              <w:t>-Support” or UE does not indicate “</w:t>
            </w:r>
            <w:proofErr w:type="spellStart"/>
            <w:r>
              <w:rPr>
                <w:rFonts w:eastAsiaTheme="minorEastAsia"/>
                <w:lang w:val="en-US" w:eastAsia="ja-JP"/>
              </w:rPr>
              <w:t>interBandContiguousMRDC</w:t>
            </w:r>
            <w:proofErr w:type="spellEnd"/>
            <w:r>
              <w:rPr>
                <w:rFonts w:eastAsiaTheme="minorEastAsia"/>
                <w:lang w:val="en-US" w:eastAsia="ja-JP"/>
              </w:rPr>
              <w:t xml:space="preserve">”,  </w:t>
            </w:r>
          </w:p>
          <w:p w14:paraId="6F335337" w14:textId="77777777" w:rsidR="00324CB6" w:rsidRDefault="007007D2" w:rsidP="00C861B4">
            <w:pPr>
              <w:pStyle w:val="afe"/>
              <w:numPr>
                <w:ilvl w:val="1"/>
                <w:numId w:val="19"/>
              </w:numPr>
              <w:snapToGrid w:val="0"/>
              <w:spacing w:before="60" w:after="60"/>
              <w:ind w:firstLineChars="0"/>
              <w:jc w:val="both"/>
              <w:rPr>
                <w:rFonts w:eastAsiaTheme="minorEastAsia"/>
                <w:b/>
                <w:sz w:val="24"/>
                <w:lang w:val="en-US" w:eastAsia="ja-JP"/>
              </w:rPr>
            </w:pPr>
            <w:r>
              <w:rPr>
                <w:rFonts w:eastAsiaTheme="minorEastAsia"/>
                <w:lang w:val="en-US" w:eastAsia="ja-JP"/>
              </w:rPr>
              <w:t>power imbalance requirement for intra-band non-contiguous EN-DC is applied</w:t>
            </w:r>
          </w:p>
          <w:p w14:paraId="1F0C5DD8" w14:textId="77777777" w:rsidR="00324CB6" w:rsidRDefault="007007D2" w:rsidP="00C861B4">
            <w:pPr>
              <w:pStyle w:val="afe"/>
              <w:numPr>
                <w:ilvl w:val="0"/>
                <w:numId w:val="19"/>
              </w:numPr>
              <w:snapToGrid w:val="0"/>
              <w:spacing w:before="60" w:after="60"/>
              <w:ind w:firstLineChars="0"/>
              <w:jc w:val="both"/>
              <w:rPr>
                <w:rFonts w:eastAsiaTheme="minorEastAsia"/>
                <w:b/>
                <w:sz w:val="24"/>
                <w:lang w:val="en-US" w:eastAsia="ja-JP"/>
              </w:rPr>
            </w:pPr>
            <w:r>
              <w:rPr>
                <w:rFonts w:eastAsiaTheme="minorEastAsia"/>
                <w:lang w:val="en-US" w:eastAsia="ja-JP"/>
              </w:rPr>
              <w:t>UE supports both intra-band contiguous and non-contiguous EN-DC, i.e., if UE indicates “both” in “</w:t>
            </w:r>
            <w:proofErr w:type="spellStart"/>
            <w:r>
              <w:rPr>
                <w:rFonts w:eastAsiaTheme="minorEastAsia"/>
                <w:lang w:val="en-US" w:eastAsia="ja-JP"/>
              </w:rPr>
              <w:t>intraBandENDC</w:t>
            </w:r>
            <w:proofErr w:type="spellEnd"/>
            <w:r>
              <w:rPr>
                <w:rFonts w:eastAsiaTheme="minorEastAsia"/>
                <w:lang w:val="en-US" w:eastAsia="ja-JP"/>
              </w:rPr>
              <w:t>-Support” or UE indicates “</w:t>
            </w:r>
            <w:proofErr w:type="spellStart"/>
            <w:r>
              <w:rPr>
                <w:rFonts w:eastAsiaTheme="minorEastAsia"/>
                <w:lang w:val="en-US" w:eastAsia="ja-JP"/>
              </w:rPr>
              <w:t>interBandContiguousMRDC</w:t>
            </w:r>
            <w:proofErr w:type="spellEnd"/>
            <w:r>
              <w:rPr>
                <w:rFonts w:eastAsiaTheme="minorEastAsia"/>
                <w:lang w:val="en-US" w:eastAsia="ja-JP"/>
              </w:rPr>
              <w:t xml:space="preserve">”,  </w:t>
            </w:r>
          </w:p>
          <w:p w14:paraId="3878DA7F" w14:textId="77777777" w:rsidR="00324CB6" w:rsidRDefault="007007D2" w:rsidP="00C861B4">
            <w:pPr>
              <w:pStyle w:val="afe"/>
              <w:numPr>
                <w:ilvl w:val="1"/>
                <w:numId w:val="19"/>
              </w:numPr>
              <w:snapToGrid w:val="0"/>
              <w:spacing w:before="60" w:after="60"/>
              <w:ind w:firstLineChars="0"/>
              <w:jc w:val="both"/>
              <w:rPr>
                <w:rFonts w:eastAsiaTheme="minorEastAsia"/>
                <w:b/>
                <w:sz w:val="24"/>
                <w:lang w:val="en-US" w:eastAsia="ja-JP"/>
              </w:rPr>
            </w:pPr>
            <w:r>
              <w:rPr>
                <w:rFonts w:eastAsiaTheme="minorEastAsia"/>
                <w:lang w:val="en-US" w:eastAsia="ja-JP"/>
              </w:rPr>
              <w:t>apply either power imbalance requirement for FR1 intra-band contiguous EN-DC or FR1 intra-band non-contiguous EN-DC</w:t>
            </w:r>
          </w:p>
        </w:tc>
      </w:tr>
      <w:tr w:rsidR="00324CB6" w14:paraId="7A1B67FB" w14:textId="77777777">
        <w:trPr>
          <w:trHeight w:val="468"/>
        </w:trPr>
        <w:tc>
          <w:tcPr>
            <w:tcW w:w="1384" w:type="dxa"/>
          </w:tcPr>
          <w:p w14:paraId="6544A389" w14:textId="77777777" w:rsidR="00324CB6" w:rsidRDefault="007007D2">
            <w:pPr>
              <w:snapToGrid w:val="0"/>
              <w:spacing w:before="60" w:after="60"/>
              <w:jc w:val="both"/>
            </w:pPr>
            <w:r>
              <w:lastRenderedPageBreak/>
              <w:t>R4-2007224</w:t>
            </w:r>
          </w:p>
        </w:tc>
        <w:tc>
          <w:tcPr>
            <w:tcW w:w="1418" w:type="dxa"/>
          </w:tcPr>
          <w:p w14:paraId="1542B11D" w14:textId="77777777" w:rsidR="00324CB6" w:rsidRDefault="007007D2">
            <w:pPr>
              <w:snapToGrid w:val="0"/>
              <w:spacing w:before="60" w:after="60"/>
              <w:jc w:val="both"/>
            </w:pPr>
            <w:r>
              <w:t xml:space="preserve">Huawei, </w:t>
            </w:r>
            <w:proofErr w:type="spellStart"/>
            <w:r>
              <w:t>HiSilicon</w:t>
            </w:r>
            <w:proofErr w:type="spellEnd"/>
          </w:p>
        </w:tc>
        <w:tc>
          <w:tcPr>
            <w:tcW w:w="7055" w:type="dxa"/>
            <w:vAlign w:val="center"/>
          </w:tcPr>
          <w:p w14:paraId="3A91600E" w14:textId="77777777" w:rsidR="00324CB6" w:rsidRDefault="007007D2">
            <w:pPr>
              <w:snapToGrid w:val="0"/>
              <w:spacing w:before="60" w:after="60"/>
              <w:rPr>
                <w:rFonts w:eastAsia="宋体"/>
                <w:lang w:eastAsia="zh-CN"/>
              </w:rPr>
            </w:pPr>
            <w:r>
              <w:rPr>
                <w:rFonts w:eastAsia="宋体"/>
                <w:lang w:eastAsia="zh-CN"/>
              </w:rPr>
              <w:t xml:space="preserve">Proposal 1: Updated option2:  Define requirements for 5+5 MHz bandwidth for FDD+FDD CA, 10+10 MHz bandwidth for TDD+TDD CA, and the </w:t>
            </w:r>
            <w:r>
              <w:rPr>
                <w:rFonts w:eastAsia="宋体"/>
                <w:lang w:val="en-US" w:eastAsia="zh-CN"/>
              </w:rPr>
              <w:t>test applicability should be changed as follows:</w:t>
            </w:r>
          </w:p>
          <w:p w14:paraId="761ECD9A" w14:textId="77777777" w:rsidR="00324CB6" w:rsidRDefault="007007D2" w:rsidP="00C861B4">
            <w:pPr>
              <w:numPr>
                <w:ilvl w:val="2"/>
                <w:numId w:val="20"/>
              </w:numPr>
              <w:snapToGrid w:val="0"/>
              <w:spacing w:before="60" w:after="60"/>
              <w:jc w:val="both"/>
              <w:rPr>
                <w:rFonts w:eastAsia="宋体"/>
                <w:b/>
                <w:sz w:val="24"/>
                <w:lang w:val="en-US" w:eastAsia="zh-CN"/>
              </w:rPr>
            </w:pPr>
            <w:r>
              <w:rPr>
                <w:rFonts w:eastAsia="宋体"/>
                <w:lang w:val="en-US" w:eastAsia="zh-CN"/>
              </w:rPr>
              <w:t>The test is done for any one of the supported bandwidth combination, by using performance requirement for 5+5 MHz FDD+FDD CA or 10+10 MHz TDD+TDD CA.</w:t>
            </w:r>
          </w:p>
          <w:p w14:paraId="16C288F4" w14:textId="77777777" w:rsidR="00324CB6" w:rsidRDefault="007007D2" w:rsidP="00C861B4">
            <w:pPr>
              <w:numPr>
                <w:ilvl w:val="2"/>
                <w:numId w:val="20"/>
              </w:numPr>
              <w:snapToGrid w:val="0"/>
              <w:spacing w:before="60" w:after="60"/>
              <w:jc w:val="both"/>
              <w:rPr>
                <w:rFonts w:eastAsia="宋体"/>
                <w:b/>
                <w:sz w:val="24"/>
                <w:lang w:val="en-US" w:eastAsia="zh-CN"/>
              </w:rPr>
            </w:pPr>
            <w:r>
              <w:rPr>
                <w:rFonts w:hint="eastAsia"/>
                <w:szCs w:val="24"/>
                <w:lang w:eastAsia="zh-CN"/>
              </w:rPr>
              <w:t>The</w:t>
            </w:r>
            <w:r>
              <w:rPr>
                <w:rFonts w:eastAsia="宋体" w:hint="eastAsia"/>
                <w:lang w:val="en-US" w:eastAsia="zh-CN"/>
              </w:rPr>
              <w:t xml:space="preserve"> </w:t>
            </w:r>
            <w:r>
              <w:rPr>
                <w:rFonts w:hint="eastAsia"/>
                <w:szCs w:val="24"/>
                <w:lang w:eastAsia="zh-CN"/>
              </w:rPr>
              <w:t xml:space="preserve">tested PRBs shall be placed in the </w:t>
            </w:r>
            <w:r>
              <w:rPr>
                <w:rFonts w:hint="eastAsia"/>
                <w:strike/>
                <w:color w:val="FF0000"/>
                <w:szCs w:val="24"/>
                <w:lang w:eastAsia="zh-CN"/>
              </w:rPr>
              <w:t>highest</w:t>
            </w:r>
            <w:r>
              <w:rPr>
                <w:rFonts w:hint="eastAsia"/>
                <w:color w:val="FF0000"/>
                <w:szCs w:val="24"/>
                <w:lang w:eastAsia="zh-CN"/>
              </w:rPr>
              <w:t xml:space="preserve"> </w:t>
            </w:r>
            <w:r>
              <w:rPr>
                <w:color w:val="FF0000"/>
                <w:szCs w:val="24"/>
                <w:lang w:eastAsia="zh-CN"/>
              </w:rPr>
              <w:t xml:space="preserve">lowest </w:t>
            </w:r>
            <w:r>
              <w:rPr>
                <w:rFonts w:hint="eastAsia"/>
                <w:szCs w:val="24"/>
                <w:lang w:eastAsia="zh-CN"/>
              </w:rPr>
              <w:t xml:space="preserve">part for the CC with lower carrier frequency, and placed in the </w:t>
            </w:r>
            <w:r>
              <w:rPr>
                <w:rFonts w:hint="eastAsia"/>
                <w:strike/>
                <w:color w:val="FF0000"/>
                <w:szCs w:val="24"/>
                <w:lang w:eastAsia="zh-CN"/>
              </w:rPr>
              <w:t>lowest</w:t>
            </w:r>
            <w:r>
              <w:rPr>
                <w:rFonts w:hint="eastAsia"/>
                <w:color w:val="FF0000"/>
                <w:szCs w:val="24"/>
                <w:lang w:eastAsia="zh-CN"/>
              </w:rPr>
              <w:t xml:space="preserve"> highest </w:t>
            </w:r>
            <w:r>
              <w:rPr>
                <w:rFonts w:hint="eastAsia"/>
                <w:szCs w:val="24"/>
                <w:lang w:eastAsia="zh-CN"/>
              </w:rPr>
              <w:t>part for the CC with higher carrier frequency.</w:t>
            </w:r>
          </w:p>
          <w:p w14:paraId="400CC3CB" w14:textId="77777777" w:rsidR="00324CB6" w:rsidRDefault="007007D2">
            <w:pPr>
              <w:snapToGrid w:val="0"/>
              <w:spacing w:before="60" w:after="60"/>
              <w:rPr>
                <w:rFonts w:eastAsia="宋体"/>
                <w:lang w:eastAsia="zh-CN"/>
              </w:rPr>
            </w:pPr>
            <w:r>
              <w:rPr>
                <w:rFonts w:eastAsia="宋体"/>
                <w:lang w:eastAsia="zh-CN"/>
              </w:rPr>
              <w:t xml:space="preserve">Proposal 2: If choose one generic method: Select the largest channel bandwidth combination among all CBW combinations in supported CA configurations, all RBs of CC with larger bandwidth are allocated, the tested RBs are placed on the position of initial BWP of CC with smaller bandwidth and only define the performance of CC with smaller bandwidth.  </w:t>
            </w:r>
          </w:p>
          <w:p w14:paraId="44C023B4" w14:textId="77777777" w:rsidR="00324CB6" w:rsidRDefault="007007D2">
            <w:pPr>
              <w:snapToGrid w:val="0"/>
              <w:spacing w:before="60" w:after="60"/>
              <w:jc w:val="both"/>
              <w:rPr>
                <w:rFonts w:eastAsia="宋体"/>
                <w:lang w:eastAsia="zh-CN"/>
              </w:rPr>
            </w:pPr>
            <w:r>
              <w:rPr>
                <w:rFonts w:eastAsia="宋体"/>
                <w:lang w:eastAsia="zh-CN"/>
              </w:rPr>
              <w:t>Observation 1: When the SNR is 19dB for 1T4R, the normalized throughput will still be much higher than 85% even if the MCS reaches the maximum (256QAM, 948/1024). For other MIMO configurations, it is impossible to find a suitable MCS to make the normalized TP close to 85% (either 0 or 100%).</w:t>
            </w:r>
          </w:p>
          <w:p w14:paraId="1A268BE1" w14:textId="77777777" w:rsidR="00324CB6" w:rsidRDefault="007007D2">
            <w:pPr>
              <w:snapToGrid w:val="0"/>
              <w:spacing w:before="60" w:after="60"/>
              <w:jc w:val="both"/>
              <w:rPr>
                <w:rFonts w:eastAsia="宋体"/>
                <w:lang w:eastAsia="zh-CN"/>
              </w:rPr>
            </w:pPr>
            <w:r>
              <w:rPr>
                <w:rFonts w:eastAsia="宋体"/>
                <w:lang w:eastAsia="zh-CN"/>
              </w:rPr>
              <w:t xml:space="preserve">Proposal 3: Increase the power difference (larger than 6dB) between two CCs to make the SNR lower than 19dB and only define the performance requirement for </w:t>
            </w:r>
            <w:proofErr w:type="spellStart"/>
            <w:r>
              <w:rPr>
                <w:rFonts w:eastAsia="宋体"/>
                <w:lang w:eastAsia="zh-CN"/>
              </w:rPr>
              <w:t>Scell</w:t>
            </w:r>
            <w:proofErr w:type="spellEnd"/>
            <w:r>
              <w:rPr>
                <w:rFonts w:eastAsia="宋体"/>
                <w:lang w:eastAsia="zh-CN"/>
              </w:rPr>
              <w:t>. To make normalized TP close to 85%, more simulation are needed to find the suitable SNR under the condition of a pre-selected MCS.</w:t>
            </w:r>
          </w:p>
          <w:p w14:paraId="53D10842" w14:textId="77777777" w:rsidR="00324CB6" w:rsidRDefault="007007D2">
            <w:pPr>
              <w:snapToGrid w:val="0"/>
              <w:spacing w:before="60" w:after="60"/>
              <w:rPr>
                <w:rFonts w:eastAsia="宋体"/>
                <w:lang w:val="en-US" w:eastAsia="zh-CN"/>
              </w:rPr>
            </w:pPr>
            <w:r>
              <w:rPr>
                <w:rFonts w:eastAsia="宋体"/>
                <w:lang w:eastAsia="zh-CN"/>
              </w:rPr>
              <w:t xml:space="preserve">Proposal 4: Use </w:t>
            </w:r>
            <w:r>
              <w:rPr>
                <w:rFonts w:eastAsia="宋体"/>
                <w:lang w:val="en-US" w:eastAsia="zh-CN"/>
              </w:rPr>
              <w:t xml:space="preserve">1x2 and 1x4 MIMO configuration. </w:t>
            </w:r>
          </w:p>
          <w:p w14:paraId="1536BDCC" w14:textId="77777777" w:rsidR="00324CB6" w:rsidRDefault="007007D2">
            <w:pPr>
              <w:snapToGrid w:val="0"/>
              <w:spacing w:before="60" w:after="60"/>
              <w:jc w:val="both"/>
              <w:rPr>
                <w:rFonts w:eastAsia="宋体"/>
                <w:lang w:eastAsia="zh-CN"/>
              </w:rPr>
            </w:pPr>
            <w:r>
              <w:rPr>
                <w:rFonts w:eastAsia="宋体"/>
                <w:lang w:eastAsia="zh-CN"/>
              </w:rPr>
              <w:lastRenderedPageBreak/>
              <w:t>Proposal 5: Use PRB bundling size 2 RPBs.</w:t>
            </w:r>
          </w:p>
          <w:p w14:paraId="701BEB36" w14:textId="77777777" w:rsidR="00324CB6" w:rsidRDefault="007007D2">
            <w:pPr>
              <w:snapToGrid w:val="0"/>
              <w:spacing w:before="60" w:after="60"/>
              <w:jc w:val="both"/>
              <w:rPr>
                <w:rFonts w:eastAsia="宋体"/>
                <w:b/>
                <w:lang w:eastAsia="zh-CN"/>
              </w:rPr>
            </w:pPr>
            <w:r>
              <w:rPr>
                <w:rFonts w:eastAsia="宋体"/>
                <w:lang w:eastAsia="zh-CN"/>
              </w:rPr>
              <w:t>Proposal 6: Reuse the simulation assumptions from NR CA requirements to define EN-DC requirements with power imbalance for the following parameters PDSCH configuration, PDCCH allocation, antenna configuration and propagation conditions, both FDD and TDD need to be tested,</w:t>
            </w:r>
            <w:r>
              <w:rPr>
                <w:rFonts w:eastAsia="宋体"/>
                <w:i/>
                <w:lang w:val="en-US" w:eastAsia="zh-CN"/>
              </w:rPr>
              <w:t xml:space="preserve"> </w:t>
            </w:r>
            <w:r>
              <w:rPr>
                <w:rFonts w:eastAsia="宋体"/>
                <w:lang w:eastAsia="zh-CN"/>
              </w:rPr>
              <w:t>use 15 kHz for FDD, 30 kHz for TDD.</w:t>
            </w:r>
          </w:p>
        </w:tc>
      </w:tr>
      <w:tr w:rsidR="00324CB6" w14:paraId="1920BE73" w14:textId="77777777">
        <w:trPr>
          <w:trHeight w:val="468"/>
        </w:trPr>
        <w:tc>
          <w:tcPr>
            <w:tcW w:w="1384" w:type="dxa"/>
          </w:tcPr>
          <w:p w14:paraId="087101A5" w14:textId="77777777" w:rsidR="00324CB6" w:rsidRDefault="007007D2">
            <w:pPr>
              <w:snapToGrid w:val="0"/>
              <w:spacing w:before="60" w:after="60"/>
              <w:jc w:val="both"/>
            </w:pPr>
            <w:r>
              <w:lastRenderedPageBreak/>
              <w:t>R4-2007882</w:t>
            </w:r>
          </w:p>
        </w:tc>
        <w:tc>
          <w:tcPr>
            <w:tcW w:w="1418" w:type="dxa"/>
          </w:tcPr>
          <w:p w14:paraId="7258DB59" w14:textId="77777777" w:rsidR="00324CB6" w:rsidRDefault="007007D2">
            <w:pPr>
              <w:snapToGrid w:val="0"/>
              <w:spacing w:before="60" w:after="60"/>
              <w:jc w:val="both"/>
            </w:pPr>
            <w:r>
              <w:t>Qualcomm Incorporated</w:t>
            </w:r>
          </w:p>
        </w:tc>
        <w:tc>
          <w:tcPr>
            <w:tcW w:w="7055" w:type="dxa"/>
            <w:vAlign w:val="center"/>
          </w:tcPr>
          <w:p w14:paraId="55E3DF50" w14:textId="77777777" w:rsidR="00324CB6" w:rsidRDefault="007007D2">
            <w:pPr>
              <w:snapToGrid w:val="0"/>
              <w:spacing w:before="60" w:after="60"/>
              <w:rPr>
                <w:bCs/>
                <w:lang w:val="en-US"/>
              </w:rPr>
            </w:pPr>
            <w:r>
              <w:rPr>
                <w:bCs/>
                <w:lang w:val="en-US"/>
              </w:rPr>
              <w:t>Proposal 1: Do not define power imbalance requirements for non-contiguous intra-band EN-DC.</w:t>
            </w:r>
          </w:p>
          <w:p w14:paraId="21FAF52D" w14:textId="77777777" w:rsidR="00324CB6" w:rsidRDefault="007007D2">
            <w:pPr>
              <w:snapToGrid w:val="0"/>
              <w:spacing w:before="60" w:after="60"/>
              <w:rPr>
                <w:bCs/>
                <w:lang w:val="en-US"/>
              </w:rPr>
            </w:pPr>
            <w:r>
              <w:rPr>
                <w:bCs/>
                <w:lang w:val="en-US"/>
              </w:rPr>
              <w:t>Proposal 2: Use MIMO configuration of 1x2 and 1x4 for defining power imbalance test cases.</w:t>
            </w:r>
          </w:p>
          <w:p w14:paraId="339C9584" w14:textId="77777777" w:rsidR="00324CB6" w:rsidRDefault="007007D2">
            <w:pPr>
              <w:snapToGrid w:val="0"/>
              <w:spacing w:before="60" w:after="60"/>
              <w:rPr>
                <w:rFonts w:eastAsiaTheme="minorEastAsia"/>
                <w:b/>
                <w:bCs/>
                <w:lang w:val="en-US" w:eastAsia="zh-CN"/>
              </w:rPr>
            </w:pPr>
            <w:r>
              <w:rPr>
                <w:bCs/>
                <w:lang w:val="en-US"/>
              </w:rPr>
              <w:t>Proposal 3: Use full RB PDSCH allocation for defining FR1 intra-band contiguous CA power imbalance tests with both carriers having same bandwidth.</w:t>
            </w:r>
          </w:p>
        </w:tc>
      </w:tr>
    </w:tbl>
    <w:p w14:paraId="1836FEEC" w14:textId="77777777" w:rsidR="00324CB6" w:rsidRDefault="007007D2">
      <w:pPr>
        <w:tabs>
          <w:tab w:val="left" w:pos="4157"/>
        </w:tabs>
      </w:pPr>
      <w:r>
        <w:tab/>
      </w:r>
    </w:p>
    <w:p w14:paraId="10DE5F9B" w14:textId="77777777" w:rsidR="00324CB6" w:rsidRDefault="007007D2">
      <w:pPr>
        <w:pStyle w:val="2"/>
      </w:pPr>
      <w:r>
        <w:rPr>
          <w:rFonts w:hint="eastAsia"/>
        </w:rPr>
        <w:t>Open issues</w:t>
      </w:r>
      <w:r>
        <w:t xml:space="preserve"> summary</w:t>
      </w:r>
    </w:p>
    <w:p w14:paraId="3E0675CE" w14:textId="77777777" w:rsidR="00324CB6" w:rsidRDefault="007007D2">
      <w:pPr>
        <w:pStyle w:val="3"/>
        <w:rPr>
          <w:sz w:val="24"/>
          <w:szCs w:val="16"/>
          <w:lang w:val="en-US"/>
        </w:rPr>
      </w:pPr>
      <w:r>
        <w:rPr>
          <w:sz w:val="24"/>
          <w:szCs w:val="16"/>
          <w:lang w:val="en-US"/>
        </w:rPr>
        <w:t xml:space="preserve">Sub-topic </w:t>
      </w:r>
      <w:r>
        <w:rPr>
          <w:rFonts w:hint="eastAsia"/>
          <w:sz w:val="24"/>
          <w:szCs w:val="16"/>
          <w:lang w:val="en-US"/>
        </w:rPr>
        <w:t>5</w:t>
      </w:r>
      <w:r>
        <w:rPr>
          <w:sz w:val="24"/>
          <w:szCs w:val="16"/>
          <w:lang w:val="en-US"/>
        </w:rPr>
        <w:t xml:space="preserve">-1: </w:t>
      </w:r>
      <w:r>
        <w:rPr>
          <w:rFonts w:hint="eastAsia"/>
          <w:sz w:val="24"/>
          <w:szCs w:val="16"/>
          <w:lang w:val="en-US"/>
        </w:rPr>
        <w:t>Requirements for FR1</w:t>
      </w:r>
      <w:r w:rsidRPr="007041E1">
        <w:rPr>
          <w:sz w:val="24"/>
          <w:szCs w:val="16"/>
          <w:lang w:val="en-US"/>
        </w:rPr>
        <w:t xml:space="preserve"> intra-band contiguous</w:t>
      </w:r>
      <w:r>
        <w:rPr>
          <w:rFonts w:hint="eastAsia"/>
          <w:sz w:val="24"/>
          <w:szCs w:val="16"/>
          <w:lang w:val="en-US"/>
        </w:rPr>
        <w:t xml:space="preserve"> CA</w:t>
      </w:r>
    </w:p>
    <w:p w14:paraId="18E23807" w14:textId="77777777" w:rsidR="00324CB6" w:rsidRDefault="007007D2">
      <w:pPr>
        <w:rPr>
          <w:b/>
          <w:u w:val="single"/>
          <w:lang w:eastAsia="zh-CN"/>
        </w:rPr>
      </w:pPr>
      <w:r>
        <w:rPr>
          <w:b/>
          <w:u w:val="single"/>
          <w:lang w:eastAsia="ko-KR"/>
        </w:rPr>
        <w:t xml:space="preserve">Issue </w:t>
      </w:r>
      <w:r>
        <w:rPr>
          <w:rFonts w:hint="eastAsia"/>
          <w:b/>
          <w:u w:val="single"/>
          <w:lang w:eastAsia="zh-CN"/>
        </w:rPr>
        <w:t>5-1-1</w:t>
      </w:r>
      <w:r>
        <w:rPr>
          <w:b/>
          <w:u w:val="single"/>
          <w:lang w:eastAsia="ko-KR"/>
        </w:rPr>
        <w:t xml:space="preserve">: </w:t>
      </w:r>
      <w:r>
        <w:rPr>
          <w:b/>
          <w:u w:val="single"/>
          <w:lang w:eastAsia="zh-CN"/>
        </w:rPr>
        <w:t>Channel bandwidth combination</w:t>
      </w:r>
      <w:r>
        <w:rPr>
          <w:rFonts w:hint="eastAsia"/>
          <w:b/>
          <w:u w:val="single"/>
          <w:lang w:eastAsia="zh-CN"/>
        </w:rPr>
        <w:t xml:space="preserve"> for defining performance requirements</w:t>
      </w:r>
    </w:p>
    <w:p w14:paraId="398C365E" w14:textId="77777777" w:rsidR="00324CB6" w:rsidRDefault="007007D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Pr>
          <w:rFonts w:eastAsia="宋体" w:hint="eastAsia"/>
          <w:i/>
          <w:szCs w:val="24"/>
          <w:lang w:eastAsia="zh-CN"/>
        </w:rPr>
        <w:t>Agreement in RAN4 #94e-bis (</w:t>
      </w:r>
      <w:r>
        <w:rPr>
          <w:rFonts w:hint="eastAsia"/>
          <w:bCs/>
          <w:i/>
          <w:lang w:eastAsia="zh-CN"/>
        </w:rPr>
        <w:t>R4-2005547</w:t>
      </w:r>
      <w:r>
        <w:rPr>
          <w:rFonts w:eastAsia="宋体" w:hint="eastAsia"/>
          <w:i/>
          <w:szCs w:val="24"/>
          <w:lang w:eastAsia="zh-CN"/>
        </w:rPr>
        <w:t>, WF)</w:t>
      </w:r>
    </w:p>
    <w:p w14:paraId="530E751C" w14:textId="77777777" w:rsidR="00324CB6"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eastAsia="zh-CN"/>
        </w:rPr>
      </w:pPr>
      <w:r>
        <w:rPr>
          <w:rFonts w:hint="eastAsia"/>
          <w:i/>
          <w:szCs w:val="24"/>
          <w:lang w:eastAsia="zh-CN"/>
        </w:rPr>
        <w:t xml:space="preserve">Option 2: Define requirements for 5+5 MHz bandwidth for FDD+FDD CA, 10+10 MHz bandwidth for TDD+TDD CA, with the following test applicability </w:t>
      </w:r>
    </w:p>
    <w:p w14:paraId="6CAF9F84"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Pr>
          <w:rFonts w:hint="eastAsia"/>
          <w:i/>
          <w:szCs w:val="24"/>
          <w:lang w:eastAsia="zh-CN"/>
        </w:rPr>
        <w:t>The test is done for any one of the supported bandwidth combination, by using performance requirement for 5+5 MHz FDD+FDD CA or 10+10 MHz TDD+TDD CA.</w:t>
      </w:r>
    </w:p>
    <w:p w14:paraId="28877DD2"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Pr>
          <w:rFonts w:hint="eastAsia"/>
          <w:i/>
          <w:szCs w:val="24"/>
          <w:lang w:eastAsia="zh-CN"/>
        </w:rPr>
        <w:t>The tested PRBs shall be placed in the highest part for the CC with lower carrier frequency, and placed in the lowest part for the CC with higher carrier frequency.</w:t>
      </w:r>
    </w:p>
    <w:p w14:paraId="70F2A64C" w14:textId="77777777" w:rsidR="00324CB6"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eastAsia="zh-CN"/>
        </w:rPr>
      </w:pPr>
      <w:r>
        <w:rPr>
          <w:rFonts w:hint="eastAsia"/>
          <w:i/>
          <w:szCs w:val="24"/>
          <w:lang w:eastAsia="zh-CN"/>
        </w:rPr>
        <w:t xml:space="preserve">Option 3: Define generic methodology for selection of CBW combination among all CBW combinations in supported CA configurations </w:t>
      </w:r>
    </w:p>
    <w:p w14:paraId="27E2969D"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Pr>
          <w:rFonts w:hint="eastAsia"/>
          <w:i/>
          <w:szCs w:val="24"/>
          <w:lang w:eastAsia="zh-CN"/>
        </w:rPr>
        <w:t>Methodology of Option 3 is to be clarified.</w:t>
      </w:r>
    </w:p>
    <w:p w14:paraId="3AB8D92E" w14:textId="77777777" w:rsidR="00324CB6" w:rsidRDefault="007007D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Pr>
          <w:rFonts w:eastAsia="宋体" w:hint="eastAsia"/>
          <w:szCs w:val="24"/>
          <w:lang w:eastAsia="zh-CN"/>
        </w:rPr>
        <w:t xml:space="preserve">Proposals </w:t>
      </w:r>
    </w:p>
    <w:p w14:paraId="607092E0" w14:textId="77777777" w:rsidR="00324CB6"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Option 2: Define requirements for 5+5 MHz bandwidth for FDD+FDD CA, 10+10 MHz bandwidth for TDD+TDD CA, with the following test applicability (HW, CMCC)</w:t>
      </w:r>
    </w:p>
    <w:p w14:paraId="59BF7B0F"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Pr>
          <w:rFonts w:hint="eastAsia"/>
          <w:szCs w:val="24"/>
          <w:lang w:eastAsia="zh-CN"/>
        </w:rPr>
        <w:t xml:space="preserve">Test </w:t>
      </w:r>
      <w:r>
        <w:rPr>
          <w:szCs w:val="24"/>
          <w:lang w:eastAsia="zh-CN"/>
        </w:rPr>
        <w:t>applicability</w:t>
      </w:r>
      <w:r>
        <w:rPr>
          <w:rFonts w:hint="eastAsia"/>
          <w:szCs w:val="24"/>
          <w:lang w:eastAsia="zh-CN"/>
        </w:rPr>
        <w:t xml:space="preserve"> for option 2:</w:t>
      </w:r>
    </w:p>
    <w:p w14:paraId="21E0C691" w14:textId="77777777" w:rsidR="00324CB6" w:rsidRDefault="007007D2">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szCs w:val="24"/>
          <w:lang w:eastAsia="zh-CN"/>
        </w:rPr>
      </w:pPr>
      <w:r>
        <w:rPr>
          <w:rFonts w:hint="eastAsia"/>
          <w:szCs w:val="24"/>
          <w:lang w:eastAsia="zh-CN"/>
        </w:rPr>
        <w:t>The test is done for any one of the supported bandwidth combination, by using performance requirement for 5+5 MHz FDD+FDD CA or 10+10 MHz TDD+TDD CA.</w:t>
      </w:r>
    </w:p>
    <w:p w14:paraId="472E7387" w14:textId="77777777" w:rsidR="00324CB6" w:rsidRDefault="007007D2">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szCs w:val="24"/>
          <w:lang w:eastAsia="zh-CN"/>
        </w:rPr>
      </w:pPr>
      <w:r>
        <w:rPr>
          <w:rFonts w:hint="eastAsia"/>
          <w:szCs w:val="24"/>
          <w:lang w:eastAsia="zh-CN"/>
        </w:rPr>
        <w:t>The tested PRBs shall be placed in the highest part for the CC with lower carrier frequency, and placed in the lowest part for the CC with higher carrier frequency.</w:t>
      </w:r>
    </w:p>
    <w:p w14:paraId="5C12ED7D"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Pr>
          <w:rFonts w:hint="eastAsia"/>
          <w:szCs w:val="24"/>
          <w:lang w:eastAsia="zh-CN"/>
        </w:rPr>
        <w:t>Potential issue raised for option 2 (Intel):</w:t>
      </w:r>
    </w:p>
    <w:p w14:paraId="5D2DC061" w14:textId="77777777" w:rsidR="00324CB6" w:rsidRDefault="007007D2">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szCs w:val="24"/>
          <w:lang w:eastAsia="zh-CN"/>
        </w:rPr>
      </w:pPr>
      <w:r>
        <w:rPr>
          <w:szCs w:val="24"/>
          <w:lang w:eastAsia="zh-CN"/>
        </w:rPr>
        <w:t xml:space="preserve">Option 2 is mainly limited to verification of scenarios with same channel bandwidth. </w:t>
      </w:r>
    </w:p>
    <w:p w14:paraId="3F3A3FA0" w14:textId="77777777" w:rsidR="00324CB6" w:rsidRDefault="007007D2">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szCs w:val="24"/>
          <w:lang w:eastAsia="zh-CN"/>
        </w:rPr>
      </w:pPr>
      <w:r>
        <w:rPr>
          <w:rFonts w:hint="eastAsia"/>
          <w:szCs w:val="24"/>
          <w:lang w:eastAsia="zh-CN"/>
        </w:rPr>
        <w:t>F</w:t>
      </w:r>
      <w:r>
        <w:rPr>
          <w:szCs w:val="24"/>
          <w:lang w:eastAsia="zh-CN"/>
        </w:rPr>
        <w:t>or scenarios with different channel bandwidth on different CCs, UE may have different implementation of LO allocation, which will lead to different image level and, as result, verification for partial PRB allocation will be different in comparison to full PRB allocation.</w:t>
      </w:r>
    </w:p>
    <w:p w14:paraId="38A7B6AA"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b/>
          <w:szCs w:val="24"/>
          <w:lang w:eastAsia="zh-CN"/>
        </w:rPr>
      </w:pPr>
      <w:r>
        <w:rPr>
          <w:rFonts w:hint="eastAsia"/>
          <w:b/>
          <w:szCs w:val="24"/>
          <w:lang w:eastAsia="zh-CN"/>
        </w:rPr>
        <w:t xml:space="preserve">Improved solutions for option 2 to </w:t>
      </w:r>
      <w:r>
        <w:rPr>
          <w:b/>
          <w:szCs w:val="24"/>
          <w:lang w:eastAsia="zh-CN"/>
        </w:rPr>
        <w:t>resolve</w:t>
      </w:r>
      <w:r>
        <w:rPr>
          <w:rFonts w:hint="eastAsia"/>
          <w:b/>
          <w:szCs w:val="24"/>
          <w:lang w:eastAsia="zh-CN"/>
        </w:rPr>
        <w:t xml:space="preserve"> the above issue:</w:t>
      </w:r>
    </w:p>
    <w:p w14:paraId="151773EC" w14:textId="77777777" w:rsidR="00324CB6" w:rsidRDefault="007007D2">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b/>
          <w:lang w:val="en-US" w:eastAsia="zh-CN"/>
        </w:rPr>
      </w:pPr>
      <w:r>
        <w:rPr>
          <w:rFonts w:hint="eastAsia"/>
          <w:szCs w:val="24"/>
          <w:lang w:eastAsia="zh-CN"/>
        </w:rPr>
        <w:t xml:space="preserve">Option 2a  (HW, changes are in red): </w:t>
      </w:r>
    </w:p>
    <w:p w14:paraId="3FC6E83F" w14:textId="77777777" w:rsidR="00324CB6" w:rsidRDefault="007007D2">
      <w:pPr>
        <w:widowControl w:val="0"/>
        <w:numPr>
          <w:ilvl w:val="4"/>
          <w:numId w:val="12"/>
        </w:numPr>
        <w:tabs>
          <w:tab w:val="num" w:pos="709"/>
          <w:tab w:val="num" w:pos="1077"/>
          <w:tab w:val="num" w:pos="1440"/>
          <w:tab w:val="num" w:pos="1843"/>
          <w:tab w:val="num" w:pos="2160"/>
          <w:tab w:val="num" w:pos="2880"/>
          <w:tab w:val="num" w:pos="3237"/>
        </w:tabs>
        <w:overflowPunct w:val="0"/>
        <w:autoSpaceDE w:val="0"/>
        <w:autoSpaceDN w:val="0"/>
        <w:adjustRightInd w:val="0"/>
        <w:snapToGrid w:val="0"/>
        <w:spacing w:after="100"/>
        <w:ind w:left="1843" w:hanging="283"/>
        <w:textAlignment w:val="baseline"/>
        <w:rPr>
          <w:szCs w:val="24"/>
          <w:lang w:eastAsia="zh-CN"/>
        </w:rPr>
      </w:pPr>
      <w:r>
        <w:rPr>
          <w:rFonts w:hint="eastAsia"/>
          <w:szCs w:val="24"/>
          <w:lang w:eastAsia="zh-CN"/>
        </w:rPr>
        <w:t>The test is done for any one of the supported bandwidth combination, by using performance requirement for 5+5 MHz FDD+FDD CA or 10+10 MHz TDD+TDD CA.</w:t>
      </w:r>
    </w:p>
    <w:p w14:paraId="4CC8859D" w14:textId="77777777" w:rsidR="00324CB6" w:rsidRDefault="007007D2">
      <w:pPr>
        <w:widowControl w:val="0"/>
        <w:numPr>
          <w:ilvl w:val="4"/>
          <w:numId w:val="12"/>
        </w:numPr>
        <w:tabs>
          <w:tab w:val="num" w:pos="709"/>
          <w:tab w:val="num" w:pos="1077"/>
          <w:tab w:val="num" w:pos="1440"/>
          <w:tab w:val="num" w:pos="1843"/>
          <w:tab w:val="num" w:pos="2160"/>
          <w:tab w:val="num" w:pos="2880"/>
          <w:tab w:val="num" w:pos="3237"/>
        </w:tabs>
        <w:overflowPunct w:val="0"/>
        <w:autoSpaceDE w:val="0"/>
        <w:autoSpaceDN w:val="0"/>
        <w:adjustRightInd w:val="0"/>
        <w:snapToGrid w:val="0"/>
        <w:spacing w:after="100"/>
        <w:ind w:left="1843" w:hanging="283"/>
        <w:textAlignment w:val="baseline"/>
        <w:rPr>
          <w:szCs w:val="24"/>
          <w:lang w:eastAsia="zh-CN"/>
        </w:rPr>
      </w:pPr>
      <w:r>
        <w:rPr>
          <w:rFonts w:hint="eastAsia"/>
          <w:szCs w:val="24"/>
          <w:lang w:eastAsia="zh-CN"/>
        </w:rPr>
        <w:lastRenderedPageBreak/>
        <w:t xml:space="preserve">The tested PRBs shall be placed in the </w:t>
      </w:r>
      <w:r>
        <w:rPr>
          <w:rFonts w:hint="eastAsia"/>
          <w:strike/>
          <w:color w:val="FF0000"/>
          <w:szCs w:val="24"/>
          <w:lang w:eastAsia="zh-CN"/>
        </w:rPr>
        <w:t>highest</w:t>
      </w:r>
      <w:r>
        <w:rPr>
          <w:rFonts w:hint="eastAsia"/>
          <w:color w:val="FF0000"/>
          <w:szCs w:val="24"/>
          <w:lang w:eastAsia="zh-CN"/>
        </w:rPr>
        <w:t xml:space="preserve"> </w:t>
      </w:r>
      <w:r>
        <w:rPr>
          <w:color w:val="FF0000"/>
          <w:szCs w:val="24"/>
          <w:lang w:eastAsia="zh-CN"/>
        </w:rPr>
        <w:t xml:space="preserve">lowest </w:t>
      </w:r>
      <w:r>
        <w:rPr>
          <w:rFonts w:hint="eastAsia"/>
          <w:szCs w:val="24"/>
          <w:lang w:eastAsia="zh-CN"/>
        </w:rPr>
        <w:t xml:space="preserve">part for the CC with lower carrier frequency, and placed in the </w:t>
      </w:r>
      <w:r>
        <w:rPr>
          <w:rFonts w:hint="eastAsia"/>
          <w:strike/>
          <w:color w:val="FF0000"/>
          <w:szCs w:val="24"/>
          <w:lang w:eastAsia="zh-CN"/>
        </w:rPr>
        <w:t>lowest</w:t>
      </w:r>
      <w:r>
        <w:rPr>
          <w:rFonts w:hint="eastAsia"/>
          <w:color w:val="FF0000"/>
          <w:szCs w:val="24"/>
          <w:lang w:eastAsia="zh-CN"/>
        </w:rPr>
        <w:t xml:space="preserve"> highest </w:t>
      </w:r>
      <w:r>
        <w:rPr>
          <w:rFonts w:hint="eastAsia"/>
          <w:szCs w:val="24"/>
          <w:lang w:eastAsia="zh-CN"/>
        </w:rPr>
        <w:t>part for the CC with higher carrier frequency.</w:t>
      </w:r>
    </w:p>
    <w:p w14:paraId="43BAB1E0" w14:textId="77777777" w:rsidR="00324CB6" w:rsidRDefault="007007D2">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b/>
          <w:lang w:val="en-US" w:eastAsia="zh-CN"/>
        </w:rPr>
      </w:pPr>
      <w:r>
        <w:rPr>
          <w:rFonts w:hint="eastAsia"/>
          <w:szCs w:val="24"/>
          <w:lang w:eastAsia="zh-CN"/>
        </w:rPr>
        <w:t xml:space="preserve">Option 2b  (CMCC, changes are in red): </w:t>
      </w:r>
    </w:p>
    <w:p w14:paraId="6C46B00B" w14:textId="77777777" w:rsidR="00324CB6" w:rsidRDefault="007007D2">
      <w:pPr>
        <w:widowControl w:val="0"/>
        <w:numPr>
          <w:ilvl w:val="4"/>
          <w:numId w:val="12"/>
        </w:numPr>
        <w:tabs>
          <w:tab w:val="num" w:pos="709"/>
          <w:tab w:val="num" w:pos="1077"/>
          <w:tab w:val="num" w:pos="1440"/>
          <w:tab w:val="num" w:pos="1843"/>
          <w:tab w:val="num" w:pos="2160"/>
          <w:tab w:val="num" w:pos="2880"/>
          <w:tab w:val="num" w:pos="3237"/>
        </w:tabs>
        <w:overflowPunct w:val="0"/>
        <w:autoSpaceDE w:val="0"/>
        <w:autoSpaceDN w:val="0"/>
        <w:adjustRightInd w:val="0"/>
        <w:snapToGrid w:val="0"/>
        <w:spacing w:after="100"/>
        <w:ind w:left="1843" w:hanging="283"/>
        <w:textAlignment w:val="baseline"/>
        <w:rPr>
          <w:szCs w:val="24"/>
          <w:lang w:eastAsia="zh-CN"/>
        </w:rPr>
      </w:pPr>
      <w:r>
        <w:rPr>
          <w:rFonts w:hint="eastAsia"/>
          <w:szCs w:val="24"/>
          <w:lang w:eastAsia="zh-CN"/>
        </w:rPr>
        <w:t>The test is done for any one of the supported bandwidth combination, by using performance requirement for 5+5 MHz FDD+FDD CA or 10+10 MHz TDD+TDD CA.</w:t>
      </w:r>
    </w:p>
    <w:p w14:paraId="6EDC95BF" w14:textId="77777777" w:rsidR="00324CB6" w:rsidRDefault="007007D2">
      <w:pPr>
        <w:widowControl w:val="0"/>
        <w:numPr>
          <w:ilvl w:val="4"/>
          <w:numId w:val="12"/>
        </w:numPr>
        <w:tabs>
          <w:tab w:val="num" w:pos="709"/>
          <w:tab w:val="num" w:pos="1077"/>
          <w:tab w:val="num" w:pos="1440"/>
          <w:tab w:val="num" w:pos="1843"/>
          <w:tab w:val="num" w:pos="2160"/>
          <w:tab w:val="num" w:pos="2880"/>
          <w:tab w:val="num" w:pos="3237"/>
        </w:tabs>
        <w:overflowPunct w:val="0"/>
        <w:autoSpaceDE w:val="0"/>
        <w:autoSpaceDN w:val="0"/>
        <w:adjustRightInd w:val="0"/>
        <w:snapToGrid w:val="0"/>
        <w:spacing w:after="100"/>
        <w:ind w:left="1843" w:hanging="283"/>
        <w:textAlignment w:val="baseline"/>
        <w:rPr>
          <w:szCs w:val="24"/>
          <w:lang w:eastAsia="zh-CN"/>
        </w:rPr>
      </w:pPr>
      <w:r>
        <w:rPr>
          <w:rFonts w:hint="eastAsia"/>
          <w:szCs w:val="24"/>
          <w:lang w:eastAsia="zh-CN"/>
        </w:rPr>
        <w:t>The tested PRBs shall be placed in the highest part for the CC with lower carrier frequency, and placed in the lowest part for the CC with higher carrier frequency.</w:t>
      </w:r>
    </w:p>
    <w:p w14:paraId="1F69B50D" w14:textId="77777777" w:rsidR="00324CB6" w:rsidRDefault="007007D2">
      <w:pPr>
        <w:widowControl w:val="0"/>
        <w:numPr>
          <w:ilvl w:val="4"/>
          <w:numId w:val="12"/>
        </w:numPr>
        <w:tabs>
          <w:tab w:val="num" w:pos="709"/>
          <w:tab w:val="num" w:pos="1077"/>
          <w:tab w:val="num" w:pos="1440"/>
          <w:tab w:val="num" w:pos="1843"/>
          <w:tab w:val="num" w:pos="2160"/>
          <w:tab w:val="num" w:pos="2880"/>
          <w:tab w:val="num" w:pos="3237"/>
        </w:tabs>
        <w:overflowPunct w:val="0"/>
        <w:autoSpaceDE w:val="0"/>
        <w:autoSpaceDN w:val="0"/>
        <w:adjustRightInd w:val="0"/>
        <w:snapToGrid w:val="0"/>
        <w:spacing w:after="100"/>
        <w:ind w:left="1843" w:hanging="283"/>
        <w:textAlignment w:val="baseline"/>
        <w:rPr>
          <w:color w:val="FF0000"/>
          <w:szCs w:val="24"/>
          <w:lang w:eastAsia="zh-CN"/>
        </w:rPr>
      </w:pPr>
      <w:r>
        <w:rPr>
          <w:rFonts w:hint="eastAsia"/>
          <w:color w:val="FF0000"/>
          <w:szCs w:val="24"/>
          <w:lang w:eastAsia="zh-CN"/>
        </w:rPr>
        <w:t>Select the CA combination with largest bandwidth, and select the CA configuration with the same BWs in each carrier for power imbalance test</w:t>
      </w:r>
    </w:p>
    <w:p w14:paraId="35538685" w14:textId="77777777" w:rsidR="00324CB6" w:rsidRDefault="007007D2">
      <w:pPr>
        <w:widowControl w:val="0"/>
        <w:numPr>
          <w:ilvl w:val="4"/>
          <w:numId w:val="12"/>
        </w:numPr>
        <w:tabs>
          <w:tab w:val="num" w:pos="709"/>
          <w:tab w:val="num" w:pos="1077"/>
          <w:tab w:val="num" w:pos="1440"/>
          <w:tab w:val="num" w:pos="1843"/>
          <w:tab w:val="num" w:pos="2160"/>
          <w:tab w:val="num" w:pos="2880"/>
          <w:tab w:val="num" w:pos="3237"/>
        </w:tabs>
        <w:overflowPunct w:val="0"/>
        <w:autoSpaceDE w:val="0"/>
        <w:autoSpaceDN w:val="0"/>
        <w:adjustRightInd w:val="0"/>
        <w:snapToGrid w:val="0"/>
        <w:spacing w:after="100"/>
        <w:ind w:left="1843" w:hanging="283"/>
        <w:textAlignment w:val="baseline"/>
        <w:rPr>
          <w:color w:val="FF0000"/>
          <w:szCs w:val="24"/>
          <w:lang w:eastAsia="zh-CN"/>
        </w:rPr>
      </w:pPr>
      <w:r>
        <w:rPr>
          <w:rFonts w:hint="eastAsia"/>
          <w:color w:val="FF0000"/>
          <w:szCs w:val="24"/>
          <w:lang w:eastAsia="zh-CN"/>
        </w:rPr>
        <w:t xml:space="preserve">If there is no supported CA configuration with the same BWs, additional power imbalance test can be considered if necessary. </w:t>
      </w:r>
    </w:p>
    <w:p w14:paraId="605C6B24" w14:textId="77777777" w:rsidR="00324CB6" w:rsidRDefault="007007D2">
      <w:pPr>
        <w:widowControl w:val="0"/>
        <w:numPr>
          <w:ilvl w:val="4"/>
          <w:numId w:val="12"/>
        </w:numPr>
        <w:tabs>
          <w:tab w:val="num" w:pos="709"/>
          <w:tab w:val="num" w:pos="1077"/>
          <w:tab w:val="num" w:pos="1440"/>
          <w:tab w:val="num" w:pos="1843"/>
          <w:tab w:val="num" w:pos="2160"/>
          <w:tab w:val="num" w:pos="2880"/>
          <w:tab w:val="num" w:pos="3237"/>
        </w:tabs>
        <w:overflowPunct w:val="0"/>
        <w:autoSpaceDE w:val="0"/>
        <w:autoSpaceDN w:val="0"/>
        <w:adjustRightInd w:val="0"/>
        <w:snapToGrid w:val="0"/>
        <w:spacing w:after="100"/>
        <w:ind w:left="1843" w:hanging="283"/>
        <w:textAlignment w:val="baseline"/>
        <w:rPr>
          <w:i/>
          <w:szCs w:val="24"/>
          <w:lang w:eastAsia="zh-CN"/>
        </w:rPr>
      </w:pPr>
      <w:r>
        <w:rPr>
          <w:rFonts w:hint="eastAsia"/>
          <w:i/>
          <w:szCs w:val="24"/>
          <w:lang w:eastAsia="zh-CN"/>
        </w:rPr>
        <w:t xml:space="preserve">Note that from 38.101-1, we can observe that most of the CA combinations have the configuration with same BWs, </w:t>
      </w:r>
      <w:r>
        <w:rPr>
          <w:i/>
          <w:szCs w:val="24"/>
          <w:lang w:eastAsia="zh-CN"/>
        </w:rPr>
        <w:t>except</w:t>
      </w:r>
      <w:r>
        <w:rPr>
          <w:rFonts w:hint="eastAsia"/>
          <w:i/>
          <w:szCs w:val="24"/>
          <w:lang w:eastAsia="zh-CN"/>
        </w:rPr>
        <w:t xml:space="preserve"> CA_n71B and CA_n78B.</w:t>
      </w:r>
    </w:p>
    <w:p w14:paraId="54872137" w14:textId="77777777" w:rsidR="00324CB6"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Option 3: Define generic methodology for selection of CBW combination among all CBW combinations in supported CA configurations (Intel, QC, HW)</w:t>
      </w:r>
    </w:p>
    <w:p w14:paraId="5F120C5A"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b/>
          <w:szCs w:val="24"/>
          <w:lang w:eastAsia="zh-CN"/>
        </w:rPr>
      </w:pPr>
      <w:r>
        <w:rPr>
          <w:rFonts w:hint="eastAsia"/>
          <w:b/>
          <w:szCs w:val="24"/>
          <w:lang w:eastAsia="zh-CN"/>
        </w:rPr>
        <w:t xml:space="preserve">Is it </w:t>
      </w:r>
      <w:r>
        <w:rPr>
          <w:b/>
          <w:szCs w:val="24"/>
          <w:lang w:eastAsia="zh-CN"/>
        </w:rPr>
        <w:t>feasible</w:t>
      </w:r>
      <w:r>
        <w:rPr>
          <w:rFonts w:hint="eastAsia"/>
          <w:b/>
          <w:szCs w:val="24"/>
          <w:lang w:eastAsia="zh-CN"/>
        </w:rPr>
        <w:t xml:space="preserve"> to define bandwidth </w:t>
      </w:r>
      <w:r>
        <w:rPr>
          <w:b/>
          <w:szCs w:val="24"/>
          <w:lang w:eastAsia="zh-CN"/>
        </w:rPr>
        <w:t>agnostic</w:t>
      </w:r>
      <w:r>
        <w:rPr>
          <w:rFonts w:hint="eastAsia"/>
          <w:b/>
          <w:szCs w:val="24"/>
          <w:lang w:eastAsia="zh-CN"/>
        </w:rPr>
        <w:t xml:space="preserve"> requirements for option 3?</w:t>
      </w:r>
    </w:p>
    <w:p w14:paraId="5270BC93" w14:textId="77777777" w:rsidR="00324CB6" w:rsidRDefault="007007D2">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szCs w:val="24"/>
          <w:lang w:eastAsia="zh-CN"/>
        </w:rPr>
      </w:pPr>
      <w:r>
        <w:rPr>
          <w:rFonts w:hint="eastAsia"/>
          <w:szCs w:val="24"/>
          <w:lang w:eastAsia="zh-CN"/>
        </w:rPr>
        <w:t>Yes (CTC)</w:t>
      </w:r>
    </w:p>
    <w:p w14:paraId="49FF321D" w14:textId="77777777" w:rsidR="00324CB6" w:rsidRDefault="007007D2">
      <w:pPr>
        <w:widowControl w:val="0"/>
        <w:numPr>
          <w:ilvl w:val="4"/>
          <w:numId w:val="12"/>
        </w:numPr>
        <w:tabs>
          <w:tab w:val="num" w:pos="709"/>
          <w:tab w:val="num" w:pos="1077"/>
          <w:tab w:val="num" w:pos="1440"/>
          <w:tab w:val="num" w:pos="1843"/>
          <w:tab w:val="num" w:pos="2160"/>
          <w:tab w:val="num" w:pos="2880"/>
          <w:tab w:val="num" w:pos="3237"/>
        </w:tabs>
        <w:overflowPunct w:val="0"/>
        <w:autoSpaceDE w:val="0"/>
        <w:autoSpaceDN w:val="0"/>
        <w:adjustRightInd w:val="0"/>
        <w:snapToGrid w:val="0"/>
        <w:spacing w:after="100"/>
        <w:ind w:left="1843" w:hanging="283"/>
        <w:textAlignment w:val="baseline"/>
        <w:rPr>
          <w:szCs w:val="24"/>
          <w:lang w:eastAsia="zh-CN"/>
        </w:rPr>
      </w:pPr>
      <w:r>
        <w:rPr>
          <w:rFonts w:hint="eastAsia"/>
          <w:szCs w:val="24"/>
          <w:lang w:eastAsia="zh-CN"/>
        </w:rPr>
        <w:t>For FR1 n</w:t>
      </w:r>
      <w:r>
        <w:rPr>
          <w:szCs w:val="24"/>
          <w:lang w:eastAsia="zh-CN"/>
        </w:rPr>
        <w:t>ormal</w:t>
      </w:r>
      <w:r>
        <w:rPr>
          <w:rFonts w:hint="eastAsia"/>
          <w:szCs w:val="24"/>
          <w:lang w:eastAsia="zh-CN"/>
        </w:rPr>
        <w:t xml:space="preserve"> PDSCH</w:t>
      </w:r>
      <w:r>
        <w:rPr>
          <w:szCs w:val="24"/>
          <w:lang w:eastAsia="zh-CN"/>
        </w:rPr>
        <w:t xml:space="preserve"> CA simulation results</w:t>
      </w:r>
      <w:r>
        <w:rPr>
          <w:rFonts w:hint="eastAsia"/>
          <w:szCs w:val="24"/>
          <w:lang w:eastAsia="zh-CN"/>
        </w:rPr>
        <w:t xml:space="preserve"> in </w:t>
      </w:r>
      <w:r>
        <w:t>R4-2004554</w:t>
      </w:r>
      <w:r>
        <w:rPr>
          <w:rFonts w:hint="eastAsia"/>
          <w:szCs w:val="24"/>
          <w:lang w:eastAsia="zh-CN"/>
        </w:rPr>
        <w:t xml:space="preserve"> and </w:t>
      </w:r>
      <w:r>
        <w:t>R4-2004555</w:t>
      </w:r>
      <w:r>
        <w:rPr>
          <w:rFonts w:hint="eastAsia"/>
          <w:szCs w:val="24"/>
          <w:lang w:eastAsia="zh-CN"/>
        </w:rPr>
        <w:t>, based on the</w:t>
      </w:r>
      <w:r>
        <w:rPr>
          <w:szCs w:val="24"/>
          <w:lang w:eastAsia="zh-CN"/>
        </w:rPr>
        <w:t xml:space="preserve"> average impairment results</w:t>
      </w:r>
      <w:r>
        <w:rPr>
          <w:rFonts w:hint="eastAsia"/>
          <w:szCs w:val="24"/>
          <w:lang w:eastAsia="zh-CN"/>
        </w:rPr>
        <w:t xml:space="preserve"> from 5 companies:</w:t>
      </w:r>
    </w:p>
    <w:p w14:paraId="5E324CCA" w14:textId="77777777" w:rsidR="00324CB6" w:rsidRDefault="007007D2">
      <w:pPr>
        <w:widowControl w:val="0"/>
        <w:numPr>
          <w:ilvl w:val="5"/>
          <w:numId w:val="12"/>
        </w:numPr>
        <w:tabs>
          <w:tab w:val="num" w:pos="1077"/>
          <w:tab w:val="num" w:pos="1440"/>
          <w:tab w:val="num" w:pos="1843"/>
          <w:tab w:val="num" w:pos="2268"/>
          <w:tab w:val="num" w:pos="2880"/>
          <w:tab w:val="num" w:pos="3237"/>
        </w:tabs>
        <w:overflowPunct w:val="0"/>
        <w:autoSpaceDE w:val="0"/>
        <w:autoSpaceDN w:val="0"/>
        <w:adjustRightInd w:val="0"/>
        <w:snapToGrid w:val="0"/>
        <w:spacing w:after="100"/>
        <w:ind w:hanging="2551"/>
        <w:textAlignment w:val="baseline"/>
        <w:rPr>
          <w:szCs w:val="24"/>
          <w:lang w:eastAsia="zh-CN"/>
        </w:rPr>
      </w:pPr>
      <w:r>
        <w:rPr>
          <w:rFonts w:hint="eastAsia"/>
          <w:szCs w:val="24"/>
          <w:lang w:eastAsia="zh-CN"/>
        </w:rPr>
        <w:t xml:space="preserve">For 2Rx FDD 15 kHz, the performance gap for different CBW (5-50MHz) </w:t>
      </w:r>
      <w:r>
        <w:rPr>
          <w:szCs w:val="24"/>
          <w:lang w:eastAsia="zh-CN"/>
        </w:rPr>
        <w:t xml:space="preserve">is up to </w:t>
      </w:r>
      <w:r>
        <w:rPr>
          <w:rFonts w:hint="eastAsia"/>
          <w:szCs w:val="24"/>
          <w:lang w:eastAsia="zh-CN"/>
        </w:rPr>
        <w:t>0.8dB.</w:t>
      </w:r>
    </w:p>
    <w:p w14:paraId="4AB8BB72" w14:textId="77777777" w:rsidR="00324CB6" w:rsidRDefault="007007D2">
      <w:pPr>
        <w:widowControl w:val="0"/>
        <w:numPr>
          <w:ilvl w:val="5"/>
          <w:numId w:val="12"/>
        </w:numPr>
        <w:tabs>
          <w:tab w:val="num" w:pos="1077"/>
          <w:tab w:val="num" w:pos="1440"/>
          <w:tab w:val="num" w:pos="1843"/>
          <w:tab w:val="num" w:pos="2268"/>
          <w:tab w:val="num" w:pos="2880"/>
          <w:tab w:val="num" w:pos="3237"/>
        </w:tabs>
        <w:overflowPunct w:val="0"/>
        <w:autoSpaceDE w:val="0"/>
        <w:autoSpaceDN w:val="0"/>
        <w:adjustRightInd w:val="0"/>
        <w:snapToGrid w:val="0"/>
        <w:spacing w:after="100"/>
        <w:ind w:hanging="2551"/>
        <w:textAlignment w:val="baseline"/>
        <w:rPr>
          <w:szCs w:val="24"/>
          <w:lang w:eastAsia="zh-CN"/>
        </w:rPr>
      </w:pPr>
      <w:r>
        <w:rPr>
          <w:rFonts w:hint="eastAsia"/>
          <w:szCs w:val="24"/>
          <w:lang w:eastAsia="zh-CN"/>
        </w:rPr>
        <w:t xml:space="preserve">For 4Rx FDD 15 kHz, the performance gap for different CBW (5-50MHz) </w:t>
      </w:r>
      <w:r>
        <w:rPr>
          <w:szCs w:val="24"/>
          <w:lang w:eastAsia="zh-CN"/>
        </w:rPr>
        <w:t xml:space="preserve">is up to </w:t>
      </w:r>
      <w:r>
        <w:rPr>
          <w:rFonts w:hint="eastAsia"/>
          <w:szCs w:val="24"/>
          <w:lang w:eastAsia="zh-CN"/>
        </w:rPr>
        <w:t>0.4dB.</w:t>
      </w:r>
    </w:p>
    <w:p w14:paraId="2BFBEAFE" w14:textId="77777777" w:rsidR="00324CB6" w:rsidRDefault="007007D2">
      <w:pPr>
        <w:widowControl w:val="0"/>
        <w:numPr>
          <w:ilvl w:val="5"/>
          <w:numId w:val="12"/>
        </w:numPr>
        <w:tabs>
          <w:tab w:val="num" w:pos="1077"/>
          <w:tab w:val="num" w:pos="1440"/>
          <w:tab w:val="num" w:pos="1843"/>
          <w:tab w:val="num" w:pos="2268"/>
          <w:tab w:val="num" w:pos="2880"/>
          <w:tab w:val="num" w:pos="3237"/>
        </w:tabs>
        <w:overflowPunct w:val="0"/>
        <w:autoSpaceDE w:val="0"/>
        <w:autoSpaceDN w:val="0"/>
        <w:adjustRightInd w:val="0"/>
        <w:snapToGrid w:val="0"/>
        <w:spacing w:after="100"/>
        <w:ind w:hanging="2551"/>
        <w:textAlignment w:val="baseline"/>
        <w:rPr>
          <w:szCs w:val="24"/>
          <w:lang w:eastAsia="zh-CN"/>
        </w:rPr>
      </w:pPr>
      <w:r>
        <w:rPr>
          <w:rFonts w:hint="eastAsia"/>
          <w:szCs w:val="24"/>
          <w:lang w:eastAsia="zh-CN"/>
        </w:rPr>
        <w:t xml:space="preserve">For 2Rx TDD 30 kHz, the performance gap for different CBW (5-100MHz) </w:t>
      </w:r>
      <w:r>
        <w:rPr>
          <w:szCs w:val="24"/>
          <w:lang w:eastAsia="zh-CN"/>
        </w:rPr>
        <w:t xml:space="preserve">is up to </w:t>
      </w:r>
      <w:r>
        <w:rPr>
          <w:rFonts w:hint="eastAsia"/>
          <w:szCs w:val="24"/>
          <w:lang w:eastAsia="zh-CN"/>
        </w:rPr>
        <w:t>1.2dB.</w:t>
      </w:r>
    </w:p>
    <w:p w14:paraId="7A72DF4C" w14:textId="77777777" w:rsidR="00324CB6" w:rsidRDefault="007007D2">
      <w:pPr>
        <w:widowControl w:val="0"/>
        <w:numPr>
          <w:ilvl w:val="5"/>
          <w:numId w:val="12"/>
        </w:numPr>
        <w:tabs>
          <w:tab w:val="num" w:pos="1077"/>
          <w:tab w:val="num" w:pos="1440"/>
          <w:tab w:val="num" w:pos="1843"/>
          <w:tab w:val="num" w:pos="2268"/>
          <w:tab w:val="num" w:pos="2880"/>
          <w:tab w:val="num" w:pos="3237"/>
        </w:tabs>
        <w:overflowPunct w:val="0"/>
        <w:autoSpaceDE w:val="0"/>
        <w:autoSpaceDN w:val="0"/>
        <w:adjustRightInd w:val="0"/>
        <w:snapToGrid w:val="0"/>
        <w:spacing w:after="100"/>
        <w:ind w:hanging="2551"/>
        <w:textAlignment w:val="baseline"/>
        <w:rPr>
          <w:szCs w:val="24"/>
          <w:lang w:eastAsia="zh-CN"/>
        </w:rPr>
      </w:pPr>
      <w:r>
        <w:rPr>
          <w:rFonts w:hint="eastAsia"/>
          <w:szCs w:val="24"/>
          <w:lang w:eastAsia="zh-CN"/>
        </w:rPr>
        <w:t xml:space="preserve">For 4Rx TDD 30 kHz, the performance gap for different CBW (5-100MHz) </w:t>
      </w:r>
      <w:r>
        <w:rPr>
          <w:szCs w:val="24"/>
          <w:lang w:eastAsia="zh-CN"/>
        </w:rPr>
        <w:t xml:space="preserve">is up to </w:t>
      </w:r>
      <w:r>
        <w:rPr>
          <w:rFonts w:hint="eastAsia"/>
          <w:szCs w:val="24"/>
          <w:lang w:eastAsia="zh-CN"/>
        </w:rPr>
        <w:t>0.8dB</w:t>
      </w:r>
    </w:p>
    <w:p w14:paraId="23ED5C53" w14:textId="77777777" w:rsidR="00324CB6" w:rsidRDefault="007007D2">
      <w:pPr>
        <w:widowControl w:val="0"/>
        <w:numPr>
          <w:ilvl w:val="5"/>
          <w:numId w:val="12"/>
        </w:numPr>
        <w:tabs>
          <w:tab w:val="num" w:pos="1077"/>
          <w:tab w:val="num" w:pos="1440"/>
          <w:tab w:val="num" w:pos="1843"/>
          <w:tab w:val="num" w:pos="2268"/>
          <w:tab w:val="num" w:pos="2880"/>
          <w:tab w:val="num" w:pos="3237"/>
        </w:tabs>
        <w:overflowPunct w:val="0"/>
        <w:autoSpaceDE w:val="0"/>
        <w:autoSpaceDN w:val="0"/>
        <w:adjustRightInd w:val="0"/>
        <w:snapToGrid w:val="0"/>
        <w:spacing w:after="100"/>
        <w:ind w:hanging="2551"/>
        <w:textAlignment w:val="baseline"/>
        <w:rPr>
          <w:szCs w:val="24"/>
          <w:lang w:eastAsia="zh-CN"/>
        </w:rPr>
      </w:pPr>
      <w:r>
        <w:rPr>
          <w:rFonts w:hint="eastAsia"/>
          <w:szCs w:val="24"/>
          <w:lang w:eastAsia="zh-CN"/>
        </w:rPr>
        <w:t>R</w:t>
      </w:r>
      <w:r>
        <w:rPr>
          <w:szCs w:val="24"/>
          <w:lang w:eastAsia="zh-CN"/>
        </w:rPr>
        <w:t>ank 2 and fading channel are assumed in normal PDSCH CA test</w:t>
      </w:r>
    </w:p>
    <w:p w14:paraId="63FB9D6A" w14:textId="77777777" w:rsidR="00324CB6" w:rsidRDefault="007007D2">
      <w:pPr>
        <w:widowControl w:val="0"/>
        <w:numPr>
          <w:ilvl w:val="4"/>
          <w:numId w:val="12"/>
        </w:numPr>
        <w:tabs>
          <w:tab w:val="num" w:pos="709"/>
          <w:tab w:val="num" w:pos="1077"/>
          <w:tab w:val="num" w:pos="1440"/>
          <w:tab w:val="num" w:pos="1843"/>
          <w:tab w:val="num" w:pos="2160"/>
          <w:tab w:val="num" w:pos="2880"/>
          <w:tab w:val="num" w:pos="3237"/>
        </w:tabs>
        <w:overflowPunct w:val="0"/>
        <w:autoSpaceDE w:val="0"/>
        <w:autoSpaceDN w:val="0"/>
        <w:adjustRightInd w:val="0"/>
        <w:snapToGrid w:val="0"/>
        <w:spacing w:after="100"/>
        <w:ind w:left="1843" w:hanging="283"/>
        <w:textAlignment w:val="baseline"/>
        <w:rPr>
          <w:szCs w:val="24"/>
          <w:lang w:eastAsia="zh-CN"/>
        </w:rPr>
      </w:pPr>
      <w:r>
        <w:rPr>
          <w:rFonts w:hint="eastAsia"/>
          <w:szCs w:val="24"/>
          <w:lang w:eastAsia="zh-CN"/>
        </w:rPr>
        <w:t xml:space="preserve">For power imbalance under rank 1 and AWGN channel, our </w:t>
      </w:r>
      <w:r>
        <w:rPr>
          <w:szCs w:val="24"/>
          <w:lang w:eastAsia="zh-CN"/>
        </w:rPr>
        <w:t>simulation</w:t>
      </w:r>
      <w:r>
        <w:rPr>
          <w:rFonts w:hint="eastAsia"/>
          <w:szCs w:val="24"/>
          <w:lang w:eastAsia="zh-CN"/>
        </w:rPr>
        <w:t xml:space="preserve"> results in terms of relative TP for the minimal and maximal channel bandwidths for each SCS are similar.</w:t>
      </w:r>
    </w:p>
    <w:p w14:paraId="46D2CD5D"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201D4B2B"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In the 1</w:t>
      </w:r>
      <w:r w:rsidRPr="00975CBC">
        <w:rPr>
          <w:rFonts w:hint="eastAsia"/>
          <w:szCs w:val="24"/>
          <w:vertAlign w:val="superscript"/>
          <w:lang w:eastAsia="zh-CN"/>
        </w:rPr>
        <w:t>st</w:t>
      </w:r>
      <w:r w:rsidRPr="00975CBC">
        <w:rPr>
          <w:rFonts w:hint="eastAsia"/>
          <w:szCs w:val="24"/>
          <w:lang w:eastAsia="zh-CN"/>
        </w:rPr>
        <w:t xml:space="preserve"> round, invite </w:t>
      </w:r>
      <w:r w:rsidRPr="00975CBC">
        <w:rPr>
          <w:szCs w:val="24"/>
          <w:lang w:eastAsia="zh-CN"/>
        </w:rPr>
        <w:t>companies</w:t>
      </w:r>
      <w:r w:rsidRPr="00975CBC">
        <w:rPr>
          <w:rFonts w:hint="eastAsia"/>
          <w:szCs w:val="24"/>
          <w:lang w:eastAsia="zh-CN"/>
        </w:rPr>
        <w:t xml:space="preserve"> to provide feedback on:</w:t>
      </w:r>
    </w:p>
    <w:p w14:paraId="1ED9770E"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975CBC">
        <w:rPr>
          <w:rFonts w:hint="eastAsia"/>
          <w:szCs w:val="24"/>
          <w:lang w:eastAsia="zh-CN"/>
        </w:rPr>
        <w:t xml:space="preserve">For option 2, are the improved solutions </w:t>
      </w:r>
      <w:r w:rsidRPr="00975CBC">
        <w:rPr>
          <w:szCs w:val="24"/>
          <w:lang w:eastAsia="zh-CN"/>
        </w:rPr>
        <w:t>feasible</w:t>
      </w:r>
      <w:r w:rsidRPr="00975CBC">
        <w:rPr>
          <w:rFonts w:hint="eastAsia"/>
          <w:szCs w:val="24"/>
          <w:lang w:eastAsia="zh-CN"/>
        </w:rPr>
        <w:t>?</w:t>
      </w:r>
    </w:p>
    <w:p w14:paraId="17B9240A"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975CBC">
        <w:rPr>
          <w:rFonts w:hint="eastAsia"/>
          <w:szCs w:val="24"/>
          <w:lang w:eastAsia="zh-CN"/>
        </w:rPr>
        <w:t xml:space="preserve">For option 3, is it </w:t>
      </w:r>
      <w:r w:rsidRPr="00975CBC">
        <w:rPr>
          <w:szCs w:val="24"/>
          <w:lang w:eastAsia="zh-CN"/>
        </w:rPr>
        <w:t>feasible</w:t>
      </w:r>
      <w:r w:rsidRPr="00975CBC">
        <w:rPr>
          <w:rFonts w:hint="eastAsia"/>
          <w:szCs w:val="24"/>
          <w:lang w:eastAsia="zh-CN"/>
        </w:rPr>
        <w:t xml:space="preserve"> to define bandwidth </w:t>
      </w:r>
      <w:r w:rsidRPr="00975CBC">
        <w:rPr>
          <w:szCs w:val="24"/>
          <w:lang w:eastAsia="zh-CN"/>
        </w:rPr>
        <w:t>agnostic</w:t>
      </w:r>
      <w:r w:rsidRPr="00975CBC">
        <w:rPr>
          <w:rFonts w:hint="eastAsia"/>
          <w:szCs w:val="24"/>
          <w:lang w:eastAsia="zh-CN"/>
        </w:rPr>
        <w:t xml:space="preserve"> requirements?</w:t>
      </w:r>
    </w:p>
    <w:p w14:paraId="34A83FD7" w14:textId="77777777" w:rsidR="00324CB6" w:rsidRPr="00975CBC" w:rsidRDefault="00324CB6">
      <w:pPr>
        <w:widowControl w:val="0"/>
        <w:tabs>
          <w:tab w:val="num" w:pos="484"/>
          <w:tab w:val="num" w:pos="1701"/>
        </w:tabs>
        <w:overflowPunct w:val="0"/>
        <w:autoSpaceDE w:val="0"/>
        <w:autoSpaceDN w:val="0"/>
        <w:adjustRightInd w:val="0"/>
        <w:snapToGrid w:val="0"/>
        <w:spacing w:after="100"/>
        <w:textAlignment w:val="baseline"/>
        <w:rPr>
          <w:szCs w:val="24"/>
          <w:lang w:eastAsia="zh-CN"/>
        </w:rPr>
      </w:pPr>
    </w:p>
    <w:p w14:paraId="35A5FB64" w14:textId="77777777" w:rsidR="00324CB6" w:rsidRPr="00975CBC" w:rsidRDefault="00324CB6">
      <w:pPr>
        <w:widowControl w:val="0"/>
        <w:tabs>
          <w:tab w:val="num" w:pos="484"/>
          <w:tab w:val="num" w:pos="1701"/>
        </w:tabs>
        <w:overflowPunct w:val="0"/>
        <w:autoSpaceDE w:val="0"/>
        <w:autoSpaceDN w:val="0"/>
        <w:adjustRightInd w:val="0"/>
        <w:snapToGrid w:val="0"/>
        <w:spacing w:after="100"/>
        <w:textAlignment w:val="baseline"/>
        <w:rPr>
          <w:szCs w:val="24"/>
          <w:lang w:eastAsia="zh-CN"/>
        </w:rPr>
      </w:pPr>
    </w:p>
    <w:p w14:paraId="3BA9EE77" w14:textId="77777777" w:rsidR="00324CB6" w:rsidRPr="00975CBC" w:rsidRDefault="007007D2">
      <w:pPr>
        <w:rPr>
          <w:b/>
          <w:u w:val="single"/>
          <w:lang w:eastAsia="zh-CN"/>
        </w:rPr>
      </w:pPr>
      <w:r w:rsidRPr="00975CBC">
        <w:rPr>
          <w:b/>
          <w:u w:val="single"/>
          <w:lang w:eastAsia="ko-KR"/>
        </w:rPr>
        <w:t xml:space="preserve">Issue </w:t>
      </w:r>
      <w:r w:rsidRPr="00975CBC">
        <w:rPr>
          <w:rFonts w:hint="eastAsia"/>
          <w:b/>
          <w:u w:val="single"/>
          <w:lang w:eastAsia="zh-CN"/>
        </w:rPr>
        <w:t>5-1-2</w:t>
      </w:r>
      <w:r w:rsidRPr="00975CBC">
        <w:rPr>
          <w:b/>
          <w:u w:val="single"/>
          <w:lang w:eastAsia="ko-KR"/>
        </w:rPr>
        <w:t>:</w:t>
      </w:r>
      <w:r w:rsidRPr="00975CBC">
        <w:rPr>
          <w:rFonts w:hint="eastAsia"/>
          <w:b/>
          <w:u w:val="single"/>
          <w:lang w:eastAsia="zh-CN"/>
        </w:rPr>
        <w:t xml:space="preserve"> C</w:t>
      </w:r>
      <w:r w:rsidRPr="00975CBC">
        <w:rPr>
          <w:b/>
          <w:u w:val="single"/>
          <w:lang w:eastAsia="zh-CN"/>
        </w:rPr>
        <w:t>hannel bandwidth combination</w:t>
      </w:r>
      <w:r w:rsidRPr="00975CBC">
        <w:rPr>
          <w:rFonts w:hint="eastAsia"/>
          <w:b/>
          <w:u w:val="single"/>
          <w:lang w:eastAsia="zh-CN"/>
        </w:rPr>
        <w:t xml:space="preserve"> for </w:t>
      </w:r>
      <w:r w:rsidRPr="00975CBC">
        <w:rPr>
          <w:b/>
          <w:u w:val="single"/>
          <w:lang w:eastAsia="zh-CN"/>
        </w:rPr>
        <w:t>testing</w:t>
      </w:r>
    </w:p>
    <w:p w14:paraId="012E1B7C"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975CBC">
        <w:rPr>
          <w:rFonts w:eastAsia="宋体" w:hint="eastAsia"/>
          <w:szCs w:val="24"/>
          <w:lang w:eastAsia="zh-CN"/>
        </w:rPr>
        <w:t xml:space="preserve">Proposals </w:t>
      </w:r>
    </w:p>
    <w:p w14:paraId="60E105C3"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 xml:space="preserve">Option 1: First </w:t>
      </w:r>
      <w:r w:rsidRPr="00975CBC">
        <w:rPr>
          <w:szCs w:val="24"/>
          <w:lang w:eastAsia="zh-CN"/>
        </w:rPr>
        <w:t>priority</w:t>
      </w:r>
      <w:r w:rsidRPr="00975CBC">
        <w:rPr>
          <w:rFonts w:hint="eastAsia"/>
          <w:szCs w:val="24"/>
          <w:lang w:eastAsia="zh-CN"/>
        </w:rPr>
        <w:t xml:space="preserve"> is to ensure </w:t>
      </w:r>
      <w:r w:rsidRPr="00975CBC">
        <w:rPr>
          <w:bCs/>
          <w:lang w:val="en-US"/>
        </w:rPr>
        <w:t xml:space="preserve">both carriers </w:t>
      </w:r>
      <w:r w:rsidRPr="00975CBC">
        <w:rPr>
          <w:rFonts w:hint="eastAsia"/>
          <w:bCs/>
          <w:lang w:val="en-US" w:eastAsia="zh-CN"/>
        </w:rPr>
        <w:t>have the</w:t>
      </w:r>
      <w:r w:rsidRPr="00975CBC">
        <w:rPr>
          <w:bCs/>
          <w:lang w:val="en-US"/>
        </w:rPr>
        <w:t xml:space="preserve"> same bandwidth.</w:t>
      </w:r>
      <w:r w:rsidRPr="00975CBC">
        <w:rPr>
          <w:rFonts w:hint="eastAsia"/>
          <w:szCs w:val="24"/>
          <w:lang w:eastAsia="zh-CN"/>
        </w:rPr>
        <w:t xml:space="preserve"> (QC, CMCC)</w:t>
      </w:r>
    </w:p>
    <w:p w14:paraId="33A70001" w14:textId="77777777" w:rsidR="00324CB6" w:rsidRPr="00975CBC" w:rsidRDefault="007007D2">
      <w:pPr>
        <w:widowControl w:val="0"/>
        <w:numPr>
          <w:ilvl w:val="2"/>
          <w:numId w:val="11"/>
        </w:numPr>
        <w:tabs>
          <w:tab w:val="num" w:pos="484"/>
          <w:tab w:val="num" w:pos="709"/>
          <w:tab w:val="num" w:pos="1077"/>
          <w:tab w:val="num" w:pos="1440"/>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975CBC">
        <w:rPr>
          <w:rFonts w:hint="eastAsia"/>
          <w:szCs w:val="24"/>
          <w:lang w:eastAsia="zh-CN"/>
        </w:rPr>
        <w:t xml:space="preserve">CMCC: from 38.101-1, we can observe that most of the CA combinations have the configuration with same BWs, </w:t>
      </w:r>
      <w:r w:rsidRPr="00975CBC">
        <w:rPr>
          <w:szCs w:val="24"/>
          <w:lang w:eastAsia="zh-CN"/>
        </w:rPr>
        <w:t>except</w:t>
      </w:r>
      <w:r w:rsidRPr="00975CBC">
        <w:rPr>
          <w:rFonts w:hint="eastAsia"/>
          <w:szCs w:val="24"/>
          <w:lang w:eastAsia="zh-CN"/>
        </w:rPr>
        <w:t xml:space="preserve"> CA_n71B and CA_n78B.</w:t>
      </w:r>
    </w:p>
    <w:p w14:paraId="28B7F677"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Option 2: Select the</w:t>
      </w:r>
      <w:r w:rsidRPr="00975CBC">
        <w:rPr>
          <w:szCs w:val="24"/>
          <w:lang w:eastAsia="zh-CN"/>
        </w:rPr>
        <w:t xml:space="preserve"> CBW combination with the largest aggregated channel bandwidth</w:t>
      </w:r>
      <w:r w:rsidRPr="00975CBC">
        <w:rPr>
          <w:rFonts w:hint="eastAsia"/>
          <w:szCs w:val="24"/>
          <w:lang w:eastAsia="zh-CN"/>
        </w:rPr>
        <w:t xml:space="preserve"> (Intel, CTC, HW)</w:t>
      </w:r>
    </w:p>
    <w:p w14:paraId="3476ED60" w14:textId="77777777" w:rsidR="00324CB6" w:rsidRPr="00975CBC" w:rsidRDefault="007007D2">
      <w:pPr>
        <w:widowControl w:val="0"/>
        <w:numPr>
          <w:ilvl w:val="2"/>
          <w:numId w:val="11"/>
        </w:numPr>
        <w:tabs>
          <w:tab w:val="num" w:pos="484"/>
          <w:tab w:val="num" w:pos="709"/>
          <w:tab w:val="num" w:pos="1077"/>
          <w:tab w:val="num" w:pos="1440"/>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975CBC">
        <w:rPr>
          <w:rFonts w:hint="eastAsia"/>
          <w:szCs w:val="24"/>
          <w:lang w:eastAsia="zh-CN"/>
        </w:rPr>
        <w:t xml:space="preserve">HW: </w:t>
      </w:r>
      <w:r w:rsidRPr="00975CBC">
        <w:rPr>
          <w:szCs w:val="24"/>
          <w:lang w:eastAsia="zh-CN"/>
        </w:rPr>
        <w:t>all RBs of CC with larger bandwidth are allocated, the tested RBs are placed on the position of initial BWP of CC with smaller bandwidth and only define the performance of CC with smaller bandwidth.</w:t>
      </w:r>
    </w:p>
    <w:p w14:paraId="517D53EA"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50092241"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 xml:space="preserve">Step 1: First select the </w:t>
      </w:r>
      <w:r w:rsidRPr="00975CBC">
        <w:rPr>
          <w:szCs w:val="24"/>
          <w:lang w:eastAsia="zh-CN"/>
        </w:rPr>
        <w:t>CBW combination</w:t>
      </w:r>
      <w:r w:rsidRPr="00975CBC">
        <w:rPr>
          <w:rFonts w:hint="eastAsia"/>
          <w:szCs w:val="24"/>
          <w:lang w:eastAsia="zh-CN"/>
        </w:rPr>
        <w:t>s</w:t>
      </w:r>
      <w:r w:rsidRPr="00975CBC">
        <w:rPr>
          <w:szCs w:val="24"/>
          <w:lang w:eastAsia="zh-CN"/>
        </w:rPr>
        <w:t xml:space="preserve"> </w:t>
      </w:r>
      <w:r w:rsidRPr="00975CBC">
        <w:rPr>
          <w:rFonts w:hint="eastAsia"/>
          <w:szCs w:val="24"/>
          <w:lang w:eastAsia="zh-CN"/>
        </w:rPr>
        <w:t>with the same BWs in each carrier</w:t>
      </w:r>
    </w:p>
    <w:p w14:paraId="0974072F" w14:textId="77777777" w:rsidR="00324CB6" w:rsidRPr="00975CBC" w:rsidRDefault="007007D2">
      <w:pPr>
        <w:widowControl w:val="0"/>
        <w:numPr>
          <w:ilvl w:val="2"/>
          <w:numId w:val="11"/>
        </w:numPr>
        <w:tabs>
          <w:tab w:val="num" w:pos="484"/>
          <w:tab w:val="num" w:pos="709"/>
          <w:tab w:val="num" w:pos="1077"/>
          <w:tab w:val="num" w:pos="1440"/>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975CBC">
        <w:rPr>
          <w:rFonts w:hint="eastAsia"/>
          <w:szCs w:val="24"/>
          <w:lang w:eastAsia="zh-CN"/>
        </w:rPr>
        <w:t>If there is no such CBW combination, select the CBW combinations with smallest CBW difference between the two carriers, and the carrier with [larger or smaller] CBW will be used for test.</w:t>
      </w:r>
    </w:p>
    <w:p w14:paraId="43445B4F"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 xml:space="preserve">Step 2: Among the </w:t>
      </w:r>
      <w:r w:rsidRPr="00975CBC">
        <w:rPr>
          <w:szCs w:val="24"/>
          <w:lang w:eastAsia="zh-CN"/>
        </w:rPr>
        <w:t>CBW combination</w:t>
      </w:r>
      <w:r w:rsidRPr="00975CBC">
        <w:rPr>
          <w:rFonts w:hint="eastAsia"/>
          <w:szCs w:val="24"/>
          <w:lang w:eastAsia="zh-CN"/>
        </w:rPr>
        <w:t>s</w:t>
      </w:r>
      <w:r w:rsidRPr="00975CBC">
        <w:rPr>
          <w:szCs w:val="24"/>
          <w:lang w:eastAsia="zh-CN"/>
        </w:rPr>
        <w:t xml:space="preserve"> selected</w:t>
      </w:r>
      <w:r w:rsidRPr="00975CBC">
        <w:rPr>
          <w:rFonts w:hint="eastAsia"/>
          <w:szCs w:val="24"/>
          <w:lang w:eastAsia="zh-CN"/>
        </w:rPr>
        <w:t xml:space="preserve"> from </w:t>
      </w:r>
      <w:r w:rsidRPr="00975CBC">
        <w:rPr>
          <w:szCs w:val="24"/>
          <w:lang w:eastAsia="zh-CN"/>
        </w:rPr>
        <w:t>step</w:t>
      </w:r>
      <w:r w:rsidRPr="00975CBC">
        <w:rPr>
          <w:rFonts w:hint="eastAsia"/>
          <w:szCs w:val="24"/>
          <w:lang w:eastAsia="zh-CN"/>
        </w:rPr>
        <w:t xml:space="preserve"> 1, select the CA combination with largest </w:t>
      </w:r>
      <w:r w:rsidRPr="00975CBC">
        <w:rPr>
          <w:szCs w:val="24"/>
          <w:lang w:eastAsia="zh-CN"/>
        </w:rPr>
        <w:t xml:space="preserve">aggregated </w:t>
      </w:r>
      <w:r w:rsidRPr="00975CBC">
        <w:rPr>
          <w:rFonts w:hint="eastAsia"/>
          <w:szCs w:val="24"/>
          <w:lang w:eastAsia="zh-CN"/>
        </w:rPr>
        <w:t>CBW</w:t>
      </w:r>
    </w:p>
    <w:p w14:paraId="306FB93F" w14:textId="77777777" w:rsidR="00324CB6" w:rsidRPr="00975CBC" w:rsidRDefault="00324CB6">
      <w:pPr>
        <w:widowControl w:val="0"/>
        <w:tabs>
          <w:tab w:val="num" w:pos="484"/>
          <w:tab w:val="num" w:pos="1701"/>
        </w:tabs>
        <w:overflowPunct w:val="0"/>
        <w:autoSpaceDE w:val="0"/>
        <w:autoSpaceDN w:val="0"/>
        <w:adjustRightInd w:val="0"/>
        <w:snapToGrid w:val="0"/>
        <w:spacing w:after="100"/>
        <w:textAlignment w:val="baseline"/>
        <w:rPr>
          <w:szCs w:val="24"/>
          <w:lang w:eastAsia="zh-CN"/>
        </w:rPr>
      </w:pPr>
    </w:p>
    <w:p w14:paraId="49226DAB" w14:textId="77777777" w:rsidR="00324CB6" w:rsidRPr="00975CBC" w:rsidRDefault="00324CB6">
      <w:pPr>
        <w:widowControl w:val="0"/>
        <w:tabs>
          <w:tab w:val="num" w:pos="484"/>
          <w:tab w:val="num" w:pos="1701"/>
        </w:tabs>
        <w:overflowPunct w:val="0"/>
        <w:autoSpaceDE w:val="0"/>
        <w:autoSpaceDN w:val="0"/>
        <w:adjustRightInd w:val="0"/>
        <w:snapToGrid w:val="0"/>
        <w:spacing w:after="100"/>
        <w:textAlignment w:val="baseline"/>
        <w:rPr>
          <w:szCs w:val="24"/>
          <w:lang w:eastAsia="zh-CN"/>
        </w:rPr>
      </w:pPr>
    </w:p>
    <w:p w14:paraId="48D61369" w14:textId="77777777" w:rsidR="00324CB6" w:rsidRPr="00975CBC" w:rsidRDefault="007007D2">
      <w:pPr>
        <w:rPr>
          <w:b/>
          <w:u w:val="single"/>
          <w:lang w:val="en-US" w:eastAsia="zh-CN"/>
        </w:rPr>
      </w:pPr>
      <w:r w:rsidRPr="00975CBC">
        <w:rPr>
          <w:b/>
          <w:u w:val="single"/>
          <w:lang w:eastAsia="ko-KR"/>
        </w:rPr>
        <w:t xml:space="preserve">Issue </w:t>
      </w:r>
      <w:r w:rsidRPr="00975CBC">
        <w:rPr>
          <w:rFonts w:hint="eastAsia"/>
          <w:b/>
          <w:u w:val="single"/>
          <w:lang w:eastAsia="zh-CN"/>
        </w:rPr>
        <w:t>5-1-3</w:t>
      </w:r>
      <w:r w:rsidRPr="00975CBC">
        <w:rPr>
          <w:b/>
          <w:u w:val="single"/>
          <w:lang w:eastAsia="ko-KR"/>
        </w:rPr>
        <w:t xml:space="preserve">: </w:t>
      </w:r>
      <w:r w:rsidRPr="00975CBC">
        <w:rPr>
          <w:b/>
          <w:u w:val="single"/>
          <w:lang w:eastAsia="zh-CN"/>
        </w:rPr>
        <w:t>PDSCH RB allocation</w:t>
      </w:r>
    </w:p>
    <w:p w14:paraId="57B37843"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975CBC">
        <w:rPr>
          <w:rFonts w:eastAsia="宋体" w:hint="eastAsia"/>
          <w:i/>
          <w:szCs w:val="24"/>
          <w:lang w:eastAsia="zh-CN"/>
        </w:rPr>
        <w:t>Agreement in RAN4 #94e-bis (</w:t>
      </w:r>
      <w:r w:rsidRPr="00975CBC">
        <w:rPr>
          <w:rFonts w:hint="eastAsia"/>
          <w:bCs/>
          <w:i/>
          <w:lang w:eastAsia="zh-CN"/>
        </w:rPr>
        <w:t>R4-2005547</w:t>
      </w:r>
      <w:r w:rsidRPr="00975CBC">
        <w:rPr>
          <w:rFonts w:eastAsia="宋体" w:hint="eastAsia"/>
          <w:i/>
          <w:szCs w:val="24"/>
          <w:lang w:eastAsia="zh-CN"/>
        </w:rPr>
        <w:t>, WF)</w:t>
      </w:r>
    </w:p>
    <w:p w14:paraId="1B19895E"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975CBC">
        <w:rPr>
          <w:rFonts w:hint="eastAsia"/>
          <w:i/>
          <w:szCs w:val="24"/>
          <w:lang w:val="en-US" w:eastAsia="zh-CN"/>
        </w:rPr>
        <w:t>To be decided after the channel bandwidth combination is agreed</w:t>
      </w:r>
    </w:p>
    <w:p w14:paraId="3DB7AB9F"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975CBC">
        <w:rPr>
          <w:rFonts w:eastAsia="宋体" w:hint="eastAsia"/>
          <w:szCs w:val="24"/>
          <w:lang w:eastAsia="zh-CN"/>
        </w:rPr>
        <w:t>Proposals</w:t>
      </w:r>
    </w:p>
    <w:p w14:paraId="4A3FCFBF"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975CBC">
        <w:rPr>
          <w:rFonts w:hint="eastAsia"/>
          <w:szCs w:val="24"/>
          <w:lang w:eastAsia="zh-CN"/>
        </w:rPr>
        <w:t>Option 1: Full allocation (Intel)</w:t>
      </w:r>
    </w:p>
    <w:p w14:paraId="0D11BC30"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7C6D4331"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TBA</w:t>
      </w:r>
      <w:r w:rsidRPr="00975CBC">
        <w:rPr>
          <w:szCs w:val="24"/>
          <w:lang w:eastAsia="zh-CN"/>
        </w:rPr>
        <w:t xml:space="preserve"> </w:t>
      </w:r>
      <w:r w:rsidRPr="00975CBC">
        <w:rPr>
          <w:rFonts w:hint="eastAsia"/>
          <w:szCs w:val="24"/>
          <w:lang w:eastAsia="zh-CN"/>
        </w:rPr>
        <w:t>after the c</w:t>
      </w:r>
      <w:r w:rsidRPr="00975CBC">
        <w:rPr>
          <w:szCs w:val="24"/>
          <w:lang w:eastAsia="zh-CN"/>
        </w:rPr>
        <w:t>hannel bandwidth combination</w:t>
      </w:r>
      <w:r w:rsidRPr="00975CBC">
        <w:rPr>
          <w:rFonts w:hint="eastAsia"/>
          <w:szCs w:val="24"/>
          <w:lang w:eastAsia="zh-CN"/>
        </w:rPr>
        <w:t xml:space="preserve"> is agreed</w:t>
      </w:r>
    </w:p>
    <w:p w14:paraId="06B7B321" w14:textId="77777777" w:rsidR="00324CB6" w:rsidRPr="00975CBC" w:rsidRDefault="00324CB6">
      <w:pPr>
        <w:widowControl w:val="0"/>
        <w:tabs>
          <w:tab w:val="num" w:pos="709"/>
          <w:tab w:val="num" w:pos="1701"/>
        </w:tabs>
        <w:overflowPunct w:val="0"/>
        <w:autoSpaceDE w:val="0"/>
        <w:autoSpaceDN w:val="0"/>
        <w:adjustRightInd w:val="0"/>
        <w:snapToGrid w:val="0"/>
        <w:spacing w:after="100"/>
        <w:textAlignment w:val="baseline"/>
        <w:rPr>
          <w:strike/>
          <w:szCs w:val="24"/>
          <w:lang w:eastAsia="zh-CN"/>
        </w:rPr>
      </w:pPr>
    </w:p>
    <w:p w14:paraId="505FA412" w14:textId="77777777" w:rsidR="00324CB6" w:rsidRPr="00975CBC" w:rsidRDefault="00324CB6">
      <w:pPr>
        <w:widowControl w:val="0"/>
        <w:tabs>
          <w:tab w:val="num" w:pos="484"/>
          <w:tab w:val="num" w:pos="1701"/>
        </w:tabs>
        <w:overflowPunct w:val="0"/>
        <w:autoSpaceDE w:val="0"/>
        <w:autoSpaceDN w:val="0"/>
        <w:adjustRightInd w:val="0"/>
        <w:snapToGrid w:val="0"/>
        <w:spacing w:after="100"/>
        <w:textAlignment w:val="baseline"/>
        <w:rPr>
          <w:szCs w:val="24"/>
          <w:lang w:eastAsia="zh-CN"/>
        </w:rPr>
      </w:pPr>
    </w:p>
    <w:p w14:paraId="00263164" w14:textId="77777777" w:rsidR="00324CB6" w:rsidRPr="00975CBC" w:rsidRDefault="007007D2">
      <w:pPr>
        <w:rPr>
          <w:b/>
          <w:u w:val="single"/>
          <w:lang w:val="en-US" w:eastAsia="zh-CN"/>
        </w:rPr>
      </w:pPr>
      <w:r w:rsidRPr="00975CBC">
        <w:rPr>
          <w:b/>
          <w:u w:val="single"/>
          <w:lang w:eastAsia="ko-KR"/>
        </w:rPr>
        <w:t xml:space="preserve">Issue </w:t>
      </w:r>
      <w:r w:rsidRPr="00975CBC">
        <w:rPr>
          <w:rFonts w:hint="eastAsia"/>
          <w:b/>
          <w:u w:val="single"/>
          <w:lang w:eastAsia="zh-CN"/>
        </w:rPr>
        <w:t>5-1-4</w:t>
      </w:r>
      <w:r w:rsidRPr="00975CBC">
        <w:rPr>
          <w:b/>
          <w:u w:val="single"/>
          <w:lang w:eastAsia="ko-KR"/>
        </w:rPr>
        <w:t xml:space="preserve">: </w:t>
      </w:r>
      <w:r w:rsidRPr="00975CBC">
        <w:rPr>
          <w:b/>
          <w:u w:val="single"/>
          <w:lang w:eastAsia="zh-CN"/>
        </w:rPr>
        <w:t>MIMO configuration</w:t>
      </w:r>
    </w:p>
    <w:p w14:paraId="54417D8D"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975CBC">
        <w:rPr>
          <w:rFonts w:eastAsia="宋体" w:hint="eastAsia"/>
          <w:i/>
          <w:szCs w:val="24"/>
          <w:lang w:eastAsia="zh-CN"/>
        </w:rPr>
        <w:t>Agreement in RAN4 #94e-bis (</w:t>
      </w:r>
      <w:r w:rsidRPr="00975CBC">
        <w:rPr>
          <w:rFonts w:hint="eastAsia"/>
          <w:bCs/>
          <w:i/>
          <w:lang w:eastAsia="zh-CN"/>
        </w:rPr>
        <w:t>R4-2005547</w:t>
      </w:r>
      <w:r w:rsidRPr="00975CBC">
        <w:rPr>
          <w:rFonts w:eastAsia="宋体" w:hint="eastAsia"/>
          <w:i/>
          <w:szCs w:val="24"/>
          <w:lang w:eastAsia="zh-CN"/>
        </w:rPr>
        <w:t>, WF)</w:t>
      </w:r>
    </w:p>
    <w:p w14:paraId="6F7A7B37"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975CBC">
        <w:rPr>
          <w:rFonts w:hint="eastAsia"/>
          <w:i/>
          <w:szCs w:val="24"/>
          <w:lang w:val="en-US" w:eastAsia="zh-CN"/>
        </w:rPr>
        <w:t xml:space="preserve">Option 1: 2x2 and 2x4 </w:t>
      </w:r>
    </w:p>
    <w:p w14:paraId="48D5D1E9"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975CBC">
        <w:rPr>
          <w:rFonts w:hint="eastAsia"/>
          <w:i/>
          <w:szCs w:val="24"/>
          <w:lang w:val="en-US" w:eastAsia="zh-CN"/>
        </w:rPr>
        <w:t xml:space="preserve">Option 2: 1x2 and 1x4 </w:t>
      </w:r>
    </w:p>
    <w:p w14:paraId="4DE2A4E5"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975CBC">
        <w:rPr>
          <w:rFonts w:hint="eastAsia"/>
          <w:i/>
          <w:szCs w:val="24"/>
          <w:lang w:eastAsia="zh-CN"/>
        </w:rPr>
        <w:t xml:space="preserve">Option 3: Simulation is needed </w:t>
      </w:r>
    </w:p>
    <w:p w14:paraId="0ADCC973"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sidRPr="00975CBC">
        <w:rPr>
          <w:rFonts w:hint="eastAsia"/>
          <w:i/>
          <w:szCs w:val="24"/>
          <w:lang w:eastAsia="zh-CN"/>
        </w:rPr>
        <w:t>Further evaluate the throughput at 19dB SNR point</w:t>
      </w:r>
    </w:p>
    <w:p w14:paraId="5328F59A"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975CBC">
        <w:rPr>
          <w:rFonts w:eastAsia="宋体" w:hint="eastAsia"/>
          <w:szCs w:val="24"/>
          <w:lang w:eastAsia="zh-CN"/>
        </w:rPr>
        <w:t>Proposals</w:t>
      </w:r>
    </w:p>
    <w:p w14:paraId="6562F0F5"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975CBC">
        <w:rPr>
          <w:rFonts w:hint="eastAsia"/>
          <w:szCs w:val="24"/>
          <w:lang w:val="en-US" w:eastAsia="zh-CN"/>
        </w:rPr>
        <w:t xml:space="preserve">Option 1: 2x2 and 2x4 </w:t>
      </w:r>
    </w:p>
    <w:p w14:paraId="1FC2C2F1"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975CBC">
        <w:rPr>
          <w:rFonts w:hint="eastAsia"/>
          <w:szCs w:val="24"/>
          <w:lang w:val="en-US" w:eastAsia="zh-CN"/>
        </w:rPr>
        <w:t xml:space="preserve">Option 2: 1x2 and 1x4 (CTC, </w:t>
      </w:r>
      <w:r w:rsidRPr="00975CBC">
        <w:rPr>
          <w:rFonts w:hint="eastAsia"/>
          <w:szCs w:val="24"/>
          <w:lang w:eastAsia="zh-CN"/>
        </w:rPr>
        <w:t>Intel, HW, QC</w:t>
      </w:r>
      <w:r w:rsidRPr="00975CBC">
        <w:rPr>
          <w:rFonts w:hint="eastAsia"/>
          <w:szCs w:val="24"/>
          <w:lang w:val="en-US" w:eastAsia="zh-CN"/>
        </w:rPr>
        <w:t>)</w:t>
      </w:r>
    </w:p>
    <w:p w14:paraId="0DBD6C86"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975CBC">
        <w:rPr>
          <w:rFonts w:hint="eastAsia"/>
          <w:szCs w:val="24"/>
          <w:lang w:eastAsia="zh-CN"/>
        </w:rPr>
        <w:t xml:space="preserve">HW, QC: </w:t>
      </w:r>
      <w:r w:rsidRPr="00975CBC">
        <w:rPr>
          <w:szCs w:val="24"/>
          <w:lang w:eastAsia="zh-CN"/>
        </w:rPr>
        <w:t>avoid the situation of 2TX under the condition of static channel, because this will make the signal energy on some antennas at the receiving side to zero.</w:t>
      </w:r>
    </w:p>
    <w:p w14:paraId="36F90368"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975CBC">
        <w:rPr>
          <w:rFonts w:hint="eastAsia"/>
          <w:szCs w:val="24"/>
          <w:lang w:eastAsia="zh-CN"/>
        </w:rPr>
        <w:t xml:space="preserve">Option 3: Simulation is needed </w:t>
      </w:r>
    </w:p>
    <w:p w14:paraId="0A048580"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6A82355F"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val="en-US" w:eastAsia="zh-CN"/>
        </w:rPr>
        <w:t>Agree with Option 2</w:t>
      </w:r>
    </w:p>
    <w:p w14:paraId="20466E5B" w14:textId="77777777" w:rsidR="00324CB6" w:rsidRPr="00975CBC" w:rsidRDefault="00324CB6">
      <w:pPr>
        <w:pStyle w:val="Paragraphedeliste1"/>
        <w:adjustRightInd w:val="0"/>
        <w:snapToGrid w:val="0"/>
        <w:spacing w:before="60" w:after="60"/>
        <w:ind w:left="0"/>
        <w:rPr>
          <w:sz w:val="21"/>
          <w:lang w:val="en-GB"/>
        </w:rPr>
      </w:pPr>
    </w:p>
    <w:p w14:paraId="490461AA" w14:textId="77777777" w:rsidR="00324CB6" w:rsidRPr="00975CBC" w:rsidRDefault="00324CB6">
      <w:pPr>
        <w:pStyle w:val="Paragraphedeliste1"/>
        <w:adjustRightInd w:val="0"/>
        <w:snapToGrid w:val="0"/>
        <w:spacing w:before="60" w:after="60"/>
        <w:ind w:left="0"/>
        <w:rPr>
          <w:sz w:val="21"/>
          <w:lang w:val="en-GB"/>
        </w:rPr>
      </w:pPr>
    </w:p>
    <w:p w14:paraId="482390F9" w14:textId="77777777" w:rsidR="00324CB6" w:rsidRPr="00975CBC" w:rsidRDefault="007007D2">
      <w:pPr>
        <w:rPr>
          <w:b/>
          <w:u w:val="single"/>
          <w:lang w:eastAsia="zh-CN"/>
        </w:rPr>
      </w:pPr>
      <w:r w:rsidRPr="00975CBC">
        <w:rPr>
          <w:b/>
          <w:u w:val="single"/>
          <w:lang w:eastAsia="ko-KR"/>
        </w:rPr>
        <w:t xml:space="preserve">Issue </w:t>
      </w:r>
      <w:r w:rsidRPr="00975CBC">
        <w:rPr>
          <w:rFonts w:hint="eastAsia"/>
          <w:b/>
          <w:u w:val="single"/>
          <w:lang w:eastAsia="zh-CN"/>
        </w:rPr>
        <w:t>5-1-5</w:t>
      </w:r>
      <w:r w:rsidRPr="00975CBC">
        <w:rPr>
          <w:b/>
          <w:u w:val="single"/>
          <w:lang w:eastAsia="ko-KR"/>
        </w:rPr>
        <w:t xml:space="preserve">: </w:t>
      </w:r>
      <w:r w:rsidRPr="00975CBC">
        <w:rPr>
          <w:rFonts w:hint="eastAsia"/>
          <w:b/>
          <w:u w:val="single"/>
          <w:lang w:eastAsia="zh-CN"/>
        </w:rPr>
        <w:t>MCS</w:t>
      </w:r>
    </w:p>
    <w:p w14:paraId="177D6E9C"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975CBC">
        <w:rPr>
          <w:rFonts w:eastAsia="宋体" w:hint="eastAsia"/>
          <w:i/>
          <w:szCs w:val="24"/>
          <w:lang w:eastAsia="zh-CN"/>
        </w:rPr>
        <w:t>Agreement in RAN4 #94e-bis (</w:t>
      </w:r>
      <w:r w:rsidRPr="00975CBC">
        <w:rPr>
          <w:rFonts w:hint="eastAsia"/>
          <w:bCs/>
          <w:i/>
          <w:lang w:eastAsia="zh-CN"/>
        </w:rPr>
        <w:t>R4-2005547</w:t>
      </w:r>
      <w:r w:rsidRPr="00975CBC">
        <w:rPr>
          <w:rFonts w:eastAsia="宋体" w:hint="eastAsia"/>
          <w:i/>
          <w:szCs w:val="24"/>
          <w:lang w:eastAsia="zh-CN"/>
        </w:rPr>
        <w:t>, WF)</w:t>
      </w:r>
    </w:p>
    <w:p w14:paraId="42091B75"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975CBC">
        <w:rPr>
          <w:rFonts w:hint="eastAsia"/>
          <w:i/>
          <w:szCs w:val="24"/>
          <w:lang w:eastAsia="zh-CN"/>
        </w:rPr>
        <w:t xml:space="preserve">Simulation is needed </w:t>
      </w:r>
    </w:p>
    <w:p w14:paraId="726F2799"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sidRPr="00975CBC">
        <w:rPr>
          <w:rFonts w:hint="eastAsia"/>
          <w:i/>
          <w:szCs w:val="24"/>
          <w:lang w:eastAsia="zh-CN"/>
        </w:rPr>
        <w:t>Option A: use different MCSs for 2Rx and 4Rx.</w:t>
      </w:r>
    </w:p>
    <w:p w14:paraId="2D4F1F74"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sidRPr="00975CBC">
        <w:rPr>
          <w:rFonts w:hint="eastAsia"/>
          <w:i/>
          <w:szCs w:val="24"/>
          <w:lang w:eastAsia="zh-CN"/>
        </w:rPr>
        <w:t xml:space="preserve">Option B: use same MCS for 2 Rx and 4 Rx </w:t>
      </w:r>
    </w:p>
    <w:p w14:paraId="4F767D2E"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975CBC">
        <w:rPr>
          <w:rFonts w:eastAsia="宋体" w:hint="eastAsia"/>
          <w:szCs w:val="24"/>
          <w:lang w:eastAsia="zh-CN"/>
        </w:rPr>
        <w:t>Proposals</w:t>
      </w:r>
    </w:p>
    <w:p w14:paraId="0FAD37F6"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975CBC">
        <w:rPr>
          <w:rFonts w:hint="eastAsia"/>
          <w:lang w:eastAsia="zh-CN"/>
        </w:rPr>
        <w:t>Option 1: U</w:t>
      </w:r>
      <w:r w:rsidRPr="00975CBC">
        <w:rPr>
          <w:lang w:eastAsia="zh-CN"/>
        </w:rPr>
        <w:t>se MCS 27 for 2Rx and MCS 28 for 4Rx</w:t>
      </w:r>
      <w:r w:rsidRPr="00975CBC">
        <w:rPr>
          <w:rFonts w:hint="eastAsia"/>
          <w:lang w:eastAsia="zh-CN"/>
        </w:rPr>
        <w:t xml:space="preserve">  (CTC)</w:t>
      </w:r>
    </w:p>
    <w:p w14:paraId="0348A193"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975CBC">
        <w:rPr>
          <w:rFonts w:hint="eastAsia"/>
          <w:lang w:eastAsia="zh-CN"/>
        </w:rPr>
        <w:t>CTC</w:t>
      </w:r>
      <w:r w:rsidRPr="00975CBC">
        <w:rPr>
          <w:rFonts w:hint="eastAsia"/>
          <w:szCs w:val="24"/>
          <w:lang w:eastAsia="zh-CN"/>
        </w:rPr>
        <w:t xml:space="preserve">: Based on our simulation results, at 16dB SNR (considering 2 dB impairment margin and 0.8 dB extra </w:t>
      </w:r>
      <w:r w:rsidRPr="00975CBC">
        <w:rPr>
          <w:szCs w:val="24"/>
          <w:lang w:eastAsia="zh-CN"/>
        </w:rPr>
        <w:t>margin</w:t>
      </w:r>
      <w:r w:rsidRPr="00975CBC">
        <w:rPr>
          <w:rFonts w:hint="eastAsia"/>
          <w:szCs w:val="24"/>
          <w:lang w:eastAsia="zh-CN"/>
        </w:rPr>
        <w:t xml:space="preserve"> for 64QAM), 100% relative throughput can be achieved for </w:t>
      </w:r>
      <w:r w:rsidRPr="00975CBC">
        <w:rPr>
          <w:szCs w:val="24"/>
          <w:lang w:eastAsia="zh-CN"/>
        </w:rPr>
        <w:t>1T2R</w:t>
      </w:r>
      <w:r w:rsidRPr="00975CBC">
        <w:rPr>
          <w:rFonts w:hint="eastAsia"/>
          <w:szCs w:val="24"/>
          <w:lang w:eastAsia="zh-CN"/>
        </w:rPr>
        <w:t xml:space="preserve"> with</w:t>
      </w:r>
      <w:r w:rsidRPr="00975CBC">
        <w:rPr>
          <w:szCs w:val="24"/>
          <w:lang w:eastAsia="zh-CN"/>
        </w:rPr>
        <w:t xml:space="preserve"> MCS 27</w:t>
      </w:r>
      <w:r w:rsidRPr="00975CBC">
        <w:rPr>
          <w:rFonts w:hint="eastAsia"/>
          <w:szCs w:val="24"/>
          <w:lang w:eastAsia="zh-CN"/>
        </w:rPr>
        <w:t xml:space="preserve"> and </w:t>
      </w:r>
      <w:r w:rsidRPr="00975CBC">
        <w:rPr>
          <w:szCs w:val="24"/>
          <w:lang w:eastAsia="zh-CN"/>
        </w:rPr>
        <w:t>1T4R</w:t>
      </w:r>
      <w:r w:rsidRPr="00975CBC">
        <w:rPr>
          <w:rFonts w:hint="eastAsia"/>
          <w:szCs w:val="24"/>
          <w:lang w:eastAsia="zh-CN"/>
        </w:rPr>
        <w:t xml:space="preserve"> with</w:t>
      </w:r>
      <w:r w:rsidRPr="00975CBC">
        <w:rPr>
          <w:szCs w:val="24"/>
          <w:lang w:eastAsia="zh-CN"/>
        </w:rPr>
        <w:t xml:space="preserve"> MCS 28</w:t>
      </w:r>
      <w:r w:rsidRPr="00975CBC">
        <w:rPr>
          <w:rFonts w:hint="eastAsia"/>
          <w:szCs w:val="24"/>
          <w:lang w:eastAsia="zh-CN"/>
        </w:rPr>
        <w:t>.</w:t>
      </w:r>
    </w:p>
    <w:p w14:paraId="146B49A4"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975CBC">
        <w:rPr>
          <w:rFonts w:hint="eastAsia"/>
          <w:lang w:eastAsia="zh-CN"/>
        </w:rPr>
        <w:t xml:space="preserve">Option 2: </w:t>
      </w:r>
      <w:r w:rsidRPr="00975CBC">
        <w:rPr>
          <w:lang w:eastAsia="zh-CN"/>
        </w:rPr>
        <w:t xml:space="preserve">Increase the power difference (larger than 6dB) between two CCs to make the SNR lower than 19dB </w:t>
      </w:r>
      <w:r w:rsidRPr="00975CBC">
        <w:rPr>
          <w:rFonts w:hint="eastAsia"/>
          <w:lang w:eastAsia="zh-CN"/>
        </w:rPr>
        <w:t>(HW)</w:t>
      </w:r>
    </w:p>
    <w:p w14:paraId="72F4C5C2"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975CBC">
        <w:rPr>
          <w:rFonts w:hint="eastAsia"/>
          <w:szCs w:val="24"/>
          <w:lang w:eastAsia="zh-CN"/>
        </w:rPr>
        <w:t xml:space="preserve">HW: </w:t>
      </w:r>
      <w:r w:rsidRPr="00975CBC">
        <w:rPr>
          <w:szCs w:val="24"/>
          <w:lang w:eastAsia="zh-CN"/>
        </w:rPr>
        <w:t>When the SNR is 19dB for 1T4R, the normalized throughput will still be much higher than 85% even if the MCS reaches the maximum (256QAM, 948/1024). For other MIMO configurations, it is impossible to find a suitable MCS to make the normalized TP close to 85% (either 0 or 100%).</w:t>
      </w:r>
    </w:p>
    <w:p w14:paraId="3353A8A0"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2B78D36C"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 xml:space="preserve">Decide in the next meting based on more simulation </w:t>
      </w:r>
      <w:r w:rsidRPr="00975CBC">
        <w:rPr>
          <w:szCs w:val="24"/>
          <w:lang w:eastAsia="zh-CN"/>
        </w:rPr>
        <w:t>results</w:t>
      </w:r>
      <w:r w:rsidRPr="00975CBC">
        <w:rPr>
          <w:rFonts w:hint="eastAsia"/>
          <w:szCs w:val="24"/>
          <w:lang w:eastAsia="zh-CN"/>
        </w:rPr>
        <w:t>:</w:t>
      </w:r>
    </w:p>
    <w:p w14:paraId="5553B325"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rFonts w:hint="eastAsia"/>
          <w:lang w:eastAsia="zh-CN"/>
        </w:rPr>
        <w:lastRenderedPageBreak/>
        <w:t xml:space="preserve">Encourage more </w:t>
      </w:r>
      <w:r w:rsidRPr="00975CBC">
        <w:rPr>
          <w:rFonts w:hint="eastAsia"/>
          <w:szCs w:val="24"/>
          <w:lang w:eastAsia="zh-CN"/>
        </w:rPr>
        <w:t xml:space="preserve">simulations </w:t>
      </w:r>
      <w:r w:rsidRPr="00975CBC">
        <w:rPr>
          <w:rFonts w:hint="eastAsia"/>
          <w:lang w:eastAsia="zh-CN"/>
        </w:rPr>
        <w:t xml:space="preserve">for </w:t>
      </w:r>
      <w:r w:rsidRPr="00975CBC">
        <w:rPr>
          <w:lang w:eastAsia="zh-CN"/>
        </w:rPr>
        <w:t>1T2R</w:t>
      </w:r>
      <w:r w:rsidRPr="00975CBC">
        <w:rPr>
          <w:rFonts w:hint="eastAsia"/>
          <w:lang w:eastAsia="zh-CN"/>
        </w:rPr>
        <w:t xml:space="preserve"> and </w:t>
      </w:r>
      <w:r w:rsidRPr="00975CBC">
        <w:rPr>
          <w:lang w:eastAsia="zh-CN"/>
        </w:rPr>
        <w:t>1T4R</w:t>
      </w:r>
      <w:r w:rsidRPr="00975CBC">
        <w:rPr>
          <w:rFonts w:hint="eastAsia"/>
          <w:lang w:eastAsia="zh-CN"/>
        </w:rPr>
        <w:t xml:space="preserve"> at [16] dB</w:t>
      </w:r>
    </w:p>
    <w:p w14:paraId="070C7547"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rFonts w:hint="eastAsia"/>
          <w:lang w:eastAsia="zh-CN"/>
        </w:rPr>
        <w:t>Discuss whether to use 64QAM or 256QAM</w:t>
      </w:r>
    </w:p>
    <w:p w14:paraId="03FBC850" w14:textId="77777777" w:rsidR="00324CB6" w:rsidRPr="00975CBC" w:rsidRDefault="00324CB6">
      <w:pPr>
        <w:widowControl w:val="0"/>
        <w:tabs>
          <w:tab w:val="num" w:pos="484"/>
          <w:tab w:val="num" w:pos="709"/>
          <w:tab w:val="num" w:pos="1701"/>
        </w:tabs>
        <w:overflowPunct w:val="0"/>
        <w:autoSpaceDE w:val="0"/>
        <w:autoSpaceDN w:val="0"/>
        <w:adjustRightInd w:val="0"/>
        <w:snapToGrid w:val="0"/>
        <w:spacing w:after="100"/>
        <w:textAlignment w:val="baseline"/>
        <w:rPr>
          <w:szCs w:val="24"/>
          <w:lang w:val="en-US" w:eastAsia="zh-CN"/>
        </w:rPr>
      </w:pPr>
    </w:p>
    <w:p w14:paraId="6D405C48" w14:textId="77777777" w:rsidR="00324CB6" w:rsidRPr="00975CBC" w:rsidRDefault="00324CB6">
      <w:pPr>
        <w:widowControl w:val="0"/>
        <w:tabs>
          <w:tab w:val="num" w:pos="484"/>
          <w:tab w:val="num" w:pos="709"/>
          <w:tab w:val="num" w:pos="1701"/>
        </w:tabs>
        <w:overflowPunct w:val="0"/>
        <w:autoSpaceDE w:val="0"/>
        <w:autoSpaceDN w:val="0"/>
        <w:adjustRightInd w:val="0"/>
        <w:snapToGrid w:val="0"/>
        <w:spacing w:after="100"/>
        <w:textAlignment w:val="baseline"/>
        <w:rPr>
          <w:szCs w:val="24"/>
          <w:lang w:val="en-US" w:eastAsia="zh-CN"/>
        </w:rPr>
      </w:pPr>
    </w:p>
    <w:p w14:paraId="59213156" w14:textId="77777777" w:rsidR="00324CB6" w:rsidRPr="00975CBC" w:rsidRDefault="007007D2">
      <w:pPr>
        <w:rPr>
          <w:b/>
          <w:u w:val="single"/>
          <w:lang w:eastAsia="zh-CN"/>
        </w:rPr>
      </w:pPr>
      <w:r w:rsidRPr="00975CBC">
        <w:rPr>
          <w:b/>
          <w:u w:val="single"/>
          <w:lang w:eastAsia="ko-KR"/>
        </w:rPr>
        <w:t xml:space="preserve">Issue </w:t>
      </w:r>
      <w:r w:rsidRPr="00975CBC">
        <w:rPr>
          <w:rFonts w:hint="eastAsia"/>
          <w:b/>
          <w:u w:val="single"/>
          <w:lang w:eastAsia="zh-CN"/>
        </w:rPr>
        <w:t>5-1-6</w:t>
      </w:r>
      <w:r w:rsidRPr="00975CBC">
        <w:rPr>
          <w:b/>
          <w:u w:val="single"/>
          <w:lang w:eastAsia="ko-KR"/>
        </w:rPr>
        <w:t xml:space="preserve">: </w:t>
      </w:r>
      <w:r w:rsidRPr="00975CBC">
        <w:rPr>
          <w:b/>
          <w:u w:val="single"/>
          <w:lang w:eastAsia="zh-CN"/>
        </w:rPr>
        <w:t>PRB bundling size</w:t>
      </w:r>
    </w:p>
    <w:p w14:paraId="696EA1C2"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975CBC">
        <w:rPr>
          <w:rFonts w:eastAsia="宋体" w:hint="eastAsia"/>
          <w:i/>
          <w:szCs w:val="24"/>
          <w:lang w:eastAsia="zh-CN"/>
        </w:rPr>
        <w:t>Agreement in RAN4 #94e-bis (</w:t>
      </w:r>
      <w:r w:rsidRPr="00975CBC">
        <w:rPr>
          <w:rFonts w:hint="eastAsia"/>
          <w:bCs/>
          <w:i/>
          <w:lang w:eastAsia="zh-CN"/>
        </w:rPr>
        <w:t>R4-2005547</w:t>
      </w:r>
      <w:r w:rsidRPr="00975CBC">
        <w:rPr>
          <w:rFonts w:eastAsia="宋体" w:hint="eastAsia"/>
          <w:i/>
          <w:szCs w:val="24"/>
          <w:lang w:eastAsia="zh-CN"/>
        </w:rPr>
        <w:t>, WF)</w:t>
      </w:r>
    </w:p>
    <w:p w14:paraId="5440706F"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975CBC">
        <w:rPr>
          <w:rFonts w:hint="eastAsia"/>
          <w:i/>
          <w:szCs w:val="24"/>
          <w:lang w:val="en-US" w:eastAsia="zh-CN"/>
        </w:rPr>
        <w:t>Option 1: WB</w:t>
      </w:r>
    </w:p>
    <w:p w14:paraId="47262DD0"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975CBC">
        <w:rPr>
          <w:rFonts w:hint="eastAsia"/>
          <w:i/>
          <w:szCs w:val="24"/>
          <w:lang w:val="en-US" w:eastAsia="zh-CN"/>
        </w:rPr>
        <w:t>Option 2: 2 PRBs</w:t>
      </w:r>
    </w:p>
    <w:p w14:paraId="1EB85616"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975CBC">
        <w:rPr>
          <w:rFonts w:eastAsia="宋体" w:hint="eastAsia"/>
          <w:szCs w:val="24"/>
          <w:lang w:eastAsia="zh-CN"/>
        </w:rPr>
        <w:t>Proposals</w:t>
      </w:r>
    </w:p>
    <w:p w14:paraId="20CB5572"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975CBC">
        <w:rPr>
          <w:rFonts w:hint="eastAsia"/>
          <w:szCs w:val="24"/>
          <w:lang w:val="en-US" w:eastAsia="zh-CN"/>
        </w:rPr>
        <w:t xml:space="preserve">Option 1: WB (CTC, </w:t>
      </w:r>
      <w:r w:rsidRPr="00975CBC">
        <w:rPr>
          <w:rFonts w:hint="eastAsia"/>
          <w:szCs w:val="24"/>
          <w:lang w:eastAsia="zh-CN"/>
        </w:rPr>
        <w:t>Intel</w:t>
      </w:r>
      <w:r w:rsidRPr="00975CBC">
        <w:rPr>
          <w:rFonts w:hint="eastAsia"/>
          <w:szCs w:val="24"/>
          <w:lang w:val="en-US" w:eastAsia="zh-CN"/>
        </w:rPr>
        <w:t>)</w:t>
      </w:r>
    </w:p>
    <w:p w14:paraId="3399CCE2"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975CBC">
        <w:rPr>
          <w:rFonts w:hint="eastAsia"/>
          <w:szCs w:val="24"/>
          <w:lang w:val="en-US" w:eastAsia="zh-CN"/>
        </w:rPr>
        <w:t>CTC</w:t>
      </w:r>
      <w:r w:rsidRPr="00975CBC">
        <w:rPr>
          <w:rFonts w:hint="eastAsia"/>
          <w:szCs w:val="24"/>
          <w:lang w:eastAsia="zh-CN"/>
        </w:rPr>
        <w:t>: WB PRB bundling</w:t>
      </w:r>
      <w:r w:rsidRPr="00975CBC">
        <w:rPr>
          <w:szCs w:val="24"/>
          <w:lang w:eastAsia="zh-CN"/>
        </w:rPr>
        <w:t xml:space="preserve"> is slightly preferred, if it is agreed to use 1 </w:t>
      </w:r>
      <w:proofErr w:type="spellStart"/>
      <w:r w:rsidRPr="00975CBC">
        <w:rPr>
          <w:szCs w:val="24"/>
          <w:lang w:eastAsia="zh-CN"/>
        </w:rPr>
        <w:t>Tx</w:t>
      </w:r>
      <w:proofErr w:type="spellEnd"/>
      <w:r w:rsidRPr="00975CBC">
        <w:rPr>
          <w:szCs w:val="24"/>
          <w:lang w:eastAsia="zh-CN"/>
        </w:rPr>
        <w:t>.</w:t>
      </w:r>
    </w:p>
    <w:p w14:paraId="2E55C51B"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975CBC">
        <w:rPr>
          <w:rFonts w:hint="eastAsia"/>
          <w:szCs w:val="24"/>
          <w:lang w:val="en-US" w:eastAsia="zh-CN"/>
        </w:rPr>
        <w:t>Option 2: 2 PRBs (</w:t>
      </w:r>
      <w:r w:rsidRPr="00975CBC">
        <w:rPr>
          <w:rFonts w:hint="eastAsia"/>
          <w:szCs w:val="24"/>
          <w:lang w:eastAsia="zh-CN"/>
        </w:rPr>
        <w:t>HW</w:t>
      </w:r>
      <w:r w:rsidRPr="00975CBC">
        <w:rPr>
          <w:rFonts w:hint="eastAsia"/>
          <w:szCs w:val="24"/>
          <w:lang w:val="en-US" w:eastAsia="zh-CN"/>
        </w:rPr>
        <w:t>)</w:t>
      </w:r>
    </w:p>
    <w:p w14:paraId="2B776FD5"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2009FBBF"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val="en-US" w:eastAsia="zh-CN"/>
        </w:rPr>
        <w:t>Agree with Option 1, since it has been recommended to use 1Tx</w:t>
      </w:r>
    </w:p>
    <w:p w14:paraId="3A0B9F29" w14:textId="77777777" w:rsidR="00324CB6" w:rsidRPr="00975CBC" w:rsidRDefault="00324CB6">
      <w:pPr>
        <w:rPr>
          <w:lang w:eastAsia="zh-CN"/>
        </w:rPr>
      </w:pPr>
    </w:p>
    <w:p w14:paraId="6AE5BA63" w14:textId="77777777" w:rsidR="00324CB6" w:rsidRPr="00975CBC" w:rsidRDefault="007007D2">
      <w:pPr>
        <w:pStyle w:val="3"/>
        <w:rPr>
          <w:sz w:val="24"/>
          <w:szCs w:val="16"/>
          <w:lang w:val="en-US"/>
        </w:rPr>
      </w:pPr>
      <w:r w:rsidRPr="00975CBC">
        <w:rPr>
          <w:sz w:val="24"/>
          <w:szCs w:val="16"/>
          <w:lang w:val="en-US"/>
        </w:rPr>
        <w:t>Sub-topic 5-2: Requirements for intra-band contiguous EN-DC</w:t>
      </w:r>
    </w:p>
    <w:p w14:paraId="0A2C67A5" w14:textId="77777777" w:rsidR="00324CB6" w:rsidRPr="00975CBC" w:rsidRDefault="007007D2">
      <w:pPr>
        <w:numPr>
          <w:ilvl w:val="0"/>
          <w:numId w:val="15"/>
        </w:numPr>
        <w:overflowPunct w:val="0"/>
        <w:autoSpaceDE w:val="0"/>
        <w:autoSpaceDN w:val="0"/>
        <w:spacing w:after="100"/>
        <w:ind w:left="284" w:hanging="284"/>
        <w:rPr>
          <w:i/>
        </w:rPr>
      </w:pPr>
      <w:r w:rsidRPr="00975CBC">
        <w:rPr>
          <w:rFonts w:hint="eastAsia"/>
          <w:i/>
          <w:lang w:eastAsia="zh-CN"/>
        </w:rPr>
        <w:t>Description in the WID</w:t>
      </w:r>
      <w:r w:rsidRPr="00975CBC">
        <w:rPr>
          <w:rFonts w:hint="eastAsia"/>
          <w:i/>
        </w:rPr>
        <w:t xml:space="preserve"> (</w:t>
      </w:r>
      <w:r w:rsidRPr="00975CBC">
        <w:rPr>
          <w:i/>
        </w:rPr>
        <w:t>RP-200472</w:t>
      </w:r>
      <w:r w:rsidRPr="00975CBC">
        <w:rPr>
          <w:rFonts w:hint="eastAsia"/>
          <w:i/>
        </w:rPr>
        <w:t>)</w:t>
      </w:r>
    </w:p>
    <w:p w14:paraId="6490EC32"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eastAsia="zh-CN"/>
        </w:rPr>
      </w:pPr>
      <w:r w:rsidRPr="00975CBC">
        <w:rPr>
          <w:i/>
          <w:lang w:eastAsia="zh-CN"/>
        </w:rPr>
        <w:t>FR1 intra-band EN-DC PDSCH demodulation performance requirement with power imbalance</w:t>
      </w:r>
    </w:p>
    <w:p w14:paraId="26C23067"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975CBC">
        <w:rPr>
          <w:i/>
          <w:lang w:eastAsia="zh-CN"/>
        </w:rPr>
        <w:t>Intra-band contiguous EN-DC with 6dB power imbalance is assumed.</w:t>
      </w:r>
    </w:p>
    <w:p w14:paraId="02C7AB06"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975CBC">
        <w:rPr>
          <w:i/>
          <w:lang w:eastAsia="zh-CN"/>
        </w:rPr>
        <w:t>Only the NR cell is configured as the weaker power cell and to be tested.</w:t>
      </w:r>
    </w:p>
    <w:p w14:paraId="40F8C338" w14:textId="77777777" w:rsidR="00324CB6" w:rsidRPr="00975CBC" w:rsidRDefault="00324CB6">
      <w:pPr>
        <w:rPr>
          <w:lang w:eastAsia="zh-CN"/>
        </w:rPr>
      </w:pPr>
    </w:p>
    <w:p w14:paraId="22662479" w14:textId="77777777" w:rsidR="00324CB6" w:rsidRPr="00975CBC" w:rsidRDefault="007007D2">
      <w:pPr>
        <w:spacing w:after="120"/>
        <w:rPr>
          <w:b/>
          <w:u w:val="single"/>
          <w:lang w:eastAsia="zh-CN"/>
        </w:rPr>
      </w:pPr>
      <w:r w:rsidRPr="00975CBC">
        <w:rPr>
          <w:b/>
          <w:u w:val="single"/>
          <w:lang w:eastAsia="ko-KR"/>
        </w:rPr>
        <w:t xml:space="preserve">Issue </w:t>
      </w:r>
      <w:r w:rsidRPr="00975CBC">
        <w:rPr>
          <w:rFonts w:hint="eastAsia"/>
          <w:b/>
          <w:u w:val="single"/>
          <w:lang w:eastAsia="zh-CN"/>
        </w:rPr>
        <w:t>5</w:t>
      </w:r>
      <w:r w:rsidRPr="00975CBC">
        <w:rPr>
          <w:rFonts w:hint="eastAsia"/>
          <w:b/>
          <w:u w:val="single"/>
          <w:lang w:eastAsia="ko-KR"/>
        </w:rPr>
        <w:t>-2-1</w:t>
      </w:r>
      <w:r w:rsidRPr="00975CBC">
        <w:rPr>
          <w:b/>
          <w:u w:val="single"/>
          <w:lang w:eastAsia="ko-KR"/>
        </w:rPr>
        <w:t xml:space="preserve">: </w:t>
      </w:r>
      <w:r w:rsidRPr="00975CBC">
        <w:rPr>
          <w:rFonts w:hint="eastAsia"/>
          <w:b/>
          <w:u w:val="single"/>
          <w:lang w:eastAsia="ko-KR"/>
        </w:rPr>
        <w:t>Duplex mode</w:t>
      </w:r>
    </w:p>
    <w:p w14:paraId="4391FA5E"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975CBC">
        <w:rPr>
          <w:rFonts w:eastAsia="宋体" w:hint="eastAsia"/>
          <w:i/>
          <w:szCs w:val="24"/>
          <w:lang w:eastAsia="zh-CN"/>
        </w:rPr>
        <w:t>Agreement in RAN4 #94e-bis (</w:t>
      </w:r>
      <w:r w:rsidRPr="00975CBC">
        <w:rPr>
          <w:rFonts w:hint="eastAsia"/>
          <w:bCs/>
          <w:i/>
          <w:lang w:eastAsia="zh-CN"/>
        </w:rPr>
        <w:t>R4-2005547</w:t>
      </w:r>
      <w:r w:rsidRPr="00975CBC">
        <w:rPr>
          <w:rFonts w:eastAsia="宋体" w:hint="eastAsia"/>
          <w:i/>
          <w:szCs w:val="24"/>
          <w:lang w:eastAsia="zh-CN"/>
        </w:rPr>
        <w:t>, WF)</w:t>
      </w:r>
    </w:p>
    <w:p w14:paraId="523EBBC5"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975CBC">
        <w:rPr>
          <w:rFonts w:hint="eastAsia"/>
          <w:i/>
          <w:szCs w:val="24"/>
          <w:lang w:val="en-US" w:eastAsia="zh-CN"/>
        </w:rPr>
        <w:t>Option 1: FDD and TDD</w:t>
      </w:r>
    </w:p>
    <w:p w14:paraId="4BB64351"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975CBC">
        <w:rPr>
          <w:rFonts w:hint="eastAsia"/>
          <w:i/>
          <w:szCs w:val="24"/>
          <w:lang w:val="en-US" w:eastAsia="zh-CN"/>
        </w:rPr>
        <w:t xml:space="preserve">Option 2: FDD </w:t>
      </w:r>
    </w:p>
    <w:p w14:paraId="2A415098"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975CBC">
        <w:rPr>
          <w:rFonts w:eastAsia="宋体" w:hint="eastAsia"/>
          <w:szCs w:val="24"/>
          <w:lang w:eastAsia="zh-CN"/>
        </w:rPr>
        <w:t>Proposals</w:t>
      </w:r>
    </w:p>
    <w:p w14:paraId="26BDACB7"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 xml:space="preserve">Option 1: </w:t>
      </w:r>
      <w:r w:rsidRPr="00975CBC">
        <w:t>FDD and TDD</w:t>
      </w:r>
      <w:r w:rsidRPr="00975CBC">
        <w:rPr>
          <w:rFonts w:hint="eastAsia"/>
          <w:szCs w:val="24"/>
          <w:lang w:eastAsia="zh-CN"/>
        </w:rPr>
        <w:t xml:space="preserve"> (</w:t>
      </w:r>
      <w:r w:rsidRPr="00975CBC">
        <w:t>Intel</w:t>
      </w:r>
      <w:r w:rsidRPr="00975CBC">
        <w:rPr>
          <w:rFonts w:hint="eastAsia"/>
          <w:lang w:eastAsia="zh-CN"/>
        </w:rPr>
        <w:t xml:space="preserve">, DCM, </w:t>
      </w:r>
      <w:r w:rsidRPr="00975CBC">
        <w:rPr>
          <w:rFonts w:hint="eastAsia"/>
          <w:szCs w:val="24"/>
          <w:lang w:eastAsia="zh-CN"/>
        </w:rPr>
        <w:t>HW, CMCC</w:t>
      </w:r>
      <w:r w:rsidRPr="00975CBC">
        <w:rPr>
          <w:rFonts w:hint="eastAsia"/>
          <w:lang w:eastAsia="zh-CN"/>
        </w:rPr>
        <w:t>)</w:t>
      </w:r>
    </w:p>
    <w:p w14:paraId="5597A59F"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35B9A6FE"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val="en-US" w:eastAsia="zh-CN"/>
        </w:rPr>
        <w:t xml:space="preserve">Agree with </w:t>
      </w:r>
      <w:r w:rsidRPr="00975CBC">
        <w:rPr>
          <w:rFonts w:hint="eastAsia"/>
          <w:szCs w:val="24"/>
          <w:lang w:eastAsia="zh-CN"/>
        </w:rPr>
        <w:t>Option 1</w:t>
      </w:r>
    </w:p>
    <w:p w14:paraId="2E483D22" w14:textId="77777777" w:rsidR="00324CB6" w:rsidRPr="00975CBC" w:rsidRDefault="00324CB6">
      <w:pPr>
        <w:rPr>
          <w:b/>
          <w:u w:val="single"/>
          <w:lang w:eastAsia="zh-CN"/>
        </w:rPr>
      </w:pPr>
    </w:p>
    <w:p w14:paraId="245E198B" w14:textId="77777777" w:rsidR="00324CB6" w:rsidRPr="00975CBC" w:rsidRDefault="007007D2">
      <w:pPr>
        <w:spacing w:after="120"/>
        <w:rPr>
          <w:b/>
          <w:u w:val="single"/>
          <w:lang w:eastAsia="zh-CN"/>
        </w:rPr>
      </w:pPr>
      <w:r w:rsidRPr="00975CBC">
        <w:rPr>
          <w:b/>
          <w:u w:val="single"/>
          <w:lang w:eastAsia="ko-KR"/>
        </w:rPr>
        <w:t xml:space="preserve">Issue </w:t>
      </w:r>
      <w:r w:rsidRPr="00975CBC">
        <w:rPr>
          <w:rFonts w:hint="eastAsia"/>
          <w:b/>
          <w:u w:val="single"/>
          <w:lang w:eastAsia="zh-CN"/>
        </w:rPr>
        <w:t>5-2-2</w:t>
      </w:r>
      <w:r w:rsidRPr="00975CBC">
        <w:rPr>
          <w:b/>
          <w:u w:val="single"/>
          <w:lang w:eastAsia="ko-KR"/>
        </w:rPr>
        <w:t xml:space="preserve">: </w:t>
      </w:r>
      <w:r w:rsidRPr="00975CBC">
        <w:rPr>
          <w:rFonts w:hint="eastAsia"/>
          <w:b/>
          <w:u w:val="single"/>
          <w:lang w:eastAsia="zh-CN"/>
        </w:rPr>
        <w:t>SCS</w:t>
      </w:r>
    </w:p>
    <w:p w14:paraId="4906BB51"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975CBC">
        <w:rPr>
          <w:rFonts w:eastAsia="宋体" w:hint="eastAsia"/>
          <w:i/>
          <w:szCs w:val="24"/>
          <w:lang w:eastAsia="zh-CN"/>
        </w:rPr>
        <w:t>Agreement in RAN4 #94e-bis (</w:t>
      </w:r>
      <w:r w:rsidRPr="00975CBC">
        <w:rPr>
          <w:rFonts w:hint="eastAsia"/>
          <w:bCs/>
          <w:i/>
          <w:lang w:eastAsia="zh-CN"/>
        </w:rPr>
        <w:t>R4-2005547</w:t>
      </w:r>
      <w:r w:rsidRPr="00975CBC">
        <w:rPr>
          <w:rFonts w:eastAsia="宋体" w:hint="eastAsia"/>
          <w:i/>
          <w:szCs w:val="24"/>
          <w:lang w:eastAsia="zh-CN"/>
        </w:rPr>
        <w:t>, WF)</w:t>
      </w:r>
    </w:p>
    <w:p w14:paraId="224CF9C1"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975CBC">
        <w:rPr>
          <w:rFonts w:hint="eastAsia"/>
          <w:i/>
          <w:szCs w:val="24"/>
          <w:lang w:val="en-US" w:eastAsia="zh-CN"/>
        </w:rPr>
        <w:t xml:space="preserve">Option 1: 15kHz for both FDD and TDD </w:t>
      </w:r>
    </w:p>
    <w:p w14:paraId="7E162718"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975CBC">
        <w:rPr>
          <w:rFonts w:hint="eastAsia"/>
          <w:i/>
          <w:szCs w:val="24"/>
          <w:lang w:val="en-US" w:eastAsia="zh-CN"/>
        </w:rPr>
        <w:t>Option 2: 15kHz for FDD, 30kHz for TDD</w:t>
      </w:r>
    </w:p>
    <w:p w14:paraId="32E6B696"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975CBC">
        <w:rPr>
          <w:rFonts w:hint="eastAsia"/>
          <w:i/>
          <w:szCs w:val="24"/>
          <w:lang w:val="en-US" w:eastAsia="zh-CN"/>
        </w:rPr>
        <w:t>Option 3: 15kHz for FDD</w:t>
      </w:r>
    </w:p>
    <w:p w14:paraId="57F75D80"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975CBC">
        <w:rPr>
          <w:rFonts w:eastAsia="宋体" w:hint="eastAsia"/>
          <w:szCs w:val="24"/>
          <w:lang w:eastAsia="zh-CN"/>
        </w:rPr>
        <w:t>Proposals</w:t>
      </w:r>
    </w:p>
    <w:p w14:paraId="47CADC81"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 xml:space="preserve">Option 1: 15kHz for both FDD and TDD </w:t>
      </w:r>
    </w:p>
    <w:p w14:paraId="4C7A1502"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Option 2: 15kHz for FDD, 30kHz for TDD (DCM, HW, CMCC)</w:t>
      </w:r>
    </w:p>
    <w:p w14:paraId="0284C6E5"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Option 3: 15kHz for FDD</w:t>
      </w:r>
    </w:p>
    <w:p w14:paraId="3ACEF883"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lastRenderedPageBreak/>
        <w:t>Option 4 (Intel)</w:t>
      </w:r>
    </w:p>
    <w:p w14:paraId="312091B6"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lang w:eastAsia="zh-CN"/>
        </w:rPr>
        <w:t>Test #1: LTE FDD + NR FDD 15 kHz</w:t>
      </w:r>
    </w:p>
    <w:p w14:paraId="4982AE9C"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lang w:eastAsia="zh-CN"/>
        </w:rPr>
        <w:t>Test #2: LTE TDD + NR TDD 15 kHz, in case UE supports it, otherwise LTE TDD + NR TDD 30 kHz</w:t>
      </w:r>
    </w:p>
    <w:p w14:paraId="3571790E"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5D3DD484"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 xml:space="preserve">Considering no operator has </w:t>
      </w:r>
      <w:r w:rsidRPr="00975CBC">
        <w:rPr>
          <w:szCs w:val="24"/>
          <w:lang w:eastAsia="zh-CN"/>
        </w:rPr>
        <w:t>show</w:t>
      </w:r>
      <w:r w:rsidRPr="00975CBC">
        <w:rPr>
          <w:rFonts w:hint="eastAsia"/>
          <w:szCs w:val="24"/>
          <w:lang w:eastAsia="zh-CN"/>
        </w:rPr>
        <w:t xml:space="preserve">n interest in </w:t>
      </w:r>
      <w:r w:rsidRPr="00975CBC">
        <w:rPr>
          <w:lang w:eastAsia="zh-CN"/>
        </w:rPr>
        <w:t>TDD</w:t>
      </w:r>
      <w:r w:rsidRPr="00975CBC">
        <w:rPr>
          <w:rFonts w:hint="eastAsia"/>
          <w:lang w:eastAsia="zh-CN"/>
        </w:rPr>
        <w:t xml:space="preserve"> 15 kHz case, can we agree to use option 2?</w:t>
      </w:r>
    </w:p>
    <w:p w14:paraId="280EC244" w14:textId="77777777" w:rsidR="00324CB6" w:rsidRPr="00975CBC" w:rsidRDefault="00324CB6">
      <w:pPr>
        <w:rPr>
          <w:lang w:eastAsia="zh-CN"/>
        </w:rPr>
      </w:pPr>
    </w:p>
    <w:p w14:paraId="593F7D46" w14:textId="77777777" w:rsidR="00324CB6" w:rsidRPr="00975CBC" w:rsidRDefault="007007D2">
      <w:pPr>
        <w:spacing w:after="120"/>
        <w:rPr>
          <w:b/>
          <w:u w:val="single"/>
          <w:lang w:eastAsia="zh-CN"/>
        </w:rPr>
      </w:pPr>
      <w:r w:rsidRPr="00975CBC">
        <w:rPr>
          <w:b/>
          <w:u w:val="single"/>
          <w:lang w:eastAsia="ko-KR"/>
        </w:rPr>
        <w:t xml:space="preserve">Issue </w:t>
      </w:r>
      <w:r w:rsidRPr="00975CBC">
        <w:rPr>
          <w:rFonts w:hint="eastAsia"/>
          <w:b/>
          <w:u w:val="single"/>
          <w:lang w:eastAsia="zh-CN"/>
        </w:rPr>
        <w:t>5-2-3</w:t>
      </w:r>
      <w:r w:rsidRPr="00975CBC">
        <w:rPr>
          <w:b/>
          <w:u w:val="single"/>
          <w:lang w:eastAsia="ko-KR"/>
        </w:rPr>
        <w:t xml:space="preserve">: </w:t>
      </w:r>
      <w:r w:rsidRPr="00975CBC">
        <w:rPr>
          <w:rFonts w:hint="eastAsia"/>
          <w:b/>
          <w:u w:val="single"/>
          <w:lang w:eastAsia="zh-CN"/>
        </w:rPr>
        <w:t>TDD pattern</w:t>
      </w:r>
    </w:p>
    <w:p w14:paraId="73B5C6B6"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975CBC">
        <w:rPr>
          <w:rFonts w:eastAsia="宋体" w:hint="eastAsia"/>
          <w:i/>
          <w:szCs w:val="24"/>
          <w:lang w:eastAsia="zh-CN"/>
        </w:rPr>
        <w:t>Agreement in RAN4 #94e-bis (</w:t>
      </w:r>
      <w:r w:rsidRPr="00975CBC">
        <w:rPr>
          <w:rFonts w:hint="eastAsia"/>
          <w:bCs/>
          <w:i/>
          <w:lang w:eastAsia="zh-CN"/>
        </w:rPr>
        <w:t>R4-2005547</w:t>
      </w:r>
      <w:r w:rsidRPr="00975CBC">
        <w:rPr>
          <w:rFonts w:eastAsia="宋体" w:hint="eastAsia"/>
          <w:i/>
          <w:szCs w:val="24"/>
          <w:lang w:eastAsia="zh-CN"/>
        </w:rPr>
        <w:t>, WF)</w:t>
      </w:r>
    </w:p>
    <w:p w14:paraId="1F951D9E"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975CBC">
        <w:rPr>
          <w:rFonts w:hint="eastAsia"/>
          <w:i/>
          <w:szCs w:val="24"/>
          <w:lang w:val="en-US" w:eastAsia="zh-CN"/>
        </w:rPr>
        <w:t>TDD pattern for 30kHz SCS</w:t>
      </w:r>
    </w:p>
    <w:p w14:paraId="369E06A6"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975CBC">
        <w:rPr>
          <w:rFonts w:hint="eastAsia"/>
          <w:i/>
          <w:lang w:eastAsia="zh-CN"/>
        </w:rPr>
        <w:t>7D1S2U</w:t>
      </w:r>
    </w:p>
    <w:p w14:paraId="6771D662"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975CBC">
        <w:rPr>
          <w:rFonts w:hint="eastAsia"/>
          <w:i/>
          <w:szCs w:val="24"/>
          <w:lang w:val="en-US" w:eastAsia="zh-CN"/>
        </w:rPr>
        <w:t>TDD pattern for 15kHz SCS</w:t>
      </w:r>
    </w:p>
    <w:p w14:paraId="153A63C4"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975CBC">
        <w:rPr>
          <w:rFonts w:hint="eastAsia"/>
          <w:i/>
          <w:lang w:eastAsia="zh-CN"/>
        </w:rPr>
        <w:t>Option 1: DSU+DD</w:t>
      </w:r>
    </w:p>
    <w:p w14:paraId="7C121AD6"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975CBC">
        <w:rPr>
          <w:rFonts w:hint="eastAsia"/>
          <w:i/>
          <w:lang w:eastAsia="zh-CN"/>
        </w:rPr>
        <w:t>Other options are not precluded.</w:t>
      </w:r>
    </w:p>
    <w:p w14:paraId="5D9C6C44"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975CBC">
        <w:rPr>
          <w:rFonts w:eastAsia="宋体" w:hint="eastAsia"/>
          <w:szCs w:val="24"/>
          <w:lang w:eastAsia="zh-CN"/>
        </w:rPr>
        <w:t>Proposals</w:t>
      </w:r>
    </w:p>
    <w:p w14:paraId="54F25587"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975CBC">
        <w:rPr>
          <w:rFonts w:hint="eastAsia"/>
          <w:szCs w:val="24"/>
          <w:lang w:val="en-US" w:eastAsia="zh-CN"/>
        </w:rPr>
        <w:t>TDD pattern for 30kHz SCS</w:t>
      </w:r>
    </w:p>
    <w:p w14:paraId="6FC7FA4D"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rFonts w:hint="eastAsia"/>
          <w:lang w:eastAsia="zh-CN"/>
        </w:rPr>
        <w:t>Option 1: 7D1S2U (agreement in the last meeting)</w:t>
      </w:r>
    </w:p>
    <w:p w14:paraId="65DA4924"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rFonts w:hint="eastAsia"/>
          <w:lang w:eastAsia="zh-CN"/>
        </w:rPr>
        <w:t xml:space="preserve">Option 2: </w:t>
      </w:r>
      <w:r w:rsidRPr="00975CBC">
        <w:t>3DSU+4D</w:t>
      </w:r>
      <w:r w:rsidRPr="00975CBC">
        <w:rPr>
          <w:rFonts w:hint="eastAsia"/>
          <w:lang w:eastAsia="zh-CN"/>
        </w:rPr>
        <w:t xml:space="preserve"> (Intel)</w:t>
      </w:r>
    </w:p>
    <w:p w14:paraId="0234DCF3"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975CBC">
        <w:rPr>
          <w:rFonts w:hint="eastAsia"/>
          <w:szCs w:val="24"/>
          <w:lang w:val="en-US" w:eastAsia="zh-CN"/>
        </w:rPr>
        <w:t>TDD pattern for 15kHz SCS</w:t>
      </w:r>
    </w:p>
    <w:p w14:paraId="410CF4D9"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rFonts w:hint="eastAsia"/>
          <w:lang w:eastAsia="zh-CN"/>
        </w:rPr>
        <w:t>Option 1: DSU+DD (Intel)</w:t>
      </w:r>
    </w:p>
    <w:p w14:paraId="291A06DF"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rFonts w:hint="eastAsia"/>
          <w:lang w:eastAsia="zh-CN"/>
        </w:rPr>
        <w:t>Other options are not precluded.</w:t>
      </w:r>
    </w:p>
    <w:p w14:paraId="668661EA"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4C674418"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975CBC">
        <w:rPr>
          <w:rFonts w:hint="eastAsia"/>
          <w:szCs w:val="24"/>
          <w:lang w:val="en-US" w:eastAsia="zh-CN"/>
        </w:rPr>
        <w:t>TDD pattern for 30 kHz SCS</w:t>
      </w:r>
    </w:p>
    <w:p w14:paraId="30AC30C0"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rFonts w:hint="eastAsia"/>
          <w:lang w:eastAsia="zh-CN"/>
        </w:rPr>
        <w:t xml:space="preserve">Can we keep the agreement in the WF in the last meeting, i.e., </w:t>
      </w:r>
      <w:r w:rsidRPr="00975CBC">
        <w:rPr>
          <w:lang w:eastAsia="zh-CN"/>
        </w:rPr>
        <w:t>option</w:t>
      </w:r>
      <w:r w:rsidRPr="00975CBC">
        <w:rPr>
          <w:rFonts w:hint="eastAsia"/>
          <w:lang w:eastAsia="zh-CN"/>
        </w:rPr>
        <w:t xml:space="preserve"> 1?</w:t>
      </w:r>
    </w:p>
    <w:p w14:paraId="58D6FC08" w14:textId="77777777" w:rsidR="00324CB6" w:rsidRPr="00975CBC" w:rsidRDefault="00324CB6">
      <w:pPr>
        <w:widowControl w:val="0"/>
        <w:tabs>
          <w:tab w:val="num" w:pos="484"/>
          <w:tab w:val="num" w:pos="709"/>
          <w:tab w:val="num" w:pos="1440"/>
          <w:tab w:val="num" w:pos="1701"/>
        </w:tabs>
        <w:overflowPunct w:val="0"/>
        <w:autoSpaceDE w:val="0"/>
        <w:autoSpaceDN w:val="0"/>
        <w:adjustRightInd w:val="0"/>
        <w:snapToGrid w:val="0"/>
        <w:spacing w:after="100"/>
        <w:textAlignment w:val="baseline"/>
        <w:rPr>
          <w:szCs w:val="24"/>
          <w:lang w:eastAsia="zh-CN"/>
        </w:rPr>
      </w:pPr>
    </w:p>
    <w:p w14:paraId="4A8FA748" w14:textId="77777777" w:rsidR="00324CB6" w:rsidRPr="00975CBC" w:rsidRDefault="00324CB6">
      <w:pPr>
        <w:widowControl w:val="0"/>
        <w:tabs>
          <w:tab w:val="num" w:pos="484"/>
          <w:tab w:val="num" w:pos="709"/>
          <w:tab w:val="num" w:pos="1440"/>
          <w:tab w:val="num" w:pos="1701"/>
        </w:tabs>
        <w:overflowPunct w:val="0"/>
        <w:autoSpaceDE w:val="0"/>
        <w:autoSpaceDN w:val="0"/>
        <w:adjustRightInd w:val="0"/>
        <w:snapToGrid w:val="0"/>
        <w:spacing w:after="100"/>
        <w:textAlignment w:val="baseline"/>
        <w:rPr>
          <w:szCs w:val="24"/>
          <w:lang w:eastAsia="zh-CN"/>
        </w:rPr>
      </w:pPr>
    </w:p>
    <w:p w14:paraId="04114FF9" w14:textId="77777777" w:rsidR="00324CB6" w:rsidRPr="00975CBC" w:rsidRDefault="007007D2">
      <w:pPr>
        <w:pStyle w:val="3"/>
        <w:rPr>
          <w:sz w:val="24"/>
          <w:szCs w:val="16"/>
          <w:lang w:val="en-US"/>
        </w:rPr>
      </w:pPr>
      <w:r w:rsidRPr="00975CBC">
        <w:rPr>
          <w:sz w:val="24"/>
          <w:szCs w:val="16"/>
          <w:lang w:val="en-US"/>
        </w:rPr>
        <w:t>Sub-topic 5-3: Requirements for intra-band non-contiguous EN-DC</w:t>
      </w:r>
    </w:p>
    <w:p w14:paraId="2735BCA1" w14:textId="77777777" w:rsidR="00324CB6" w:rsidRPr="00975CBC" w:rsidRDefault="007007D2">
      <w:pPr>
        <w:rPr>
          <w:b/>
          <w:u w:val="single"/>
          <w:lang w:eastAsia="zh-CN"/>
        </w:rPr>
      </w:pPr>
      <w:r w:rsidRPr="00975CBC">
        <w:rPr>
          <w:b/>
          <w:u w:val="single"/>
          <w:lang w:eastAsia="ko-KR"/>
        </w:rPr>
        <w:t xml:space="preserve">Issue </w:t>
      </w:r>
      <w:r w:rsidRPr="00975CBC">
        <w:rPr>
          <w:rFonts w:hint="eastAsia"/>
          <w:b/>
          <w:u w:val="single"/>
          <w:lang w:eastAsia="zh-CN"/>
        </w:rPr>
        <w:t>5</w:t>
      </w:r>
      <w:r w:rsidRPr="00975CBC">
        <w:rPr>
          <w:b/>
          <w:u w:val="single"/>
          <w:lang w:eastAsia="zh-CN"/>
        </w:rPr>
        <w:t>-3</w:t>
      </w:r>
      <w:r w:rsidRPr="00975CBC">
        <w:rPr>
          <w:rFonts w:hint="eastAsia"/>
          <w:b/>
          <w:u w:val="single"/>
          <w:lang w:eastAsia="zh-CN"/>
        </w:rPr>
        <w:t>-1</w:t>
      </w:r>
      <w:r w:rsidRPr="00975CBC">
        <w:rPr>
          <w:b/>
          <w:u w:val="single"/>
          <w:lang w:eastAsia="ko-KR"/>
        </w:rPr>
        <w:t xml:space="preserve">: </w:t>
      </w:r>
      <w:r w:rsidRPr="00975CBC">
        <w:rPr>
          <w:rFonts w:hint="eastAsia"/>
          <w:b/>
          <w:u w:val="single"/>
          <w:lang w:eastAsia="zh-CN"/>
        </w:rPr>
        <w:t>W</w:t>
      </w:r>
      <w:r w:rsidRPr="00975CBC">
        <w:rPr>
          <w:b/>
          <w:u w:val="single"/>
          <w:lang w:eastAsia="zh-CN"/>
        </w:rPr>
        <w:t>hether to define power imbalance requirement for FR1 intra-band non-contiguous EN-DC</w:t>
      </w:r>
    </w:p>
    <w:p w14:paraId="539236AB" w14:textId="77777777" w:rsidR="00324CB6" w:rsidRPr="00975CBC" w:rsidRDefault="007007D2">
      <w:pPr>
        <w:numPr>
          <w:ilvl w:val="0"/>
          <w:numId w:val="15"/>
        </w:numPr>
        <w:overflowPunct w:val="0"/>
        <w:autoSpaceDE w:val="0"/>
        <w:autoSpaceDN w:val="0"/>
        <w:spacing w:after="100"/>
        <w:ind w:left="284" w:hanging="284"/>
        <w:rPr>
          <w:i/>
        </w:rPr>
      </w:pPr>
      <w:r w:rsidRPr="00975CBC">
        <w:rPr>
          <w:rFonts w:hint="eastAsia"/>
          <w:i/>
          <w:lang w:eastAsia="zh-CN"/>
        </w:rPr>
        <w:t>Description in the WID</w:t>
      </w:r>
      <w:r w:rsidRPr="00975CBC">
        <w:rPr>
          <w:rFonts w:hint="eastAsia"/>
          <w:i/>
        </w:rPr>
        <w:t xml:space="preserve"> (</w:t>
      </w:r>
      <w:r w:rsidRPr="00975CBC">
        <w:rPr>
          <w:i/>
        </w:rPr>
        <w:t>RP-200472</w:t>
      </w:r>
      <w:r w:rsidRPr="00975CBC">
        <w:rPr>
          <w:rFonts w:hint="eastAsia"/>
          <w:i/>
        </w:rPr>
        <w:t>)</w:t>
      </w:r>
    </w:p>
    <w:p w14:paraId="2B481138"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eastAsia="zh-CN"/>
        </w:rPr>
      </w:pPr>
      <w:r w:rsidRPr="00975CBC">
        <w:rPr>
          <w:i/>
          <w:lang w:eastAsia="zh-CN"/>
        </w:rPr>
        <w:t>FR1 intra-band EN-DC PDSCH demodulation performance requirement with power imbalance</w:t>
      </w:r>
    </w:p>
    <w:p w14:paraId="06C955AF"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975CBC">
        <w:rPr>
          <w:i/>
          <w:lang w:eastAsia="zh-CN"/>
        </w:rPr>
        <w:t>Further study whether to introduce intra-band non-contiguous EN-DC requirements and applicable power imbalance level</w:t>
      </w:r>
    </w:p>
    <w:p w14:paraId="74E8C0DC" w14:textId="77777777" w:rsidR="00324CB6" w:rsidRPr="00975CBC" w:rsidRDefault="007007D2">
      <w:pPr>
        <w:numPr>
          <w:ilvl w:val="0"/>
          <w:numId w:val="15"/>
        </w:numPr>
        <w:overflowPunct w:val="0"/>
        <w:autoSpaceDE w:val="0"/>
        <w:autoSpaceDN w:val="0"/>
        <w:spacing w:after="100"/>
        <w:ind w:left="284" w:hanging="284"/>
        <w:rPr>
          <w:i/>
          <w:lang w:eastAsia="zh-CN"/>
        </w:rPr>
      </w:pPr>
      <w:r w:rsidRPr="00975CBC">
        <w:rPr>
          <w:rFonts w:hint="eastAsia"/>
          <w:i/>
          <w:lang w:eastAsia="zh-CN"/>
        </w:rPr>
        <w:t xml:space="preserve">Agreement in </w:t>
      </w:r>
      <w:r w:rsidRPr="00975CBC">
        <w:rPr>
          <w:i/>
          <w:lang w:eastAsia="zh-CN"/>
        </w:rPr>
        <w:t>GTW On-</w:t>
      </w:r>
      <w:r w:rsidRPr="00975CBC">
        <w:rPr>
          <w:rFonts w:hint="eastAsia"/>
          <w:i/>
          <w:lang w:eastAsia="zh-CN"/>
        </w:rPr>
        <w:t>line</w:t>
      </w:r>
      <w:r w:rsidRPr="00975CBC">
        <w:rPr>
          <w:i/>
          <w:lang w:eastAsia="zh-CN"/>
        </w:rPr>
        <w:t xml:space="preserve"> session</w:t>
      </w:r>
      <w:r w:rsidRPr="00975CBC">
        <w:rPr>
          <w:rFonts w:hint="eastAsia"/>
          <w:i/>
          <w:lang w:eastAsia="zh-CN"/>
        </w:rPr>
        <w:t xml:space="preserve"> in RAN4 #94e-bis</w:t>
      </w:r>
    </w:p>
    <w:p w14:paraId="203BB128"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eastAsia="zh-CN"/>
        </w:rPr>
      </w:pPr>
      <w:r w:rsidRPr="00975CBC">
        <w:rPr>
          <w:rFonts w:hint="eastAsia"/>
          <w:i/>
          <w:lang w:eastAsia="zh-CN"/>
        </w:rPr>
        <w:t>FFS the requirements needed or not and further check the feasibility of single RF receiver chain to support intra-band Non-contiguous EN-DC (Co-location scenario).</w:t>
      </w:r>
    </w:p>
    <w:p w14:paraId="2D08217A"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hint="eastAsia"/>
          <w:lang w:eastAsia="zh-CN"/>
        </w:rPr>
        <w:t>Proposal</w:t>
      </w:r>
      <w:r w:rsidRPr="00975CBC">
        <w:rPr>
          <w:rFonts w:eastAsia="宋体" w:hint="eastAsia"/>
          <w:lang w:val="en-US" w:eastAsia="zh-CN"/>
        </w:rPr>
        <w:t>s</w:t>
      </w:r>
    </w:p>
    <w:p w14:paraId="2BF905E9"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975CBC">
        <w:rPr>
          <w:rFonts w:hint="eastAsia"/>
          <w:lang w:val="en-US" w:eastAsia="zh-CN"/>
        </w:rPr>
        <w:t>Option 1: Yes (DCM)</w:t>
      </w:r>
    </w:p>
    <w:p w14:paraId="0B648527"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lang w:eastAsia="zh-CN"/>
        </w:rPr>
        <w:t>Both contiguous EN-DC and non-contiguous EN-DC are possible scenario and some UEs only support non-contiguous EN-DC.</w:t>
      </w:r>
    </w:p>
    <w:p w14:paraId="2A54E3EA"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lang w:eastAsia="zh-CN"/>
        </w:rPr>
        <w:t>Only co-located scenario is assumed for both intra-band contiguous and non-contiguous EN-DC cases in RAN4 requirements. It derives that single RF chain is assumed to receive CCs.</w:t>
      </w:r>
    </w:p>
    <w:p w14:paraId="15B84B12"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lang w:eastAsia="zh-CN"/>
        </w:rPr>
        <w:t>Introduce test applicability rules according to UE capability as follows:</w:t>
      </w:r>
    </w:p>
    <w:p w14:paraId="5A24BAD1" w14:textId="77777777" w:rsidR="00324CB6" w:rsidRPr="00975CBC" w:rsidRDefault="007007D2">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szCs w:val="24"/>
          <w:lang w:eastAsia="zh-CN"/>
        </w:rPr>
      </w:pPr>
      <w:r w:rsidRPr="00975CBC">
        <w:rPr>
          <w:rFonts w:hint="eastAsia"/>
          <w:szCs w:val="24"/>
          <w:lang w:eastAsia="zh-CN"/>
        </w:rPr>
        <w:lastRenderedPageBreak/>
        <w:t xml:space="preserve">UE supports only intra-band contiguous EN-DC, </w:t>
      </w:r>
      <w:proofErr w:type="spellStart"/>
      <w:r w:rsidRPr="00975CBC">
        <w:rPr>
          <w:rFonts w:hint="eastAsia"/>
          <w:szCs w:val="24"/>
          <w:lang w:eastAsia="zh-CN"/>
        </w:rPr>
        <w:t>i,e</w:t>
      </w:r>
      <w:proofErr w:type="spellEnd"/>
      <w:r w:rsidRPr="00975CBC">
        <w:rPr>
          <w:rFonts w:hint="eastAsia"/>
          <w:szCs w:val="24"/>
          <w:lang w:eastAsia="zh-CN"/>
        </w:rPr>
        <w:t xml:space="preserve">., if UE does not indicate </w:t>
      </w:r>
      <w:r w:rsidRPr="00975CBC">
        <w:rPr>
          <w:szCs w:val="24"/>
          <w:lang w:eastAsia="zh-CN"/>
        </w:rPr>
        <w:t>“</w:t>
      </w:r>
      <w:proofErr w:type="spellStart"/>
      <w:r w:rsidRPr="00975CBC">
        <w:rPr>
          <w:rFonts w:hint="eastAsia"/>
          <w:szCs w:val="24"/>
          <w:lang w:eastAsia="zh-CN"/>
        </w:rPr>
        <w:t>intraBandENDC</w:t>
      </w:r>
      <w:proofErr w:type="spellEnd"/>
      <w:r w:rsidRPr="00975CBC">
        <w:rPr>
          <w:rFonts w:hint="eastAsia"/>
          <w:szCs w:val="24"/>
          <w:lang w:eastAsia="zh-CN"/>
        </w:rPr>
        <w:t>-Support</w:t>
      </w:r>
      <w:r w:rsidRPr="00975CBC">
        <w:rPr>
          <w:szCs w:val="24"/>
          <w:lang w:eastAsia="zh-CN"/>
        </w:rPr>
        <w:t>”</w:t>
      </w:r>
      <w:r w:rsidRPr="00975CBC">
        <w:rPr>
          <w:rFonts w:hint="eastAsia"/>
          <w:szCs w:val="24"/>
          <w:lang w:eastAsia="zh-CN"/>
        </w:rPr>
        <w:t xml:space="preserve">,  </w:t>
      </w:r>
    </w:p>
    <w:p w14:paraId="4E1FD67E" w14:textId="77777777" w:rsidR="00324CB6" w:rsidRPr="00975CBC" w:rsidRDefault="007007D2">
      <w:pPr>
        <w:widowControl w:val="0"/>
        <w:numPr>
          <w:ilvl w:val="4"/>
          <w:numId w:val="12"/>
        </w:numPr>
        <w:tabs>
          <w:tab w:val="num" w:pos="484"/>
          <w:tab w:val="num" w:pos="709"/>
          <w:tab w:val="num" w:pos="1077"/>
          <w:tab w:val="num" w:pos="1440"/>
          <w:tab w:val="num" w:pos="1843"/>
          <w:tab w:val="num" w:pos="2160"/>
          <w:tab w:val="num" w:pos="2880"/>
          <w:tab w:val="num" w:pos="3237"/>
        </w:tabs>
        <w:overflowPunct w:val="0"/>
        <w:autoSpaceDE w:val="0"/>
        <w:autoSpaceDN w:val="0"/>
        <w:adjustRightInd w:val="0"/>
        <w:snapToGrid w:val="0"/>
        <w:spacing w:after="100"/>
        <w:ind w:left="1843" w:hanging="283"/>
        <w:textAlignment w:val="baseline"/>
        <w:rPr>
          <w:rFonts w:ascii="Tms Rmn" w:eastAsiaTheme="minorEastAsia" w:hAnsi="Tms Rmn"/>
          <w:lang w:val="en-US" w:eastAsia="ja-JP"/>
        </w:rPr>
      </w:pPr>
      <w:r w:rsidRPr="00975CBC">
        <w:rPr>
          <w:rFonts w:ascii="Tms Rmn" w:eastAsiaTheme="minorEastAsia" w:hAnsi="Tms Rmn" w:hint="eastAsia"/>
          <w:lang w:val="en-US" w:eastAsia="ja-JP"/>
        </w:rPr>
        <w:t xml:space="preserve">power </w:t>
      </w:r>
      <w:r w:rsidRPr="00975CBC">
        <w:rPr>
          <w:rFonts w:hint="eastAsia"/>
          <w:szCs w:val="24"/>
          <w:lang w:eastAsia="zh-CN"/>
        </w:rPr>
        <w:t>imbalance</w:t>
      </w:r>
      <w:r w:rsidRPr="00975CBC">
        <w:rPr>
          <w:rFonts w:ascii="Tms Rmn" w:eastAsiaTheme="minorEastAsia" w:hAnsi="Tms Rmn" w:hint="eastAsia"/>
          <w:lang w:val="en-US" w:eastAsia="ja-JP"/>
        </w:rPr>
        <w:t xml:space="preserve"> requirement for</w:t>
      </w:r>
      <w:r w:rsidRPr="00975CBC">
        <w:rPr>
          <w:rFonts w:ascii="Tms Rmn" w:eastAsiaTheme="minorEastAsia" w:hAnsi="Tms Rmn"/>
          <w:lang w:val="en-US" w:eastAsia="ja-JP"/>
        </w:rPr>
        <w:t xml:space="preserve"> </w:t>
      </w:r>
      <w:r w:rsidRPr="00975CBC">
        <w:rPr>
          <w:rFonts w:ascii="Tms Rmn" w:eastAsiaTheme="minorEastAsia" w:hAnsi="Tms Rmn" w:hint="eastAsia"/>
          <w:lang w:val="en-US" w:eastAsia="ja-JP"/>
        </w:rPr>
        <w:t xml:space="preserve">intra-band contiguous EN-DC </w:t>
      </w:r>
      <w:r w:rsidRPr="00975CBC">
        <w:rPr>
          <w:rFonts w:ascii="Tms Rmn" w:eastAsiaTheme="minorEastAsia" w:hAnsi="Tms Rmn"/>
          <w:lang w:val="en-US" w:eastAsia="ja-JP"/>
        </w:rPr>
        <w:t>is applied</w:t>
      </w:r>
    </w:p>
    <w:p w14:paraId="36746F33" w14:textId="77777777" w:rsidR="00324CB6" w:rsidRPr="00975CBC" w:rsidRDefault="007007D2">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szCs w:val="24"/>
          <w:lang w:eastAsia="zh-CN"/>
        </w:rPr>
      </w:pPr>
      <w:r w:rsidRPr="00975CBC">
        <w:rPr>
          <w:rFonts w:hint="eastAsia"/>
          <w:szCs w:val="24"/>
          <w:lang w:eastAsia="zh-CN"/>
        </w:rPr>
        <w:t xml:space="preserve">UE supports only intra-band non-contiguous EN-DC, i.e., if UE indicates </w:t>
      </w:r>
      <w:r w:rsidRPr="00975CBC">
        <w:rPr>
          <w:szCs w:val="24"/>
          <w:lang w:eastAsia="zh-CN"/>
        </w:rPr>
        <w:t>“</w:t>
      </w:r>
      <w:r w:rsidRPr="00975CBC">
        <w:rPr>
          <w:rFonts w:hint="eastAsia"/>
          <w:szCs w:val="24"/>
          <w:lang w:eastAsia="zh-CN"/>
        </w:rPr>
        <w:t>non-contiguous</w:t>
      </w:r>
      <w:r w:rsidRPr="00975CBC">
        <w:rPr>
          <w:szCs w:val="24"/>
          <w:lang w:eastAsia="zh-CN"/>
        </w:rPr>
        <w:t>”</w:t>
      </w:r>
      <w:r w:rsidRPr="00975CBC">
        <w:rPr>
          <w:rFonts w:hint="eastAsia"/>
          <w:szCs w:val="24"/>
          <w:lang w:eastAsia="zh-CN"/>
        </w:rPr>
        <w:t xml:space="preserve"> in </w:t>
      </w:r>
      <w:r w:rsidRPr="00975CBC">
        <w:rPr>
          <w:szCs w:val="24"/>
          <w:lang w:eastAsia="zh-CN"/>
        </w:rPr>
        <w:t>“</w:t>
      </w:r>
      <w:proofErr w:type="spellStart"/>
      <w:r w:rsidRPr="00975CBC">
        <w:rPr>
          <w:rFonts w:hint="eastAsia"/>
          <w:szCs w:val="24"/>
          <w:lang w:eastAsia="zh-CN"/>
        </w:rPr>
        <w:t>intraBandENDC</w:t>
      </w:r>
      <w:proofErr w:type="spellEnd"/>
      <w:r w:rsidRPr="00975CBC">
        <w:rPr>
          <w:rFonts w:hint="eastAsia"/>
          <w:szCs w:val="24"/>
          <w:lang w:eastAsia="zh-CN"/>
        </w:rPr>
        <w:t>-Support</w:t>
      </w:r>
      <w:r w:rsidRPr="00975CBC">
        <w:rPr>
          <w:szCs w:val="24"/>
          <w:lang w:eastAsia="zh-CN"/>
        </w:rPr>
        <w:t>”</w:t>
      </w:r>
      <w:r w:rsidRPr="00975CBC">
        <w:rPr>
          <w:rFonts w:hint="eastAsia"/>
          <w:szCs w:val="24"/>
          <w:lang w:eastAsia="zh-CN"/>
        </w:rPr>
        <w:t xml:space="preserve"> </w:t>
      </w:r>
      <w:r w:rsidRPr="00975CBC">
        <w:rPr>
          <w:szCs w:val="24"/>
          <w:lang w:eastAsia="zh-CN"/>
        </w:rPr>
        <w:t>or UE does not indicate “</w:t>
      </w:r>
      <w:proofErr w:type="spellStart"/>
      <w:r w:rsidRPr="00975CBC">
        <w:rPr>
          <w:rFonts w:hint="eastAsia"/>
          <w:szCs w:val="24"/>
          <w:lang w:eastAsia="zh-CN"/>
        </w:rPr>
        <w:t>interBandContiguousMRDC</w:t>
      </w:r>
      <w:proofErr w:type="spellEnd"/>
      <w:r w:rsidRPr="00975CBC">
        <w:rPr>
          <w:szCs w:val="24"/>
          <w:lang w:eastAsia="zh-CN"/>
        </w:rPr>
        <w:t>”</w:t>
      </w:r>
      <w:r w:rsidRPr="00975CBC">
        <w:rPr>
          <w:rFonts w:hint="eastAsia"/>
          <w:szCs w:val="24"/>
          <w:lang w:eastAsia="zh-CN"/>
        </w:rPr>
        <w:t xml:space="preserve">,  </w:t>
      </w:r>
    </w:p>
    <w:p w14:paraId="2BDABFAF" w14:textId="77777777" w:rsidR="00324CB6" w:rsidRPr="00975CBC" w:rsidRDefault="007007D2">
      <w:pPr>
        <w:widowControl w:val="0"/>
        <w:numPr>
          <w:ilvl w:val="4"/>
          <w:numId w:val="12"/>
        </w:numPr>
        <w:tabs>
          <w:tab w:val="num" w:pos="484"/>
          <w:tab w:val="num" w:pos="709"/>
          <w:tab w:val="num" w:pos="1077"/>
          <w:tab w:val="num" w:pos="1440"/>
          <w:tab w:val="num" w:pos="1843"/>
          <w:tab w:val="num" w:pos="2160"/>
          <w:tab w:val="num" w:pos="2880"/>
          <w:tab w:val="num" w:pos="3237"/>
        </w:tabs>
        <w:overflowPunct w:val="0"/>
        <w:autoSpaceDE w:val="0"/>
        <w:autoSpaceDN w:val="0"/>
        <w:adjustRightInd w:val="0"/>
        <w:snapToGrid w:val="0"/>
        <w:spacing w:after="100"/>
        <w:ind w:left="1843" w:hanging="283"/>
        <w:textAlignment w:val="baseline"/>
        <w:rPr>
          <w:rFonts w:ascii="Tms Rmn" w:eastAsiaTheme="minorEastAsia" w:hAnsi="Tms Rmn"/>
          <w:lang w:val="en-US" w:eastAsia="ja-JP"/>
        </w:rPr>
      </w:pPr>
      <w:r w:rsidRPr="00975CBC">
        <w:rPr>
          <w:rFonts w:ascii="Tms Rmn" w:eastAsiaTheme="minorEastAsia" w:hAnsi="Tms Rmn" w:hint="eastAsia"/>
          <w:lang w:val="en-US" w:eastAsia="ja-JP"/>
        </w:rPr>
        <w:t>power imbalance requirement for intra-band non-contiguous EN-DC</w:t>
      </w:r>
      <w:r w:rsidRPr="00975CBC">
        <w:rPr>
          <w:rFonts w:ascii="Tms Rmn" w:eastAsiaTheme="minorEastAsia" w:hAnsi="Tms Rmn"/>
          <w:lang w:val="en-US" w:eastAsia="ja-JP"/>
        </w:rPr>
        <w:t xml:space="preserve"> is applied</w:t>
      </w:r>
    </w:p>
    <w:p w14:paraId="01F87358" w14:textId="77777777" w:rsidR="00324CB6" w:rsidRPr="00975CBC" w:rsidRDefault="007007D2">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szCs w:val="24"/>
          <w:lang w:eastAsia="zh-CN"/>
        </w:rPr>
      </w:pPr>
      <w:r w:rsidRPr="00975CBC">
        <w:rPr>
          <w:rFonts w:hint="eastAsia"/>
          <w:szCs w:val="24"/>
          <w:lang w:eastAsia="zh-CN"/>
        </w:rPr>
        <w:t xml:space="preserve">UE supports both intra-band contiguous and non-contiguous EN-DC, i.e., if UE indicates </w:t>
      </w:r>
      <w:r w:rsidRPr="00975CBC">
        <w:rPr>
          <w:szCs w:val="24"/>
          <w:lang w:eastAsia="zh-CN"/>
        </w:rPr>
        <w:t>“</w:t>
      </w:r>
      <w:r w:rsidRPr="00975CBC">
        <w:rPr>
          <w:rFonts w:hint="eastAsia"/>
          <w:szCs w:val="24"/>
          <w:lang w:eastAsia="zh-CN"/>
        </w:rPr>
        <w:t>both</w:t>
      </w:r>
      <w:r w:rsidRPr="00975CBC">
        <w:rPr>
          <w:szCs w:val="24"/>
          <w:lang w:eastAsia="zh-CN"/>
        </w:rPr>
        <w:t>”</w:t>
      </w:r>
      <w:r w:rsidRPr="00975CBC">
        <w:rPr>
          <w:rFonts w:hint="eastAsia"/>
          <w:szCs w:val="24"/>
          <w:lang w:eastAsia="zh-CN"/>
        </w:rPr>
        <w:t xml:space="preserve"> in </w:t>
      </w:r>
      <w:r w:rsidRPr="00975CBC">
        <w:rPr>
          <w:szCs w:val="24"/>
          <w:lang w:eastAsia="zh-CN"/>
        </w:rPr>
        <w:t>“</w:t>
      </w:r>
      <w:proofErr w:type="spellStart"/>
      <w:r w:rsidRPr="00975CBC">
        <w:rPr>
          <w:rFonts w:hint="eastAsia"/>
          <w:szCs w:val="24"/>
          <w:lang w:eastAsia="zh-CN"/>
        </w:rPr>
        <w:t>intraBandENDC</w:t>
      </w:r>
      <w:proofErr w:type="spellEnd"/>
      <w:r w:rsidRPr="00975CBC">
        <w:rPr>
          <w:rFonts w:hint="eastAsia"/>
          <w:szCs w:val="24"/>
          <w:lang w:eastAsia="zh-CN"/>
        </w:rPr>
        <w:t>-Support</w:t>
      </w:r>
      <w:r w:rsidRPr="00975CBC">
        <w:rPr>
          <w:szCs w:val="24"/>
          <w:lang w:eastAsia="zh-CN"/>
        </w:rPr>
        <w:t>”</w:t>
      </w:r>
      <w:r w:rsidRPr="00975CBC">
        <w:rPr>
          <w:rFonts w:hint="eastAsia"/>
          <w:szCs w:val="24"/>
          <w:lang w:eastAsia="zh-CN"/>
        </w:rPr>
        <w:t xml:space="preserve"> </w:t>
      </w:r>
      <w:r w:rsidRPr="00975CBC">
        <w:rPr>
          <w:szCs w:val="24"/>
          <w:lang w:eastAsia="zh-CN"/>
        </w:rPr>
        <w:t>or UE indicates “</w:t>
      </w:r>
      <w:proofErr w:type="spellStart"/>
      <w:r w:rsidRPr="00975CBC">
        <w:rPr>
          <w:rFonts w:hint="eastAsia"/>
          <w:szCs w:val="24"/>
          <w:lang w:eastAsia="zh-CN"/>
        </w:rPr>
        <w:t>interBandContiguousMRDC</w:t>
      </w:r>
      <w:proofErr w:type="spellEnd"/>
      <w:r w:rsidRPr="00975CBC">
        <w:rPr>
          <w:szCs w:val="24"/>
          <w:lang w:eastAsia="zh-CN"/>
        </w:rPr>
        <w:t>”</w:t>
      </w:r>
      <w:r w:rsidRPr="00975CBC">
        <w:rPr>
          <w:rFonts w:hint="eastAsia"/>
          <w:szCs w:val="24"/>
          <w:lang w:eastAsia="zh-CN"/>
        </w:rPr>
        <w:t xml:space="preserve">,  </w:t>
      </w:r>
    </w:p>
    <w:p w14:paraId="336DB77C" w14:textId="77777777" w:rsidR="00324CB6" w:rsidRPr="00975CBC" w:rsidRDefault="007007D2">
      <w:pPr>
        <w:widowControl w:val="0"/>
        <w:numPr>
          <w:ilvl w:val="4"/>
          <w:numId w:val="12"/>
        </w:numPr>
        <w:tabs>
          <w:tab w:val="num" w:pos="484"/>
          <w:tab w:val="num" w:pos="709"/>
          <w:tab w:val="num" w:pos="1077"/>
          <w:tab w:val="num" w:pos="1440"/>
          <w:tab w:val="num" w:pos="1843"/>
          <w:tab w:val="num" w:pos="2160"/>
          <w:tab w:val="num" w:pos="2880"/>
          <w:tab w:val="num" w:pos="3237"/>
        </w:tabs>
        <w:overflowPunct w:val="0"/>
        <w:autoSpaceDE w:val="0"/>
        <w:autoSpaceDN w:val="0"/>
        <w:adjustRightInd w:val="0"/>
        <w:snapToGrid w:val="0"/>
        <w:spacing w:after="100"/>
        <w:ind w:left="1843" w:hanging="283"/>
        <w:textAlignment w:val="baseline"/>
        <w:rPr>
          <w:rFonts w:ascii="Tms Rmn" w:eastAsiaTheme="minorEastAsia" w:hAnsi="Tms Rmn"/>
          <w:lang w:val="en-US" w:eastAsia="ja-JP"/>
        </w:rPr>
      </w:pPr>
      <w:r w:rsidRPr="00975CBC">
        <w:rPr>
          <w:rFonts w:ascii="Tms Rmn" w:eastAsiaTheme="minorEastAsia" w:hAnsi="Tms Rmn" w:hint="eastAsia"/>
          <w:lang w:val="en-US" w:eastAsia="ja-JP"/>
        </w:rPr>
        <w:t xml:space="preserve">apply </w:t>
      </w:r>
      <w:r w:rsidRPr="00975CBC">
        <w:rPr>
          <w:rFonts w:ascii="Tms Rmn" w:eastAsiaTheme="minorEastAsia" w:hAnsi="Tms Rmn"/>
          <w:lang w:val="en-US" w:eastAsia="ja-JP"/>
        </w:rPr>
        <w:t xml:space="preserve">either </w:t>
      </w:r>
      <w:r w:rsidRPr="00975CBC">
        <w:rPr>
          <w:rFonts w:ascii="Tms Rmn" w:eastAsiaTheme="minorEastAsia" w:hAnsi="Tms Rmn" w:hint="eastAsia"/>
          <w:lang w:val="en-US" w:eastAsia="ja-JP"/>
        </w:rPr>
        <w:t>power imbalance requirement for FR1 intra-band contiguous EN-DC or FR1 intra-band non-contiguous EN-DC</w:t>
      </w:r>
    </w:p>
    <w:p w14:paraId="1324D297"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975CBC">
        <w:rPr>
          <w:rFonts w:hint="eastAsia"/>
          <w:lang w:val="en-US" w:eastAsia="zh-CN"/>
        </w:rPr>
        <w:t>Option 2: No (QC)</w:t>
      </w:r>
    </w:p>
    <w:p w14:paraId="06AF9A5D"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975CBC">
        <w:rPr>
          <w:rFonts w:hint="eastAsia"/>
          <w:lang w:val="en-US" w:eastAsia="zh-CN"/>
        </w:rPr>
        <w:t xml:space="preserve">QC: </w:t>
      </w:r>
      <w:r w:rsidRPr="00975CBC">
        <w:rPr>
          <w:lang w:val="en-US" w:eastAsia="zh-CN"/>
        </w:rPr>
        <w:t>Similar to CA requirements for power imbalance</w:t>
      </w:r>
      <w:r w:rsidRPr="00975CBC">
        <w:rPr>
          <w:rFonts w:hint="eastAsia"/>
          <w:lang w:val="en-US" w:eastAsia="zh-CN"/>
        </w:rPr>
        <w:t xml:space="preserve">, </w:t>
      </w:r>
      <w:r w:rsidRPr="00975CBC">
        <w:rPr>
          <w:lang w:val="en-US" w:eastAsia="zh-CN"/>
        </w:rPr>
        <w:t xml:space="preserve">only </w:t>
      </w:r>
      <w:r w:rsidRPr="00975CBC">
        <w:rPr>
          <w:rFonts w:hint="eastAsia"/>
          <w:lang w:val="en-US" w:eastAsia="zh-CN"/>
        </w:rPr>
        <w:t xml:space="preserve">consider </w:t>
      </w:r>
      <w:r w:rsidRPr="00975CBC">
        <w:rPr>
          <w:lang w:val="en-US" w:eastAsia="zh-CN"/>
        </w:rPr>
        <w:t>intra-band contiguous case</w:t>
      </w:r>
    </w:p>
    <w:p w14:paraId="19C19B68"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975CBC">
        <w:rPr>
          <w:rFonts w:hint="eastAsia"/>
          <w:lang w:val="en-US" w:eastAsia="zh-CN"/>
        </w:rPr>
        <w:t>Option 3: More discussion is needed (Intel, HW)</w:t>
      </w:r>
    </w:p>
    <w:p w14:paraId="3373B268"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975CBC">
        <w:rPr>
          <w:lang w:val="en-US" w:eastAsia="zh-CN"/>
        </w:rPr>
        <w:t>Intel</w:t>
      </w:r>
      <w:r w:rsidRPr="00975CBC">
        <w:rPr>
          <w:rFonts w:hint="eastAsia"/>
          <w:lang w:eastAsia="zh-CN" w:bidi="hi-IN"/>
        </w:rPr>
        <w:t>: B</w:t>
      </w:r>
      <w:r w:rsidRPr="00975CBC">
        <w:rPr>
          <w:lang w:eastAsia="ja-JP" w:bidi="hi-IN"/>
        </w:rPr>
        <w:t>efore agreement on definition of such requirements</w:t>
      </w:r>
      <w:r w:rsidRPr="00975CBC">
        <w:rPr>
          <w:rFonts w:hint="eastAsia"/>
          <w:lang w:eastAsia="zh-CN" w:bidi="hi-IN"/>
        </w:rPr>
        <w:t>,</w:t>
      </w:r>
      <w:r w:rsidRPr="00975CBC">
        <w:rPr>
          <w:lang w:eastAsia="ja-JP" w:bidi="hi-IN"/>
        </w:rPr>
        <w:t xml:space="preserve"> </w:t>
      </w:r>
      <w:r w:rsidRPr="00975CBC">
        <w:rPr>
          <w:rFonts w:hint="eastAsia"/>
          <w:lang w:val="en-US" w:eastAsia="zh-CN"/>
        </w:rPr>
        <w:t>f</w:t>
      </w:r>
      <w:r w:rsidRPr="00975CBC">
        <w:rPr>
          <w:lang w:val="en-US" w:eastAsia="zh-CN"/>
        </w:rPr>
        <w:t xml:space="preserve">urther discuss the details of test design to ensure that RX </w:t>
      </w:r>
      <w:r w:rsidRPr="00975CBC">
        <w:rPr>
          <w:lang w:eastAsia="zh-CN"/>
        </w:rPr>
        <w:t>image</w:t>
      </w:r>
      <w:r w:rsidRPr="00975CBC">
        <w:rPr>
          <w:lang w:val="en-US" w:eastAsia="zh-CN"/>
        </w:rPr>
        <w:t xml:space="preserve"> rejection can be verified.</w:t>
      </w:r>
      <w:r w:rsidRPr="00975CBC">
        <w:rPr>
          <w:rFonts w:hint="eastAsia"/>
          <w:lang w:val="en-US" w:eastAsia="zh-CN"/>
        </w:rPr>
        <w:t xml:space="preserve"> </w:t>
      </w:r>
    </w:p>
    <w:p w14:paraId="78902083" w14:textId="77777777" w:rsidR="00324CB6" w:rsidRPr="00975CBC" w:rsidRDefault="007007D2">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lang w:eastAsia="zh-CN"/>
        </w:rPr>
      </w:pPr>
      <w:r w:rsidRPr="00975CBC">
        <w:rPr>
          <w:lang w:eastAsia="zh-CN"/>
        </w:rPr>
        <w:t xml:space="preserve">Even </w:t>
      </w:r>
      <w:r w:rsidRPr="00975CBC">
        <w:rPr>
          <w:szCs w:val="24"/>
          <w:lang w:eastAsia="zh-CN"/>
        </w:rPr>
        <w:t>if</w:t>
      </w:r>
      <w:r w:rsidRPr="00975CBC">
        <w:rPr>
          <w:lang w:eastAsia="zh-CN"/>
        </w:rPr>
        <w:t xml:space="preserve"> UE uses single RF chain then, depending on channel spacing and LO allocation, scenarios without image issue can be observed.</w:t>
      </w:r>
    </w:p>
    <w:p w14:paraId="4C3C2E89" w14:textId="77777777" w:rsidR="00324CB6" w:rsidRPr="00975CBC" w:rsidRDefault="007007D2">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lang w:eastAsia="zh-CN"/>
        </w:rPr>
      </w:pPr>
      <w:r w:rsidRPr="00975CBC">
        <w:rPr>
          <w:lang w:eastAsia="zh-CN"/>
        </w:rPr>
        <w:t>Consider intra-band non-</w:t>
      </w:r>
      <w:r w:rsidRPr="00975CBC">
        <w:rPr>
          <w:szCs w:val="24"/>
          <w:lang w:eastAsia="zh-CN"/>
        </w:rPr>
        <w:t>contiguous</w:t>
      </w:r>
      <w:r w:rsidRPr="00975CBC">
        <w:rPr>
          <w:lang w:eastAsia="zh-CN"/>
        </w:rPr>
        <w:t xml:space="preserve"> EN-DC requirements only for UE with </w:t>
      </w:r>
      <w:proofErr w:type="spellStart"/>
      <w:r w:rsidRPr="00975CBC">
        <w:rPr>
          <w:i/>
          <w:lang w:eastAsia="zh-CN"/>
        </w:rPr>
        <w:t>intraBandENDC</w:t>
      </w:r>
      <w:proofErr w:type="spellEnd"/>
      <w:r w:rsidRPr="00975CBC">
        <w:rPr>
          <w:i/>
          <w:lang w:eastAsia="zh-CN"/>
        </w:rPr>
        <w:t>-Support</w:t>
      </w:r>
      <w:r w:rsidRPr="00975CBC">
        <w:rPr>
          <w:lang w:eastAsia="zh-CN"/>
        </w:rPr>
        <w:t xml:space="preserve"> = </w:t>
      </w:r>
      <w:r w:rsidRPr="00975CBC">
        <w:rPr>
          <w:i/>
          <w:lang w:eastAsia="zh-CN"/>
        </w:rPr>
        <w:t>non-contiguous</w:t>
      </w:r>
      <w:r w:rsidRPr="00975CBC">
        <w:rPr>
          <w:lang w:eastAsia="zh-CN"/>
        </w:rPr>
        <w:t>.</w:t>
      </w:r>
    </w:p>
    <w:p w14:paraId="3BD21BCE"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rFonts w:hint="eastAsia"/>
          <w:lang w:eastAsia="zh-CN"/>
        </w:rPr>
        <w:t xml:space="preserve">HW: </w:t>
      </w:r>
      <w:r w:rsidRPr="00975CBC">
        <w:rPr>
          <w:lang w:eastAsia="zh-CN"/>
        </w:rPr>
        <w:t>more discussion is needed whether it is reasonable to assume an RF chain receiver to receive two non-continuous carriers in co-located scenario.</w:t>
      </w:r>
    </w:p>
    <w:p w14:paraId="0681861B"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32026C3D"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In the 1</w:t>
      </w:r>
      <w:r w:rsidRPr="00975CBC">
        <w:rPr>
          <w:rFonts w:hint="eastAsia"/>
          <w:szCs w:val="24"/>
          <w:vertAlign w:val="superscript"/>
          <w:lang w:eastAsia="zh-CN"/>
        </w:rPr>
        <w:t>st</w:t>
      </w:r>
      <w:r w:rsidRPr="00975CBC">
        <w:rPr>
          <w:rFonts w:hint="eastAsia"/>
          <w:szCs w:val="24"/>
          <w:lang w:eastAsia="zh-CN"/>
        </w:rPr>
        <w:t xml:space="preserve"> round, encourage more discussion on the two aspects:</w:t>
      </w:r>
    </w:p>
    <w:p w14:paraId="21FF1D01"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rFonts w:hint="eastAsia"/>
          <w:lang w:eastAsia="zh-CN"/>
        </w:rPr>
        <w:t xml:space="preserve">Whether it is </w:t>
      </w:r>
      <w:r w:rsidRPr="00975CBC">
        <w:rPr>
          <w:lang w:eastAsia="zh-CN"/>
        </w:rPr>
        <w:t>feasible</w:t>
      </w:r>
      <w:r w:rsidRPr="00975CBC">
        <w:rPr>
          <w:rFonts w:hint="eastAsia"/>
          <w:lang w:eastAsia="zh-CN"/>
        </w:rPr>
        <w:t xml:space="preserve"> to assume single RF chain to receive two </w:t>
      </w:r>
      <w:r w:rsidRPr="00975CBC">
        <w:rPr>
          <w:lang w:eastAsia="zh-CN"/>
        </w:rPr>
        <w:t>non-continuous carriers in co-located scenario</w:t>
      </w:r>
      <w:r w:rsidRPr="00975CBC">
        <w:rPr>
          <w:rFonts w:hint="eastAsia"/>
          <w:lang w:eastAsia="zh-CN"/>
        </w:rPr>
        <w:t>?</w:t>
      </w:r>
    </w:p>
    <w:p w14:paraId="530875B8"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rFonts w:hint="eastAsia"/>
          <w:lang w:eastAsia="zh-CN"/>
        </w:rPr>
        <w:t>I</w:t>
      </w:r>
      <w:r w:rsidRPr="00975CBC">
        <w:rPr>
          <w:lang w:eastAsia="zh-CN"/>
        </w:rPr>
        <w:t xml:space="preserve">f UE uses single RF chain, depending on channel spacing and LO allocation, </w:t>
      </w:r>
      <w:r w:rsidRPr="00975CBC">
        <w:rPr>
          <w:rFonts w:hint="eastAsia"/>
          <w:lang w:eastAsia="zh-CN"/>
        </w:rPr>
        <w:t xml:space="preserve">whether or not the </w:t>
      </w:r>
      <w:r w:rsidRPr="00975CBC">
        <w:rPr>
          <w:lang w:eastAsia="zh-CN"/>
        </w:rPr>
        <w:t xml:space="preserve">image issue </w:t>
      </w:r>
      <w:r w:rsidRPr="00975CBC">
        <w:rPr>
          <w:rFonts w:hint="eastAsia"/>
          <w:lang w:eastAsia="zh-CN"/>
        </w:rPr>
        <w:t>can be</w:t>
      </w:r>
      <w:r w:rsidRPr="00975CBC">
        <w:rPr>
          <w:lang w:eastAsia="zh-CN"/>
        </w:rPr>
        <w:t xml:space="preserve"> observed</w:t>
      </w:r>
      <w:r w:rsidRPr="00975CBC">
        <w:rPr>
          <w:rFonts w:hint="eastAsia"/>
          <w:lang w:eastAsia="zh-CN"/>
        </w:rPr>
        <w:t xml:space="preserve">? </w:t>
      </w:r>
    </w:p>
    <w:p w14:paraId="06990331" w14:textId="77777777" w:rsidR="00324CB6" w:rsidRDefault="00324CB6">
      <w:pPr>
        <w:rPr>
          <w:i/>
          <w:color w:val="0070C0"/>
          <w:lang w:val="en-US" w:eastAsia="zh-CN"/>
        </w:rPr>
      </w:pPr>
    </w:p>
    <w:p w14:paraId="371C1F21" w14:textId="77777777" w:rsidR="00324CB6" w:rsidRDefault="007007D2">
      <w:pPr>
        <w:pStyle w:val="2"/>
        <w:rPr>
          <w:lang w:val="en-US"/>
        </w:rPr>
      </w:pPr>
      <w:r>
        <w:rPr>
          <w:lang w:val="en-US"/>
        </w:rPr>
        <w:t xml:space="preserve">Companies views’ collection for 1st round </w:t>
      </w:r>
    </w:p>
    <w:p w14:paraId="4CE314E5" w14:textId="77777777" w:rsidR="00324CB6" w:rsidRPr="00975CBC" w:rsidRDefault="007007D2">
      <w:pPr>
        <w:pStyle w:val="3"/>
        <w:rPr>
          <w:sz w:val="24"/>
          <w:szCs w:val="16"/>
        </w:rPr>
      </w:pPr>
      <w:r w:rsidRPr="00975CBC">
        <w:rPr>
          <w:sz w:val="24"/>
          <w:szCs w:val="16"/>
        </w:rPr>
        <w:t xml:space="preserve">Open issues </w:t>
      </w:r>
    </w:p>
    <w:tbl>
      <w:tblPr>
        <w:tblStyle w:val="afd"/>
        <w:tblW w:w="0" w:type="auto"/>
        <w:tblLook w:val="04A0" w:firstRow="1" w:lastRow="0" w:firstColumn="1" w:lastColumn="0" w:noHBand="0" w:noVBand="1"/>
      </w:tblPr>
      <w:tblGrid>
        <w:gridCol w:w="1238"/>
        <w:gridCol w:w="8393"/>
      </w:tblGrid>
      <w:tr w:rsidR="00324CB6" w14:paraId="6E13862A" w14:textId="77777777" w:rsidTr="00C04E6B">
        <w:tc>
          <w:tcPr>
            <w:tcW w:w="1238" w:type="dxa"/>
            <w:vAlign w:val="center"/>
          </w:tcPr>
          <w:p w14:paraId="3EA58236" w14:textId="77777777" w:rsidR="00324CB6" w:rsidRDefault="007007D2">
            <w:pPr>
              <w:snapToGrid w:val="0"/>
              <w:spacing w:before="60" w:after="60"/>
              <w:jc w:val="both"/>
              <w:rPr>
                <w:rFonts w:eastAsiaTheme="minorEastAsia"/>
                <w:b/>
                <w:bCs/>
                <w:lang w:val="en-US" w:eastAsia="zh-CN"/>
              </w:rPr>
            </w:pPr>
            <w:r>
              <w:rPr>
                <w:rFonts w:eastAsiaTheme="minorEastAsia"/>
                <w:b/>
                <w:bCs/>
                <w:lang w:val="en-US" w:eastAsia="zh-CN"/>
              </w:rPr>
              <w:t>Company</w:t>
            </w:r>
          </w:p>
        </w:tc>
        <w:tc>
          <w:tcPr>
            <w:tcW w:w="8393" w:type="dxa"/>
            <w:vAlign w:val="center"/>
          </w:tcPr>
          <w:p w14:paraId="6E813678" w14:textId="77777777" w:rsidR="00324CB6" w:rsidRDefault="007007D2">
            <w:pPr>
              <w:snapToGrid w:val="0"/>
              <w:spacing w:before="60" w:after="60"/>
              <w:jc w:val="both"/>
              <w:rPr>
                <w:rFonts w:eastAsiaTheme="minorEastAsia"/>
                <w:b/>
                <w:bCs/>
                <w:lang w:val="en-US" w:eastAsia="zh-CN"/>
              </w:rPr>
            </w:pPr>
            <w:r>
              <w:rPr>
                <w:rFonts w:eastAsiaTheme="minorEastAsia"/>
                <w:b/>
                <w:bCs/>
                <w:lang w:val="en-US" w:eastAsia="zh-CN"/>
              </w:rPr>
              <w:t>Comments</w:t>
            </w:r>
          </w:p>
        </w:tc>
      </w:tr>
      <w:tr w:rsidR="00324CB6" w14:paraId="7218A79A" w14:textId="77777777" w:rsidTr="00C04E6B">
        <w:tc>
          <w:tcPr>
            <w:tcW w:w="1238" w:type="dxa"/>
            <w:vAlign w:val="center"/>
          </w:tcPr>
          <w:p w14:paraId="50D820F1" w14:textId="77777777" w:rsidR="00324CB6" w:rsidRDefault="007007D2">
            <w:pPr>
              <w:snapToGrid w:val="0"/>
              <w:spacing w:before="60" w:after="60"/>
              <w:jc w:val="both"/>
              <w:rPr>
                <w:rFonts w:eastAsiaTheme="minorEastAsia"/>
                <w:lang w:val="en-US" w:eastAsia="zh-CN"/>
              </w:rPr>
            </w:pPr>
            <w:r>
              <w:rPr>
                <w:rFonts w:eastAsia="等线" w:hint="eastAsia"/>
                <w:lang w:eastAsia="zh-CN"/>
              </w:rPr>
              <w:t>China Telecom</w:t>
            </w:r>
          </w:p>
        </w:tc>
        <w:tc>
          <w:tcPr>
            <w:tcW w:w="8393" w:type="dxa"/>
            <w:vAlign w:val="center"/>
          </w:tcPr>
          <w:p w14:paraId="0E748FC0" w14:textId="77777777" w:rsidR="00324CB6" w:rsidRDefault="007007D2">
            <w:pPr>
              <w:snapToGrid w:val="0"/>
              <w:spacing w:before="60" w:after="60"/>
              <w:rPr>
                <w:rFonts w:eastAsia="等线"/>
                <w:b/>
              </w:rPr>
            </w:pPr>
            <w:r>
              <w:rPr>
                <w:rFonts w:eastAsia="等线"/>
                <w:b/>
              </w:rPr>
              <w:t xml:space="preserve">Sub-topic </w:t>
            </w:r>
            <w:r>
              <w:rPr>
                <w:rFonts w:eastAsia="等线" w:hint="eastAsia"/>
                <w:b/>
              </w:rPr>
              <w:t>5</w:t>
            </w:r>
            <w:r>
              <w:rPr>
                <w:rFonts w:eastAsia="等线"/>
                <w:b/>
              </w:rPr>
              <w:t>-1: Requirements for FR1 intra-band contiguous CA</w:t>
            </w:r>
          </w:p>
          <w:p w14:paraId="28BB7631" w14:textId="77777777" w:rsidR="00324CB6" w:rsidRDefault="007007D2">
            <w:pPr>
              <w:snapToGrid w:val="0"/>
              <w:spacing w:before="60" w:after="60"/>
              <w:rPr>
                <w:rFonts w:eastAsia="等线"/>
              </w:rPr>
            </w:pPr>
            <w:r>
              <w:rPr>
                <w:rFonts w:eastAsia="等线"/>
              </w:rPr>
              <w:t>Issue 5-1-1: Channel bandwidth combination for defining performance requirements</w:t>
            </w:r>
          </w:p>
          <w:p w14:paraId="3AB20D8B" w14:textId="77777777" w:rsidR="00324CB6" w:rsidRDefault="007007D2">
            <w:pPr>
              <w:numPr>
                <w:ilvl w:val="0"/>
                <w:numId w:val="11"/>
              </w:numPr>
              <w:tabs>
                <w:tab w:val="num" w:pos="1701"/>
                <w:tab w:val="num" w:pos="2160"/>
              </w:tabs>
              <w:snapToGrid w:val="0"/>
              <w:spacing w:after="100"/>
              <w:ind w:left="211" w:hanging="211"/>
              <w:rPr>
                <w:rFonts w:eastAsia="宋体"/>
                <w:szCs w:val="24"/>
                <w:lang w:eastAsia="sv-SE"/>
              </w:rPr>
            </w:pPr>
            <w:r>
              <w:rPr>
                <w:rFonts w:eastAsia="宋体" w:hint="eastAsia"/>
                <w:szCs w:val="24"/>
              </w:rPr>
              <w:t xml:space="preserve">For option 2, are the improved solutions </w:t>
            </w:r>
            <w:r>
              <w:rPr>
                <w:rFonts w:eastAsia="宋体"/>
                <w:szCs w:val="24"/>
              </w:rPr>
              <w:t>feasible</w:t>
            </w:r>
            <w:r>
              <w:rPr>
                <w:rFonts w:eastAsia="宋体" w:hint="eastAsia"/>
                <w:szCs w:val="24"/>
              </w:rPr>
              <w:t>?</w:t>
            </w:r>
          </w:p>
          <w:p w14:paraId="5BBE5BDF" w14:textId="77777777" w:rsidR="00324CB6" w:rsidRDefault="007007D2">
            <w:pPr>
              <w:tabs>
                <w:tab w:val="num" w:pos="2160"/>
              </w:tabs>
              <w:snapToGrid w:val="0"/>
              <w:spacing w:after="100"/>
              <w:ind w:left="211"/>
              <w:rPr>
                <w:rFonts w:eastAsia="宋体"/>
                <w:szCs w:val="24"/>
                <w:lang w:eastAsia="zh-CN"/>
              </w:rPr>
            </w:pPr>
            <w:r>
              <w:rPr>
                <w:rFonts w:eastAsia="宋体" w:hint="eastAsia"/>
                <w:szCs w:val="24"/>
                <w:lang w:eastAsia="zh-CN"/>
              </w:rPr>
              <w:t>For option 2a, it seems the test purpose cannot be fulfilled since the tested PRBs and the interfering PRBs are far away from each other.</w:t>
            </w:r>
          </w:p>
          <w:p w14:paraId="30D753B4" w14:textId="77777777" w:rsidR="00324CB6" w:rsidRDefault="007007D2">
            <w:pPr>
              <w:tabs>
                <w:tab w:val="num" w:pos="2160"/>
              </w:tabs>
              <w:snapToGrid w:val="0"/>
              <w:spacing w:after="100"/>
              <w:ind w:left="211"/>
              <w:rPr>
                <w:rFonts w:eastAsia="宋体"/>
                <w:szCs w:val="24"/>
                <w:lang w:eastAsia="zh-CN"/>
              </w:rPr>
            </w:pPr>
            <w:r>
              <w:rPr>
                <w:rFonts w:eastAsia="宋体" w:hint="eastAsia"/>
                <w:szCs w:val="24"/>
                <w:lang w:eastAsia="zh-CN"/>
              </w:rPr>
              <w:t xml:space="preserve">For option 2b, it could be feasible, and one issue is the additional efforts to define </w:t>
            </w:r>
            <w:r>
              <w:rPr>
                <w:rFonts w:eastAsia="宋体"/>
                <w:szCs w:val="24"/>
                <w:lang w:eastAsia="zh-CN"/>
              </w:rPr>
              <w:t>additional test</w:t>
            </w:r>
            <w:r>
              <w:rPr>
                <w:rFonts w:eastAsia="宋体" w:hint="eastAsia"/>
                <w:szCs w:val="24"/>
                <w:lang w:eastAsia="zh-CN"/>
              </w:rPr>
              <w:t xml:space="preserve"> if </w:t>
            </w:r>
            <w:r>
              <w:rPr>
                <w:rFonts w:eastAsia="宋体"/>
                <w:szCs w:val="24"/>
                <w:lang w:eastAsia="zh-CN"/>
              </w:rPr>
              <w:t>there is no supported CA configuration with the same BWs</w:t>
            </w:r>
            <w:r>
              <w:rPr>
                <w:rFonts w:eastAsia="宋体" w:hint="eastAsia"/>
                <w:szCs w:val="24"/>
                <w:lang w:eastAsia="zh-CN"/>
              </w:rPr>
              <w:t>.</w:t>
            </w:r>
          </w:p>
          <w:p w14:paraId="4FB2E420" w14:textId="77777777" w:rsidR="00324CB6" w:rsidRDefault="007007D2">
            <w:pPr>
              <w:numPr>
                <w:ilvl w:val="0"/>
                <w:numId w:val="11"/>
              </w:numPr>
              <w:tabs>
                <w:tab w:val="num" w:pos="1701"/>
                <w:tab w:val="num" w:pos="2160"/>
              </w:tabs>
              <w:snapToGrid w:val="0"/>
              <w:spacing w:after="100"/>
              <w:ind w:left="211" w:hanging="211"/>
              <w:rPr>
                <w:rFonts w:eastAsia="宋体"/>
                <w:szCs w:val="24"/>
                <w:lang w:eastAsia="sv-SE"/>
              </w:rPr>
            </w:pPr>
            <w:r>
              <w:rPr>
                <w:rFonts w:eastAsia="宋体" w:hint="eastAsia"/>
                <w:szCs w:val="24"/>
              </w:rPr>
              <w:t xml:space="preserve">For option 3, is it </w:t>
            </w:r>
            <w:r>
              <w:rPr>
                <w:rFonts w:eastAsia="宋体"/>
                <w:szCs w:val="24"/>
              </w:rPr>
              <w:t>feasible</w:t>
            </w:r>
            <w:r>
              <w:rPr>
                <w:rFonts w:eastAsia="宋体" w:hint="eastAsia"/>
                <w:szCs w:val="24"/>
              </w:rPr>
              <w:t xml:space="preserve"> to define bandwidth </w:t>
            </w:r>
            <w:r>
              <w:rPr>
                <w:rFonts w:eastAsia="宋体"/>
                <w:szCs w:val="24"/>
              </w:rPr>
              <w:t>agnostic</w:t>
            </w:r>
            <w:r>
              <w:rPr>
                <w:rFonts w:eastAsia="宋体" w:hint="eastAsia"/>
                <w:szCs w:val="24"/>
              </w:rPr>
              <w:t xml:space="preserve"> requirements?</w:t>
            </w:r>
          </w:p>
          <w:p w14:paraId="1CE68142" w14:textId="77777777" w:rsidR="00324CB6" w:rsidRDefault="007007D2">
            <w:pPr>
              <w:tabs>
                <w:tab w:val="num" w:pos="2160"/>
              </w:tabs>
              <w:snapToGrid w:val="0"/>
              <w:spacing w:after="100"/>
              <w:ind w:left="211"/>
              <w:rPr>
                <w:rFonts w:eastAsia="宋体"/>
                <w:szCs w:val="24"/>
              </w:rPr>
            </w:pPr>
            <w:r>
              <w:rPr>
                <w:rFonts w:eastAsia="宋体" w:hint="eastAsia"/>
                <w:szCs w:val="24"/>
                <w:lang w:eastAsia="zh-CN"/>
              </w:rPr>
              <w:t>Could be feasible in our view.</w:t>
            </w:r>
          </w:p>
          <w:p w14:paraId="51F98E74" w14:textId="77777777" w:rsidR="00324CB6" w:rsidRDefault="00324CB6">
            <w:pPr>
              <w:snapToGrid w:val="0"/>
              <w:spacing w:before="60" w:after="60"/>
              <w:rPr>
                <w:rFonts w:eastAsia="等线"/>
              </w:rPr>
            </w:pPr>
          </w:p>
          <w:p w14:paraId="6DDACAEF" w14:textId="77777777" w:rsidR="00324CB6" w:rsidRDefault="007007D2">
            <w:pPr>
              <w:snapToGrid w:val="0"/>
              <w:spacing w:before="60" w:after="60"/>
              <w:rPr>
                <w:rFonts w:eastAsia="等线"/>
              </w:rPr>
            </w:pPr>
            <w:r>
              <w:rPr>
                <w:rFonts w:eastAsia="等线"/>
              </w:rPr>
              <w:t>Issue 5-1-2: Channel bandwidth combination for testing</w:t>
            </w:r>
          </w:p>
          <w:p w14:paraId="7DA82802" w14:textId="77777777" w:rsidR="00324CB6" w:rsidRDefault="007007D2">
            <w:pPr>
              <w:snapToGrid w:val="0"/>
              <w:spacing w:before="60" w:after="60"/>
              <w:rPr>
                <w:rFonts w:eastAsia="等线"/>
                <w:lang w:eastAsia="zh-CN"/>
              </w:rPr>
            </w:pPr>
            <w:r>
              <w:rPr>
                <w:rFonts w:eastAsia="等线" w:hint="eastAsia"/>
                <w:lang w:eastAsia="zh-CN"/>
              </w:rPr>
              <w:lastRenderedPageBreak/>
              <w:t xml:space="preserve">Given the </w:t>
            </w:r>
            <w:r>
              <w:rPr>
                <w:rFonts w:eastAsia="等线"/>
                <w:lang w:eastAsia="zh-CN"/>
              </w:rPr>
              <w:t>discussion</w:t>
            </w:r>
            <w:r>
              <w:rPr>
                <w:rFonts w:eastAsia="等线" w:hint="eastAsia"/>
                <w:lang w:eastAsia="zh-CN"/>
              </w:rPr>
              <w:t xml:space="preserve"> in issue 5-1-1, generally ok with the recommended WF, and more details need to be clarified further after this principle is agreed.</w:t>
            </w:r>
          </w:p>
          <w:p w14:paraId="3713D83A" w14:textId="77777777" w:rsidR="00324CB6" w:rsidRDefault="00324CB6">
            <w:pPr>
              <w:snapToGrid w:val="0"/>
              <w:spacing w:before="60" w:after="60"/>
              <w:rPr>
                <w:rFonts w:eastAsia="等线"/>
                <w:lang w:eastAsia="zh-CN"/>
              </w:rPr>
            </w:pPr>
          </w:p>
          <w:p w14:paraId="0F5AFA85" w14:textId="77777777" w:rsidR="00324CB6" w:rsidRDefault="007007D2">
            <w:pPr>
              <w:snapToGrid w:val="0"/>
              <w:spacing w:before="60" w:after="60"/>
              <w:rPr>
                <w:rFonts w:eastAsia="等线"/>
              </w:rPr>
            </w:pPr>
            <w:r>
              <w:rPr>
                <w:rFonts w:eastAsia="等线"/>
              </w:rPr>
              <w:t>Issue 5-1-4: MIMO configuration</w:t>
            </w:r>
          </w:p>
          <w:p w14:paraId="304984CD" w14:textId="77777777" w:rsidR="00324CB6" w:rsidRDefault="007007D2">
            <w:pPr>
              <w:snapToGrid w:val="0"/>
              <w:spacing w:before="60" w:after="60"/>
              <w:rPr>
                <w:rFonts w:eastAsia="等线"/>
                <w:lang w:eastAsia="zh-CN"/>
              </w:rPr>
            </w:pPr>
            <w:r>
              <w:rPr>
                <w:rFonts w:eastAsia="等线" w:hint="eastAsia"/>
                <w:lang w:eastAsia="zh-CN"/>
              </w:rPr>
              <w:t>Ok with the recommended WF.</w:t>
            </w:r>
          </w:p>
          <w:p w14:paraId="0F788710" w14:textId="77777777" w:rsidR="00324CB6" w:rsidRDefault="00324CB6">
            <w:pPr>
              <w:snapToGrid w:val="0"/>
              <w:spacing w:before="60" w:after="60"/>
              <w:rPr>
                <w:rFonts w:eastAsia="等线"/>
              </w:rPr>
            </w:pPr>
          </w:p>
          <w:p w14:paraId="1DE23B72" w14:textId="77777777" w:rsidR="00324CB6" w:rsidRDefault="007007D2">
            <w:pPr>
              <w:snapToGrid w:val="0"/>
              <w:spacing w:before="60" w:after="60"/>
              <w:rPr>
                <w:rFonts w:eastAsia="等线"/>
                <w:lang w:eastAsia="zh-CN"/>
              </w:rPr>
            </w:pPr>
            <w:r>
              <w:rPr>
                <w:rFonts w:eastAsia="等线"/>
              </w:rPr>
              <w:t>Issue 5-1-5: MCS</w:t>
            </w:r>
          </w:p>
          <w:p w14:paraId="0B0F3499" w14:textId="77777777" w:rsidR="00324CB6" w:rsidRDefault="007007D2">
            <w:pPr>
              <w:snapToGrid w:val="0"/>
              <w:spacing w:before="60" w:after="60"/>
              <w:rPr>
                <w:rFonts w:eastAsia="等线"/>
                <w:lang w:eastAsia="zh-CN"/>
              </w:rPr>
            </w:pPr>
            <w:r>
              <w:rPr>
                <w:rFonts w:eastAsia="等线" w:hint="eastAsia"/>
                <w:lang w:eastAsia="zh-CN"/>
              </w:rPr>
              <w:t>Ok with the recommended WF.</w:t>
            </w:r>
          </w:p>
          <w:p w14:paraId="61617D30" w14:textId="77777777" w:rsidR="00324CB6" w:rsidRDefault="00324CB6">
            <w:pPr>
              <w:snapToGrid w:val="0"/>
              <w:spacing w:before="60" w:after="60"/>
              <w:rPr>
                <w:rFonts w:eastAsia="等线"/>
              </w:rPr>
            </w:pPr>
          </w:p>
          <w:p w14:paraId="740C8FB3" w14:textId="77777777" w:rsidR="00324CB6" w:rsidRDefault="007007D2">
            <w:pPr>
              <w:snapToGrid w:val="0"/>
              <w:spacing w:before="60" w:after="60"/>
              <w:rPr>
                <w:rFonts w:eastAsia="等线"/>
              </w:rPr>
            </w:pPr>
            <w:r>
              <w:rPr>
                <w:rFonts w:eastAsia="等线"/>
              </w:rPr>
              <w:t>Issue 5-1-6: PRB bundling size</w:t>
            </w:r>
          </w:p>
          <w:p w14:paraId="20F1AA22" w14:textId="77777777" w:rsidR="00324CB6" w:rsidRDefault="007007D2">
            <w:pPr>
              <w:snapToGrid w:val="0"/>
              <w:spacing w:before="60" w:after="60"/>
              <w:jc w:val="both"/>
              <w:rPr>
                <w:rFonts w:eastAsiaTheme="minorEastAsia"/>
                <w:b/>
                <w:lang w:val="en-US" w:eastAsia="zh-CN"/>
              </w:rPr>
            </w:pPr>
            <w:r>
              <w:rPr>
                <w:rFonts w:eastAsia="等线" w:hint="eastAsia"/>
                <w:lang w:eastAsia="zh-CN"/>
              </w:rPr>
              <w:t>Ok with the recommended WF.</w:t>
            </w:r>
          </w:p>
        </w:tc>
      </w:tr>
      <w:tr w:rsidR="00324CB6" w14:paraId="5EE0758B" w14:textId="77777777" w:rsidTr="00C04E6B">
        <w:tc>
          <w:tcPr>
            <w:tcW w:w="1238" w:type="dxa"/>
            <w:vAlign w:val="center"/>
          </w:tcPr>
          <w:p w14:paraId="36E2A333" w14:textId="77777777" w:rsidR="00324CB6" w:rsidRDefault="007007D2">
            <w:pPr>
              <w:snapToGrid w:val="0"/>
              <w:spacing w:before="60" w:after="60"/>
              <w:jc w:val="both"/>
              <w:rPr>
                <w:rFonts w:eastAsia="等线"/>
                <w:lang w:eastAsia="zh-CN"/>
              </w:rPr>
            </w:pPr>
            <w:r>
              <w:rPr>
                <w:rFonts w:eastAsia="等线" w:hint="eastAsia"/>
                <w:lang w:eastAsia="zh-CN"/>
              </w:rPr>
              <w:lastRenderedPageBreak/>
              <w:t>CMCC</w:t>
            </w:r>
          </w:p>
        </w:tc>
        <w:tc>
          <w:tcPr>
            <w:tcW w:w="8393" w:type="dxa"/>
            <w:vAlign w:val="center"/>
          </w:tcPr>
          <w:p w14:paraId="2F9BB6DE" w14:textId="77777777" w:rsidR="00324CB6" w:rsidRDefault="007007D2">
            <w:pPr>
              <w:snapToGrid w:val="0"/>
              <w:spacing w:before="60" w:after="60"/>
              <w:jc w:val="both"/>
              <w:rPr>
                <w:rFonts w:eastAsiaTheme="minorEastAsia"/>
                <w:b/>
                <w:lang w:val="en-US" w:eastAsia="zh-CN"/>
              </w:rPr>
            </w:pPr>
            <w:r>
              <w:rPr>
                <w:rFonts w:eastAsiaTheme="minorEastAsia"/>
                <w:b/>
                <w:lang w:val="en-US" w:eastAsia="zh-CN"/>
              </w:rPr>
              <w:t xml:space="preserve">Sub-topic </w:t>
            </w:r>
            <w:r>
              <w:rPr>
                <w:rFonts w:eastAsiaTheme="minorEastAsia" w:hint="eastAsia"/>
                <w:b/>
                <w:lang w:val="en-US" w:eastAsia="zh-CN"/>
              </w:rPr>
              <w:t>5</w:t>
            </w:r>
            <w:r>
              <w:rPr>
                <w:rFonts w:eastAsiaTheme="minorEastAsia"/>
                <w:b/>
                <w:lang w:val="en-US" w:eastAsia="zh-CN"/>
              </w:rPr>
              <w:t>-1: Requirements for FR1 intra-band contiguous CA</w:t>
            </w:r>
          </w:p>
          <w:p w14:paraId="03C3263D" w14:textId="77777777" w:rsidR="00324CB6" w:rsidRDefault="007007D2">
            <w:pPr>
              <w:snapToGrid w:val="0"/>
              <w:spacing w:before="60" w:after="60"/>
              <w:jc w:val="both"/>
              <w:rPr>
                <w:rFonts w:eastAsiaTheme="minorEastAsia"/>
                <w:lang w:eastAsia="zh-CN"/>
              </w:rPr>
            </w:pPr>
            <w:r>
              <w:rPr>
                <w:rFonts w:eastAsiaTheme="minorEastAsia"/>
                <w:lang w:eastAsia="zh-CN"/>
              </w:rPr>
              <w:t>Issue 5-1-1: Channel bandwidth combination for defining performance requirements</w:t>
            </w:r>
          </w:p>
          <w:p w14:paraId="709E9F7D" w14:textId="77777777" w:rsidR="00324CB6" w:rsidRDefault="007007D2">
            <w:pPr>
              <w:snapToGrid w:val="0"/>
              <w:spacing w:before="60" w:after="60"/>
              <w:jc w:val="both"/>
              <w:rPr>
                <w:rFonts w:eastAsiaTheme="minorEastAsia"/>
                <w:lang w:eastAsia="zh-CN"/>
              </w:rPr>
            </w:pPr>
            <w:r>
              <w:rPr>
                <w:rFonts w:eastAsiaTheme="minorEastAsia" w:hint="eastAsia"/>
                <w:lang w:eastAsia="zh-CN"/>
              </w:rPr>
              <w:t xml:space="preserve">For option 2, we think both 2a and 2b is feasible.  </w:t>
            </w:r>
          </w:p>
          <w:p w14:paraId="10597A7F" w14:textId="77777777" w:rsidR="00324CB6" w:rsidRDefault="007007D2">
            <w:pPr>
              <w:snapToGrid w:val="0"/>
              <w:spacing w:before="60" w:after="60"/>
              <w:jc w:val="both"/>
              <w:rPr>
                <w:rFonts w:eastAsiaTheme="minorEastAsia"/>
                <w:lang w:eastAsia="zh-CN"/>
              </w:rPr>
            </w:pPr>
            <w:r>
              <w:rPr>
                <w:rFonts w:eastAsiaTheme="minorEastAsia" w:hint="eastAsia"/>
                <w:lang w:eastAsia="zh-CN"/>
              </w:rPr>
              <w:t>For option 3, we need to further check the simulation results.</w:t>
            </w:r>
          </w:p>
          <w:p w14:paraId="53BD05D2" w14:textId="77777777" w:rsidR="00324CB6" w:rsidRDefault="007007D2">
            <w:pPr>
              <w:snapToGrid w:val="0"/>
              <w:spacing w:before="60" w:after="60"/>
              <w:jc w:val="both"/>
              <w:rPr>
                <w:rFonts w:eastAsiaTheme="minorEastAsia"/>
                <w:lang w:eastAsia="zh-CN"/>
              </w:rPr>
            </w:pPr>
            <w:r>
              <w:rPr>
                <w:rFonts w:eastAsiaTheme="minorEastAsia"/>
                <w:lang w:eastAsia="zh-CN"/>
              </w:rPr>
              <w:t xml:space="preserve">Issue 5-1-2: Channel bandwidth combination for </w:t>
            </w:r>
            <w:proofErr w:type="spellStart"/>
            <w:r>
              <w:rPr>
                <w:rFonts w:eastAsiaTheme="minorEastAsia"/>
                <w:lang w:eastAsia="zh-CN"/>
              </w:rPr>
              <w:t>testing</w:t>
            </w:r>
            <w:r>
              <w:rPr>
                <w:rFonts w:eastAsiaTheme="minorEastAsia" w:hint="eastAsia"/>
                <w:lang w:eastAsia="zh-CN"/>
              </w:rPr>
              <w:t>OK</w:t>
            </w:r>
            <w:proofErr w:type="spellEnd"/>
            <w:r>
              <w:rPr>
                <w:rFonts w:eastAsiaTheme="minorEastAsia" w:hint="eastAsia"/>
                <w:lang w:eastAsia="zh-CN"/>
              </w:rPr>
              <w:t xml:space="preserve"> with the recommended WF. </w:t>
            </w:r>
          </w:p>
          <w:p w14:paraId="15951F29" w14:textId="77777777" w:rsidR="00324CB6" w:rsidRDefault="007007D2">
            <w:pPr>
              <w:snapToGrid w:val="0"/>
              <w:spacing w:before="60" w:after="60"/>
              <w:jc w:val="both"/>
              <w:rPr>
                <w:rFonts w:eastAsiaTheme="minorEastAsia"/>
                <w:lang w:eastAsia="zh-CN"/>
              </w:rPr>
            </w:pPr>
            <w:r>
              <w:rPr>
                <w:rFonts w:eastAsiaTheme="minorEastAsia"/>
                <w:lang w:eastAsia="zh-CN"/>
              </w:rPr>
              <w:t>Issue 5-1-4: MIMO configuration</w:t>
            </w:r>
          </w:p>
          <w:p w14:paraId="14D92184" w14:textId="77777777" w:rsidR="00324CB6" w:rsidRDefault="007007D2">
            <w:pPr>
              <w:snapToGrid w:val="0"/>
              <w:spacing w:before="60" w:after="60"/>
              <w:jc w:val="both"/>
              <w:rPr>
                <w:rFonts w:eastAsiaTheme="minorEastAsia"/>
                <w:lang w:eastAsia="zh-CN"/>
              </w:rPr>
            </w:pPr>
            <w:r>
              <w:rPr>
                <w:rFonts w:eastAsiaTheme="minorEastAsia" w:hint="eastAsia"/>
                <w:lang w:eastAsia="zh-CN"/>
              </w:rPr>
              <w:t>OK with the recommended WF</w:t>
            </w:r>
          </w:p>
          <w:p w14:paraId="68E79294" w14:textId="77777777" w:rsidR="00324CB6" w:rsidRDefault="007007D2">
            <w:pPr>
              <w:snapToGrid w:val="0"/>
              <w:spacing w:before="60" w:after="60"/>
              <w:jc w:val="both"/>
              <w:rPr>
                <w:rFonts w:eastAsiaTheme="minorEastAsia"/>
                <w:lang w:eastAsia="zh-CN"/>
              </w:rPr>
            </w:pPr>
            <w:r>
              <w:rPr>
                <w:rFonts w:eastAsiaTheme="minorEastAsia"/>
                <w:lang w:eastAsia="zh-CN"/>
              </w:rPr>
              <w:t>Issue 5-1-5: MCS</w:t>
            </w:r>
          </w:p>
          <w:p w14:paraId="16EF1880" w14:textId="77777777" w:rsidR="00324CB6" w:rsidRDefault="007007D2">
            <w:pPr>
              <w:snapToGrid w:val="0"/>
              <w:spacing w:before="60" w:after="60"/>
              <w:jc w:val="both"/>
              <w:rPr>
                <w:rFonts w:eastAsiaTheme="minorEastAsia"/>
                <w:lang w:eastAsia="zh-CN"/>
              </w:rPr>
            </w:pPr>
            <w:r>
              <w:rPr>
                <w:rFonts w:eastAsiaTheme="minorEastAsia" w:hint="eastAsia"/>
                <w:lang w:eastAsia="zh-CN"/>
              </w:rPr>
              <w:t xml:space="preserve">OK </w:t>
            </w:r>
            <w:r>
              <w:rPr>
                <w:rFonts w:eastAsiaTheme="minorEastAsia"/>
                <w:lang w:eastAsia="zh-CN"/>
              </w:rPr>
              <w:t>with</w:t>
            </w:r>
            <w:r>
              <w:rPr>
                <w:rFonts w:eastAsiaTheme="minorEastAsia" w:hint="eastAsia"/>
                <w:lang w:eastAsia="zh-CN"/>
              </w:rPr>
              <w:t xml:space="preserve"> the recommended WF. For option2, the power difference 6dB is decided and used from LTE, we prefer to keep the 6dB </w:t>
            </w:r>
            <w:r>
              <w:rPr>
                <w:rFonts w:eastAsiaTheme="minorEastAsia"/>
                <w:lang w:eastAsia="zh-CN"/>
              </w:rPr>
              <w:t>assumptio</w:t>
            </w:r>
            <w:r>
              <w:rPr>
                <w:rFonts w:eastAsiaTheme="minorEastAsia" w:hint="eastAsia"/>
                <w:lang w:eastAsia="zh-CN"/>
              </w:rPr>
              <w:t xml:space="preserve">n. But agree that more simulation is needed in order to make the decision. </w:t>
            </w:r>
          </w:p>
          <w:p w14:paraId="6D8BAD14" w14:textId="77777777" w:rsidR="00324CB6" w:rsidRDefault="007007D2">
            <w:pPr>
              <w:snapToGrid w:val="0"/>
              <w:spacing w:before="60" w:after="60"/>
              <w:jc w:val="both"/>
              <w:rPr>
                <w:rFonts w:eastAsiaTheme="minorEastAsia"/>
                <w:lang w:eastAsia="zh-CN"/>
              </w:rPr>
            </w:pPr>
            <w:r>
              <w:rPr>
                <w:rFonts w:eastAsiaTheme="minorEastAsia"/>
                <w:lang w:eastAsia="zh-CN"/>
              </w:rPr>
              <w:t>Issue 5-1-6: PRB bundling size</w:t>
            </w:r>
          </w:p>
          <w:p w14:paraId="227BDC84" w14:textId="77777777" w:rsidR="00324CB6" w:rsidRDefault="007007D2">
            <w:pPr>
              <w:snapToGrid w:val="0"/>
              <w:spacing w:before="60" w:after="60"/>
              <w:jc w:val="both"/>
              <w:rPr>
                <w:rFonts w:eastAsiaTheme="minorEastAsia"/>
                <w:lang w:eastAsia="zh-CN"/>
              </w:rPr>
            </w:pPr>
            <w:r>
              <w:rPr>
                <w:rFonts w:eastAsiaTheme="minorEastAsia" w:hint="eastAsia"/>
                <w:lang w:eastAsia="zh-CN"/>
              </w:rPr>
              <w:t>OK with the recommended WF.</w:t>
            </w:r>
          </w:p>
          <w:p w14:paraId="04C77E5C" w14:textId="77777777" w:rsidR="00324CB6" w:rsidRDefault="007007D2">
            <w:pPr>
              <w:snapToGrid w:val="0"/>
              <w:spacing w:before="60" w:after="60"/>
              <w:jc w:val="both"/>
              <w:rPr>
                <w:rFonts w:eastAsiaTheme="minorEastAsia"/>
                <w:b/>
                <w:lang w:eastAsia="zh-CN"/>
              </w:rPr>
            </w:pPr>
            <w:r w:rsidRPr="007041E1">
              <w:rPr>
                <w:b/>
                <w:lang w:val="en-US"/>
              </w:rPr>
              <w:t xml:space="preserve">Sub-topic </w:t>
            </w:r>
            <w:r>
              <w:rPr>
                <w:rFonts w:eastAsiaTheme="minorEastAsia" w:hint="eastAsia"/>
                <w:b/>
                <w:lang w:eastAsia="zh-CN"/>
              </w:rPr>
              <w:t>5</w:t>
            </w:r>
            <w:r w:rsidRPr="007041E1">
              <w:rPr>
                <w:b/>
                <w:lang w:val="en-US"/>
              </w:rPr>
              <w:t>-</w:t>
            </w:r>
            <w:r>
              <w:rPr>
                <w:rFonts w:hint="eastAsia"/>
                <w:b/>
              </w:rPr>
              <w:t>2</w:t>
            </w:r>
            <w:r w:rsidRPr="007041E1">
              <w:rPr>
                <w:b/>
                <w:lang w:val="en-US"/>
              </w:rPr>
              <w:t xml:space="preserve">: </w:t>
            </w:r>
            <w:r>
              <w:rPr>
                <w:rFonts w:hint="eastAsia"/>
                <w:b/>
              </w:rPr>
              <w:t>R</w:t>
            </w:r>
            <w:proofErr w:type="spellStart"/>
            <w:r w:rsidRPr="007041E1">
              <w:rPr>
                <w:b/>
                <w:lang w:val="en-US"/>
              </w:rPr>
              <w:t>equirements</w:t>
            </w:r>
            <w:proofErr w:type="spellEnd"/>
            <w:r w:rsidRPr="007041E1">
              <w:rPr>
                <w:b/>
                <w:lang w:val="en-US"/>
              </w:rPr>
              <w:t xml:space="preserve"> for </w:t>
            </w:r>
            <w:r>
              <w:rPr>
                <w:b/>
              </w:rPr>
              <w:t xml:space="preserve">intra-band contiguous </w:t>
            </w:r>
            <w:r w:rsidRPr="007041E1">
              <w:rPr>
                <w:b/>
                <w:lang w:val="en-US"/>
              </w:rPr>
              <w:t>EN-DC</w:t>
            </w:r>
          </w:p>
          <w:p w14:paraId="7447510E" w14:textId="77777777" w:rsidR="00324CB6" w:rsidRDefault="007007D2">
            <w:pPr>
              <w:snapToGrid w:val="0"/>
              <w:spacing w:before="60" w:after="60"/>
              <w:jc w:val="both"/>
              <w:rPr>
                <w:rFonts w:eastAsiaTheme="minorEastAsia"/>
                <w:lang w:eastAsia="zh-CN"/>
              </w:rPr>
            </w:pPr>
            <w:r>
              <w:rPr>
                <w:rFonts w:eastAsiaTheme="minorEastAsia"/>
                <w:lang w:eastAsia="zh-CN"/>
              </w:rPr>
              <w:t>Issue 5-2-1: Duplex mode</w:t>
            </w:r>
          </w:p>
          <w:p w14:paraId="6EFD8AC8" w14:textId="77777777" w:rsidR="00324CB6" w:rsidRDefault="007007D2">
            <w:pPr>
              <w:snapToGrid w:val="0"/>
              <w:spacing w:before="60" w:after="60"/>
              <w:jc w:val="both"/>
              <w:rPr>
                <w:rFonts w:eastAsiaTheme="minorEastAsia"/>
                <w:lang w:eastAsia="zh-CN"/>
              </w:rPr>
            </w:pPr>
            <w:r>
              <w:rPr>
                <w:rFonts w:eastAsiaTheme="minorEastAsia" w:hint="eastAsia"/>
                <w:lang w:eastAsia="zh-CN"/>
              </w:rPr>
              <w:t>Support the recommended WF</w:t>
            </w:r>
          </w:p>
          <w:p w14:paraId="0FC20EE0" w14:textId="77777777" w:rsidR="00324CB6" w:rsidRDefault="007007D2">
            <w:pPr>
              <w:snapToGrid w:val="0"/>
              <w:spacing w:before="60" w:after="60"/>
              <w:jc w:val="both"/>
              <w:rPr>
                <w:rFonts w:eastAsiaTheme="minorEastAsia"/>
                <w:lang w:eastAsia="zh-CN"/>
              </w:rPr>
            </w:pPr>
            <w:r>
              <w:rPr>
                <w:rFonts w:eastAsiaTheme="minorEastAsia"/>
                <w:lang w:eastAsia="zh-CN"/>
              </w:rPr>
              <w:t>Issue 5-2-2: SCS</w:t>
            </w:r>
          </w:p>
          <w:p w14:paraId="22C1505D" w14:textId="77777777" w:rsidR="00324CB6" w:rsidRDefault="007007D2">
            <w:pPr>
              <w:snapToGrid w:val="0"/>
              <w:spacing w:before="60" w:after="60"/>
              <w:jc w:val="both"/>
              <w:rPr>
                <w:rFonts w:eastAsiaTheme="minorEastAsia"/>
                <w:lang w:eastAsia="zh-CN"/>
              </w:rPr>
            </w:pPr>
            <w:r>
              <w:rPr>
                <w:rFonts w:eastAsiaTheme="minorEastAsia" w:hint="eastAsia"/>
                <w:lang w:eastAsia="zh-CN"/>
              </w:rPr>
              <w:t>Support option 2</w:t>
            </w:r>
          </w:p>
          <w:p w14:paraId="6D34C0F8" w14:textId="77777777" w:rsidR="00324CB6" w:rsidRDefault="007007D2">
            <w:pPr>
              <w:snapToGrid w:val="0"/>
              <w:spacing w:before="60" w:after="60"/>
              <w:jc w:val="both"/>
              <w:rPr>
                <w:rFonts w:eastAsiaTheme="minorEastAsia"/>
                <w:lang w:eastAsia="zh-CN"/>
              </w:rPr>
            </w:pPr>
            <w:r>
              <w:rPr>
                <w:rFonts w:eastAsiaTheme="minorEastAsia"/>
                <w:lang w:eastAsia="zh-CN"/>
              </w:rPr>
              <w:t>Issue 5-2-3: TDD pattern</w:t>
            </w:r>
          </w:p>
          <w:p w14:paraId="1BDBEB59" w14:textId="77777777" w:rsidR="00324CB6" w:rsidRDefault="007007D2">
            <w:pPr>
              <w:snapToGrid w:val="0"/>
              <w:spacing w:before="60" w:after="60"/>
              <w:rPr>
                <w:rFonts w:eastAsia="等线"/>
                <w:b/>
              </w:rPr>
            </w:pPr>
            <w:r>
              <w:rPr>
                <w:rFonts w:eastAsiaTheme="minorEastAsia" w:hint="eastAsia"/>
                <w:lang w:eastAsia="zh-CN"/>
              </w:rPr>
              <w:t>Support option 1 (7D1S2U) for TDD 30KHz</w:t>
            </w:r>
          </w:p>
        </w:tc>
      </w:tr>
      <w:tr w:rsidR="00324CB6" w14:paraId="16ED083F" w14:textId="77777777" w:rsidTr="00C04E6B">
        <w:tc>
          <w:tcPr>
            <w:tcW w:w="1238" w:type="dxa"/>
            <w:vAlign w:val="center"/>
          </w:tcPr>
          <w:p w14:paraId="640A48E2" w14:textId="77777777" w:rsidR="00324CB6" w:rsidRDefault="007007D2">
            <w:pPr>
              <w:snapToGrid w:val="0"/>
              <w:spacing w:before="60" w:after="60"/>
              <w:jc w:val="both"/>
              <w:rPr>
                <w:rFonts w:eastAsia="等线"/>
                <w:lang w:eastAsia="zh-CN"/>
              </w:rPr>
            </w:pPr>
            <w:r>
              <w:rPr>
                <w:rFonts w:eastAsia="等线"/>
                <w:lang w:eastAsia="zh-CN"/>
              </w:rPr>
              <w:t>Qualcomm</w:t>
            </w:r>
          </w:p>
        </w:tc>
        <w:tc>
          <w:tcPr>
            <w:tcW w:w="8393" w:type="dxa"/>
            <w:vAlign w:val="center"/>
          </w:tcPr>
          <w:p w14:paraId="799AFBD0" w14:textId="77777777" w:rsidR="00324CB6" w:rsidRDefault="007007D2">
            <w:pPr>
              <w:snapToGrid w:val="0"/>
              <w:spacing w:before="60" w:after="60"/>
              <w:jc w:val="both"/>
              <w:rPr>
                <w:rFonts w:eastAsiaTheme="minorEastAsia"/>
                <w:b/>
                <w:lang w:val="en-US" w:eastAsia="zh-CN"/>
              </w:rPr>
            </w:pPr>
            <w:r>
              <w:rPr>
                <w:rFonts w:eastAsiaTheme="minorEastAsia"/>
                <w:b/>
                <w:lang w:val="en-US" w:eastAsia="zh-CN"/>
              </w:rPr>
              <w:t xml:space="preserve">Sub-topic </w:t>
            </w:r>
            <w:r>
              <w:rPr>
                <w:rFonts w:eastAsiaTheme="minorEastAsia" w:hint="eastAsia"/>
                <w:b/>
                <w:lang w:val="en-US" w:eastAsia="zh-CN"/>
              </w:rPr>
              <w:t>5</w:t>
            </w:r>
            <w:r>
              <w:rPr>
                <w:rFonts w:eastAsiaTheme="minorEastAsia"/>
                <w:b/>
                <w:lang w:val="en-US" w:eastAsia="zh-CN"/>
              </w:rPr>
              <w:t>-1: Requirements for FR1 intra-band contiguous CA</w:t>
            </w:r>
          </w:p>
          <w:p w14:paraId="49BB421D" w14:textId="77777777" w:rsidR="00324CB6" w:rsidRDefault="007007D2">
            <w:pPr>
              <w:snapToGrid w:val="0"/>
              <w:spacing w:before="60" w:after="60"/>
              <w:jc w:val="both"/>
              <w:rPr>
                <w:rFonts w:eastAsiaTheme="minorEastAsia"/>
                <w:lang w:eastAsia="zh-CN"/>
              </w:rPr>
            </w:pPr>
            <w:r>
              <w:rPr>
                <w:rFonts w:eastAsiaTheme="minorEastAsia"/>
                <w:lang w:eastAsia="zh-CN"/>
              </w:rPr>
              <w:t>Issue 5-1-1: Channel bandwidth combination for defining performance requirements</w:t>
            </w:r>
          </w:p>
          <w:p w14:paraId="2FE42D93" w14:textId="77777777" w:rsidR="00324CB6" w:rsidRDefault="007007D2">
            <w:pPr>
              <w:snapToGrid w:val="0"/>
              <w:spacing w:before="60" w:after="60"/>
              <w:jc w:val="both"/>
              <w:rPr>
                <w:rFonts w:eastAsiaTheme="minorEastAsia"/>
                <w:lang w:eastAsia="zh-CN"/>
              </w:rPr>
            </w:pPr>
            <w:r>
              <w:rPr>
                <w:rFonts w:eastAsiaTheme="minorEastAsia"/>
                <w:lang w:eastAsia="zh-CN"/>
              </w:rPr>
              <w:t xml:space="preserve">Our preference is to choose CBW combinations with same bandwidth on both carriers and full RB allocation. Based on our preliminary simulations for 15kHz SCS, we see a gap of up to 1dB. So, it may be possible to define bandwidth agnostic test. </w:t>
            </w:r>
          </w:p>
          <w:p w14:paraId="5FB52E7A" w14:textId="77777777" w:rsidR="00324CB6" w:rsidRDefault="007007D2">
            <w:pPr>
              <w:snapToGrid w:val="0"/>
              <w:spacing w:before="60" w:after="60"/>
              <w:jc w:val="both"/>
              <w:rPr>
                <w:rFonts w:eastAsiaTheme="minorEastAsia"/>
                <w:lang w:eastAsia="zh-CN"/>
              </w:rPr>
            </w:pPr>
            <w:r>
              <w:rPr>
                <w:rFonts w:eastAsiaTheme="minorEastAsia"/>
                <w:lang w:eastAsia="zh-CN"/>
              </w:rPr>
              <w:t>Issue 5-1-2: Channel bandwidth combination for testing</w:t>
            </w:r>
          </w:p>
          <w:p w14:paraId="44C4E280" w14:textId="77777777" w:rsidR="00324CB6" w:rsidRDefault="007007D2">
            <w:pPr>
              <w:snapToGrid w:val="0"/>
              <w:spacing w:before="60" w:after="60"/>
              <w:jc w:val="both"/>
              <w:rPr>
                <w:rFonts w:eastAsiaTheme="minorEastAsia"/>
                <w:lang w:eastAsia="zh-CN"/>
              </w:rPr>
            </w:pPr>
            <w:r>
              <w:rPr>
                <w:rFonts w:eastAsiaTheme="minorEastAsia"/>
                <w:lang w:eastAsia="zh-CN"/>
              </w:rPr>
              <w:t>Ok with recommended WF.</w:t>
            </w:r>
          </w:p>
          <w:p w14:paraId="50321CB8" w14:textId="77777777" w:rsidR="00324CB6" w:rsidRDefault="007007D2">
            <w:pPr>
              <w:snapToGrid w:val="0"/>
              <w:spacing w:before="60" w:after="60"/>
              <w:jc w:val="both"/>
              <w:rPr>
                <w:rFonts w:eastAsiaTheme="minorEastAsia"/>
                <w:lang w:eastAsia="zh-CN"/>
              </w:rPr>
            </w:pPr>
            <w:r>
              <w:rPr>
                <w:rFonts w:eastAsiaTheme="minorEastAsia"/>
                <w:lang w:eastAsia="zh-CN"/>
              </w:rPr>
              <w:t>Issue 5-1-3: PDSCH RB allocation</w:t>
            </w:r>
          </w:p>
          <w:p w14:paraId="2D849EFA" w14:textId="77777777" w:rsidR="00324CB6" w:rsidRDefault="007007D2">
            <w:pPr>
              <w:snapToGrid w:val="0"/>
              <w:spacing w:before="60" w:after="60"/>
              <w:jc w:val="both"/>
              <w:rPr>
                <w:rFonts w:eastAsiaTheme="minorEastAsia"/>
                <w:lang w:eastAsia="zh-CN"/>
              </w:rPr>
            </w:pPr>
            <w:r>
              <w:rPr>
                <w:rFonts w:eastAsiaTheme="minorEastAsia"/>
                <w:lang w:eastAsia="zh-CN"/>
              </w:rPr>
              <w:t>Ok with recommended WF.</w:t>
            </w:r>
          </w:p>
          <w:p w14:paraId="53D3B862" w14:textId="77777777" w:rsidR="00324CB6" w:rsidRDefault="007007D2">
            <w:pPr>
              <w:snapToGrid w:val="0"/>
              <w:spacing w:before="60" w:after="60"/>
              <w:jc w:val="both"/>
              <w:rPr>
                <w:rFonts w:eastAsiaTheme="minorEastAsia"/>
                <w:lang w:eastAsia="zh-CN"/>
              </w:rPr>
            </w:pPr>
            <w:r>
              <w:rPr>
                <w:rFonts w:eastAsiaTheme="minorEastAsia"/>
                <w:lang w:eastAsia="zh-CN"/>
              </w:rPr>
              <w:t>Issue 5-1-4: MIMO configuration</w:t>
            </w:r>
          </w:p>
          <w:p w14:paraId="7C556017" w14:textId="77777777" w:rsidR="00324CB6" w:rsidRDefault="007007D2">
            <w:pPr>
              <w:snapToGrid w:val="0"/>
              <w:spacing w:before="60" w:after="60"/>
              <w:jc w:val="both"/>
              <w:rPr>
                <w:rFonts w:eastAsiaTheme="minorEastAsia"/>
                <w:lang w:eastAsia="zh-CN"/>
              </w:rPr>
            </w:pPr>
            <w:r>
              <w:rPr>
                <w:rFonts w:eastAsiaTheme="minorEastAsia"/>
                <w:lang w:eastAsia="zh-CN"/>
              </w:rPr>
              <w:t>Ok with recommended WF.</w:t>
            </w:r>
          </w:p>
          <w:p w14:paraId="7254400C" w14:textId="77777777" w:rsidR="00324CB6" w:rsidRDefault="007007D2">
            <w:pPr>
              <w:snapToGrid w:val="0"/>
              <w:spacing w:before="60" w:after="60"/>
              <w:jc w:val="both"/>
              <w:rPr>
                <w:rFonts w:eastAsiaTheme="minorEastAsia"/>
                <w:lang w:eastAsia="zh-CN"/>
              </w:rPr>
            </w:pPr>
            <w:r>
              <w:rPr>
                <w:rFonts w:eastAsiaTheme="minorEastAsia"/>
                <w:lang w:eastAsia="zh-CN"/>
              </w:rPr>
              <w:lastRenderedPageBreak/>
              <w:t>Issue 5-1-5: MCS</w:t>
            </w:r>
          </w:p>
          <w:p w14:paraId="252A0991" w14:textId="77777777" w:rsidR="00324CB6" w:rsidRDefault="007007D2">
            <w:pPr>
              <w:snapToGrid w:val="0"/>
              <w:spacing w:before="60" w:after="60"/>
              <w:jc w:val="both"/>
              <w:rPr>
                <w:rFonts w:eastAsiaTheme="minorEastAsia"/>
                <w:lang w:eastAsia="zh-CN"/>
              </w:rPr>
            </w:pPr>
            <w:r>
              <w:rPr>
                <w:rFonts w:eastAsiaTheme="minorEastAsia"/>
                <w:lang w:eastAsia="zh-CN"/>
              </w:rPr>
              <w:t>Prefer to use 64QAM since 256QAM is not mandatory. We don’t agree with Option 2 since 6dB power imbalance was already agreed based on practical limitations.  Ok to simulate at 16dB.</w:t>
            </w:r>
          </w:p>
          <w:p w14:paraId="58BDC73B" w14:textId="77777777" w:rsidR="00324CB6" w:rsidRDefault="007007D2">
            <w:pPr>
              <w:snapToGrid w:val="0"/>
              <w:spacing w:before="60" w:after="60"/>
              <w:jc w:val="both"/>
              <w:rPr>
                <w:rFonts w:eastAsiaTheme="minorEastAsia"/>
                <w:lang w:eastAsia="zh-CN"/>
              </w:rPr>
            </w:pPr>
            <w:r>
              <w:rPr>
                <w:rFonts w:eastAsiaTheme="minorEastAsia"/>
                <w:lang w:eastAsia="zh-CN"/>
              </w:rPr>
              <w:t>Issue 5-1-6: PRB bundling size</w:t>
            </w:r>
          </w:p>
          <w:p w14:paraId="03910E2F" w14:textId="77777777" w:rsidR="00324CB6" w:rsidRDefault="007007D2">
            <w:pPr>
              <w:snapToGrid w:val="0"/>
              <w:spacing w:before="60" w:after="60"/>
              <w:jc w:val="both"/>
              <w:rPr>
                <w:rFonts w:eastAsiaTheme="minorEastAsia"/>
                <w:lang w:eastAsia="zh-CN"/>
              </w:rPr>
            </w:pPr>
            <w:r>
              <w:rPr>
                <w:rFonts w:eastAsiaTheme="minorEastAsia"/>
                <w:lang w:eastAsia="zh-CN"/>
              </w:rPr>
              <w:t>We slightly prefer Option 2.</w:t>
            </w:r>
          </w:p>
          <w:p w14:paraId="6ED9DC31" w14:textId="77777777" w:rsidR="00324CB6" w:rsidRDefault="00324CB6">
            <w:pPr>
              <w:snapToGrid w:val="0"/>
              <w:spacing w:before="60" w:after="60"/>
              <w:jc w:val="both"/>
              <w:rPr>
                <w:rFonts w:eastAsiaTheme="minorEastAsia"/>
                <w:lang w:eastAsia="zh-CN"/>
              </w:rPr>
            </w:pPr>
          </w:p>
          <w:p w14:paraId="36E129B4" w14:textId="77777777" w:rsidR="00324CB6" w:rsidRDefault="007007D2">
            <w:pPr>
              <w:snapToGrid w:val="0"/>
              <w:spacing w:before="60" w:after="60"/>
              <w:jc w:val="both"/>
              <w:rPr>
                <w:rFonts w:eastAsiaTheme="minorEastAsia"/>
                <w:b/>
                <w:lang w:eastAsia="zh-CN"/>
              </w:rPr>
            </w:pPr>
            <w:r w:rsidRPr="007041E1">
              <w:rPr>
                <w:b/>
                <w:lang w:val="en-US"/>
              </w:rPr>
              <w:t xml:space="preserve">Sub-topic </w:t>
            </w:r>
            <w:r>
              <w:rPr>
                <w:rFonts w:eastAsiaTheme="minorEastAsia" w:hint="eastAsia"/>
                <w:b/>
                <w:lang w:eastAsia="zh-CN"/>
              </w:rPr>
              <w:t>5</w:t>
            </w:r>
            <w:r w:rsidRPr="007041E1">
              <w:rPr>
                <w:b/>
                <w:lang w:val="en-US"/>
              </w:rPr>
              <w:t>-</w:t>
            </w:r>
            <w:r>
              <w:rPr>
                <w:rFonts w:hint="eastAsia"/>
                <w:b/>
              </w:rPr>
              <w:t>2</w:t>
            </w:r>
            <w:r w:rsidRPr="007041E1">
              <w:rPr>
                <w:b/>
                <w:lang w:val="en-US"/>
              </w:rPr>
              <w:t xml:space="preserve">: </w:t>
            </w:r>
            <w:r>
              <w:rPr>
                <w:rFonts w:hint="eastAsia"/>
                <w:b/>
              </w:rPr>
              <w:t>R</w:t>
            </w:r>
            <w:proofErr w:type="spellStart"/>
            <w:r w:rsidRPr="007041E1">
              <w:rPr>
                <w:b/>
                <w:lang w:val="en-US"/>
              </w:rPr>
              <w:t>equirements</w:t>
            </w:r>
            <w:proofErr w:type="spellEnd"/>
            <w:r w:rsidRPr="007041E1">
              <w:rPr>
                <w:b/>
                <w:lang w:val="en-US"/>
              </w:rPr>
              <w:t xml:space="preserve"> for </w:t>
            </w:r>
            <w:r>
              <w:rPr>
                <w:b/>
              </w:rPr>
              <w:t xml:space="preserve">intra-band contiguous </w:t>
            </w:r>
            <w:r w:rsidRPr="007041E1">
              <w:rPr>
                <w:b/>
                <w:lang w:val="en-US"/>
              </w:rPr>
              <w:t>EN-DC</w:t>
            </w:r>
          </w:p>
          <w:p w14:paraId="7709B96D" w14:textId="77777777" w:rsidR="00324CB6" w:rsidRDefault="007007D2">
            <w:pPr>
              <w:snapToGrid w:val="0"/>
              <w:spacing w:before="60" w:after="60"/>
              <w:jc w:val="both"/>
              <w:rPr>
                <w:rFonts w:eastAsiaTheme="minorEastAsia"/>
                <w:lang w:eastAsia="zh-CN"/>
              </w:rPr>
            </w:pPr>
            <w:r>
              <w:rPr>
                <w:rFonts w:eastAsiaTheme="minorEastAsia"/>
                <w:lang w:eastAsia="zh-CN"/>
              </w:rPr>
              <w:t>Issue 5-2-1: Duplex mode</w:t>
            </w:r>
          </w:p>
          <w:p w14:paraId="4B1B7F09" w14:textId="77777777" w:rsidR="00324CB6" w:rsidRDefault="007007D2">
            <w:pPr>
              <w:snapToGrid w:val="0"/>
              <w:spacing w:before="60" w:after="60"/>
              <w:jc w:val="both"/>
              <w:rPr>
                <w:rFonts w:eastAsiaTheme="minorEastAsia"/>
                <w:lang w:eastAsia="zh-CN"/>
              </w:rPr>
            </w:pPr>
            <w:r>
              <w:rPr>
                <w:rFonts w:eastAsiaTheme="minorEastAsia"/>
                <w:lang w:eastAsia="zh-CN"/>
              </w:rPr>
              <w:t>Ok with recommended WF.</w:t>
            </w:r>
          </w:p>
          <w:p w14:paraId="78E56098" w14:textId="77777777" w:rsidR="00324CB6" w:rsidRDefault="007007D2">
            <w:pPr>
              <w:snapToGrid w:val="0"/>
              <w:spacing w:before="60" w:after="60"/>
              <w:jc w:val="both"/>
              <w:rPr>
                <w:rFonts w:eastAsiaTheme="minorEastAsia"/>
                <w:lang w:eastAsia="zh-CN"/>
              </w:rPr>
            </w:pPr>
            <w:r>
              <w:rPr>
                <w:rFonts w:eastAsiaTheme="minorEastAsia"/>
                <w:lang w:eastAsia="zh-CN"/>
              </w:rPr>
              <w:t>Issue 5-2-2: SCS</w:t>
            </w:r>
          </w:p>
          <w:p w14:paraId="12B7AFBE" w14:textId="77777777" w:rsidR="00324CB6" w:rsidRDefault="007007D2">
            <w:pPr>
              <w:snapToGrid w:val="0"/>
              <w:spacing w:before="60" w:after="60"/>
              <w:jc w:val="both"/>
              <w:rPr>
                <w:rFonts w:eastAsiaTheme="minorEastAsia"/>
                <w:lang w:eastAsia="zh-CN"/>
              </w:rPr>
            </w:pPr>
            <w:r>
              <w:rPr>
                <w:rFonts w:eastAsiaTheme="minorEastAsia"/>
                <w:lang w:eastAsia="zh-CN"/>
              </w:rPr>
              <w:t>Ok with Option 2.</w:t>
            </w:r>
          </w:p>
          <w:p w14:paraId="2BDDBDB4" w14:textId="77777777" w:rsidR="00324CB6" w:rsidRDefault="007007D2">
            <w:pPr>
              <w:snapToGrid w:val="0"/>
              <w:spacing w:before="60" w:after="60"/>
              <w:jc w:val="both"/>
              <w:rPr>
                <w:rFonts w:eastAsiaTheme="minorEastAsia"/>
                <w:lang w:eastAsia="zh-CN"/>
              </w:rPr>
            </w:pPr>
            <w:r>
              <w:rPr>
                <w:rFonts w:eastAsiaTheme="minorEastAsia"/>
                <w:lang w:eastAsia="zh-CN"/>
              </w:rPr>
              <w:t>Issue 5-2-3: TDD pattern</w:t>
            </w:r>
          </w:p>
          <w:p w14:paraId="74C36646" w14:textId="77777777" w:rsidR="00324CB6" w:rsidRDefault="007007D2">
            <w:pPr>
              <w:snapToGrid w:val="0"/>
              <w:spacing w:before="60" w:after="60"/>
              <w:jc w:val="both"/>
              <w:rPr>
                <w:rFonts w:eastAsiaTheme="minorEastAsia"/>
                <w:lang w:eastAsia="zh-CN"/>
              </w:rPr>
            </w:pPr>
            <w:r>
              <w:rPr>
                <w:rFonts w:eastAsiaTheme="minorEastAsia"/>
                <w:lang w:eastAsia="zh-CN"/>
              </w:rPr>
              <w:t>Ok with recommended WF.</w:t>
            </w:r>
          </w:p>
          <w:p w14:paraId="07377B00" w14:textId="77777777" w:rsidR="00324CB6" w:rsidRDefault="00324CB6">
            <w:pPr>
              <w:snapToGrid w:val="0"/>
              <w:spacing w:before="60" w:after="60"/>
              <w:jc w:val="both"/>
              <w:rPr>
                <w:rFonts w:eastAsiaTheme="minorEastAsia"/>
                <w:lang w:eastAsia="zh-CN"/>
              </w:rPr>
            </w:pPr>
          </w:p>
          <w:p w14:paraId="7676744E" w14:textId="77777777" w:rsidR="00324CB6" w:rsidRDefault="007007D2">
            <w:pPr>
              <w:snapToGrid w:val="0"/>
              <w:spacing w:before="60" w:after="60"/>
              <w:jc w:val="both"/>
              <w:rPr>
                <w:rFonts w:eastAsiaTheme="minorEastAsia"/>
                <w:b/>
                <w:lang w:eastAsia="zh-CN"/>
              </w:rPr>
            </w:pPr>
            <w:r>
              <w:rPr>
                <w:rFonts w:eastAsiaTheme="minorEastAsia"/>
                <w:b/>
                <w:lang w:eastAsia="zh-CN"/>
              </w:rPr>
              <w:t xml:space="preserve">Sub-topic </w:t>
            </w:r>
            <w:r>
              <w:rPr>
                <w:rFonts w:eastAsiaTheme="minorEastAsia" w:hint="eastAsia"/>
                <w:b/>
                <w:lang w:eastAsia="zh-CN"/>
              </w:rPr>
              <w:t>5</w:t>
            </w:r>
            <w:r>
              <w:rPr>
                <w:rFonts w:eastAsiaTheme="minorEastAsia"/>
                <w:b/>
                <w:lang w:eastAsia="zh-CN"/>
              </w:rPr>
              <w:t>-3: Requirements for intra-band non-contiguous EN-DC</w:t>
            </w:r>
          </w:p>
          <w:p w14:paraId="3958D537" w14:textId="77777777" w:rsidR="00324CB6" w:rsidRDefault="007007D2">
            <w:pPr>
              <w:snapToGrid w:val="0"/>
              <w:spacing w:before="60" w:after="60"/>
              <w:jc w:val="both"/>
              <w:rPr>
                <w:rFonts w:eastAsiaTheme="minorEastAsia"/>
                <w:lang w:eastAsia="zh-CN"/>
              </w:rPr>
            </w:pPr>
            <w:r>
              <w:rPr>
                <w:rFonts w:eastAsiaTheme="minorEastAsia"/>
                <w:lang w:eastAsia="zh-CN"/>
              </w:rPr>
              <w:t>Issue 5-3-1: Whether to define power imbalance requirement for FR1 intra-band non-contiguous EN-DC</w:t>
            </w:r>
          </w:p>
          <w:p w14:paraId="1FF862A5" w14:textId="77777777" w:rsidR="00324CB6" w:rsidRPr="007041E1" w:rsidRDefault="007007D2">
            <w:pPr>
              <w:overflowPunct/>
              <w:autoSpaceDE/>
              <w:autoSpaceDN/>
              <w:adjustRightInd/>
              <w:snapToGrid w:val="0"/>
              <w:spacing w:before="60" w:after="60"/>
              <w:jc w:val="both"/>
              <w:textAlignment w:val="auto"/>
              <w:rPr>
                <w:rFonts w:eastAsiaTheme="minorEastAsia"/>
                <w:bCs/>
                <w:lang w:val="en-US" w:eastAsia="zh-CN"/>
              </w:rPr>
            </w:pPr>
            <w:r>
              <w:rPr>
                <w:rFonts w:eastAsiaTheme="minorEastAsia"/>
                <w:bCs/>
                <w:lang w:val="en-US" w:eastAsia="zh-CN"/>
              </w:rPr>
              <w:t>It is questionable how image issue can be observed with non-contiguous EN-DC. But, we are open to discussion.</w:t>
            </w:r>
          </w:p>
        </w:tc>
      </w:tr>
      <w:tr w:rsidR="00324CB6" w14:paraId="7A5D4708" w14:textId="77777777" w:rsidTr="00C04E6B">
        <w:tc>
          <w:tcPr>
            <w:tcW w:w="1238" w:type="dxa"/>
            <w:vAlign w:val="center"/>
          </w:tcPr>
          <w:p w14:paraId="1E62041F" w14:textId="77777777" w:rsidR="00324CB6" w:rsidRDefault="007007D2">
            <w:pPr>
              <w:snapToGrid w:val="0"/>
              <w:spacing w:before="60" w:after="60"/>
              <w:jc w:val="both"/>
              <w:rPr>
                <w:rFonts w:eastAsia="等线"/>
                <w:lang w:eastAsia="zh-CN"/>
              </w:rPr>
            </w:pPr>
            <w:r>
              <w:rPr>
                <w:rFonts w:hint="eastAsia"/>
                <w:lang w:eastAsia="ja-JP"/>
              </w:rPr>
              <w:lastRenderedPageBreak/>
              <w:t>S</w:t>
            </w:r>
            <w:r>
              <w:rPr>
                <w:lang w:eastAsia="ja-JP"/>
              </w:rPr>
              <w:t>oftBank</w:t>
            </w:r>
          </w:p>
        </w:tc>
        <w:tc>
          <w:tcPr>
            <w:tcW w:w="8393" w:type="dxa"/>
            <w:vAlign w:val="center"/>
          </w:tcPr>
          <w:p w14:paraId="3144EBAF" w14:textId="77777777" w:rsidR="00324CB6" w:rsidRDefault="007007D2">
            <w:pPr>
              <w:snapToGrid w:val="0"/>
              <w:spacing w:before="60" w:after="60"/>
              <w:jc w:val="both"/>
              <w:rPr>
                <w:rFonts w:eastAsiaTheme="minorEastAsia"/>
                <w:b/>
                <w:lang w:eastAsia="zh-CN"/>
              </w:rPr>
            </w:pPr>
            <w:r>
              <w:rPr>
                <w:rFonts w:eastAsiaTheme="minorEastAsia"/>
                <w:b/>
                <w:lang w:eastAsia="zh-CN"/>
              </w:rPr>
              <w:t xml:space="preserve">Sub-topic </w:t>
            </w:r>
            <w:r>
              <w:rPr>
                <w:rFonts w:eastAsiaTheme="minorEastAsia" w:hint="eastAsia"/>
                <w:b/>
                <w:lang w:eastAsia="zh-CN"/>
              </w:rPr>
              <w:t>5</w:t>
            </w:r>
            <w:r>
              <w:rPr>
                <w:rFonts w:eastAsiaTheme="minorEastAsia"/>
                <w:b/>
                <w:lang w:eastAsia="zh-CN"/>
              </w:rPr>
              <w:t>-3: Requirements for intra-band non-contiguous EN-DC</w:t>
            </w:r>
          </w:p>
          <w:p w14:paraId="3C126AEC" w14:textId="77777777" w:rsidR="00324CB6" w:rsidRDefault="007007D2">
            <w:pPr>
              <w:snapToGrid w:val="0"/>
              <w:spacing w:before="60" w:after="60"/>
              <w:jc w:val="both"/>
              <w:rPr>
                <w:rFonts w:eastAsiaTheme="minorEastAsia"/>
                <w:lang w:eastAsia="zh-CN"/>
              </w:rPr>
            </w:pPr>
            <w:r>
              <w:rPr>
                <w:rFonts w:eastAsiaTheme="minorEastAsia"/>
                <w:lang w:eastAsia="zh-CN"/>
              </w:rPr>
              <w:t>Issue 5-3-1: Whether to define power imbalance requirement for FR1 intra-band non-contiguous EN-DC</w:t>
            </w:r>
          </w:p>
          <w:p w14:paraId="299CAB1D" w14:textId="77777777" w:rsidR="00324CB6" w:rsidRDefault="007007D2">
            <w:pPr>
              <w:snapToGrid w:val="0"/>
              <w:spacing w:before="60" w:after="60"/>
              <w:jc w:val="both"/>
              <w:rPr>
                <w:rFonts w:eastAsiaTheme="minorEastAsia"/>
                <w:b/>
                <w:lang w:val="en-US" w:eastAsia="zh-CN"/>
              </w:rPr>
            </w:pPr>
            <w:r>
              <w:rPr>
                <w:rFonts w:hint="eastAsia"/>
                <w:lang w:eastAsia="ja-JP"/>
              </w:rPr>
              <w:t>S</w:t>
            </w:r>
            <w:r>
              <w:rPr>
                <w:lang w:eastAsia="ja-JP"/>
              </w:rPr>
              <w:t xml:space="preserve">upport Option 1. The requirement should be defined if there is the possibility of using single RF receiver chain for intra-band non-contiguous EN-DC. My understanding is that the current spec does not prohibit the </w:t>
            </w:r>
            <w:proofErr w:type="spellStart"/>
            <w:r>
              <w:rPr>
                <w:lang w:eastAsia="ja-JP"/>
              </w:rPr>
              <w:t>sigle</w:t>
            </w:r>
            <w:proofErr w:type="spellEnd"/>
            <w:r>
              <w:rPr>
                <w:lang w:eastAsia="ja-JP"/>
              </w:rPr>
              <w:t xml:space="preserve"> RF receiver chain for intra-band non-contiguous EN-DC.</w:t>
            </w:r>
          </w:p>
        </w:tc>
      </w:tr>
      <w:tr w:rsidR="00C04E6B" w14:paraId="22B6EAE1" w14:textId="77777777" w:rsidTr="00C04E6B">
        <w:tc>
          <w:tcPr>
            <w:tcW w:w="1238" w:type="dxa"/>
            <w:vAlign w:val="center"/>
          </w:tcPr>
          <w:p w14:paraId="677AF364" w14:textId="77777777" w:rsidR="00C04E6B" w:rsidRDefault="00C04E6B" w:rsidP="00C04E6B">
            <w:pPr>
              <w:snapToGrid w:val="0"/>
              <w:spacing w:before="60" w:after="60"/>
              <w:jc w:val="both"/>
              <w:rPr>
                <w:lang w:eastAsia="ja-JP"/>
              </w:rPr>
            </w:pPr>
            <w:r>
              <w:rPr>
                <w:rFonts w:eastAsiaTheme="minorEastAsia" w:hint="eastAsia"/>
                <w:lang w:eastAsia="zh-CN"/>
              </w:rPr>
              <w:t>H</w:t>
            </w:r>
            <w:r>
              <w:rPr>
                <w:rFonts w:eastAsiaTheme="minorEastAsia"/>
                <w:lang w:eastAsia="zh-CN"/>
              </w:rPr>
              <w:t>uawei</w:t>
            </w:r>
          </w:p>
        </w:tc>
        <w:tc>
          <w:tcPr>
            <w:tcW w:w="8393" w:type="dxa"/>
            <w:vAlign w:val="center"/>
          </w:tcPr>
          <w:p w14:paraId="72D83C56" w14:textId="77777777" w:rsidR="00C04E6B" w:rsidRDefault="00C04E6B" w:rsidP="00C04E6B">
            <w:pPr>
              <w:snapToGrid w:val="0"/>
              <w:spacing w:before="60" w:after="60"/>
              <w:jc w:val="both"/>
              <w:rPr>
                <w:rFonts w:eastAsiaTheme="minorEastAsia"/>
                <w:b/>
                <w:lang w:val="en-US" w:eastAsia="zh-CN"/>
              </w:rPr>
            </w:pPr>
            <w:r>
              <w:rPr>
                <w:rFonts w:eastAsiaTheme="minorEastAsia" w:hint="eastAsia"/>
                <w:b/>
                <w:lang w:val="en-US" w:eastAsia="zh-CN"/>
              </w:rPr>
              <w:t>S</w:t>
            </w:r>
            <w:r>
              <w:rPr>
                <w:rFonts w:eastAsiaTheme="minorEastAsia"/>
                <w:b/>
                <w:lang w:val="en-US" w:eastAsia="zh-CN"/>
              </w:rPr>
              <w:t>ub-topic 5-1: Requirements for FR1 intra-band contiguous CA</w:t>
            </w:r>
          </w:p>
          <w:p w14:paraId="6C8F967E" w14:textId="77777777" w:rsidR="00C04E6B" w:rsidRDefault="00C04E6B" w:rsidP="00C04E6B">
            <w:pPr>
              <w:snapToGrid w:val="0"/>
              <w:spacing w:before="60" w:after="60"/>
              <w:jc w:val="both"/>
              <w:rPr>
                <w:rFonts w:eastAsiaTheme="minorEastAsia"/>
                <w:lang w:eastAsia="zh-CN"/>
              </w:rPr>
            </w:pPr>
            <w:r>
              <w:rPr>
                <w:rFonts w:eastAsiaTheme="minorEastAsia"/>
                <w:lang w:eastAsia="zh-CN"/>
              </w:rPr>
              <w:t>Issue 5-1-1: Channel bandwidth combination for defining performance requirements</w:t>
            </w:r>
          </w:p>
          <w:p w14:paraId="5B8D454D" w14:textId="77777777" w:rsidR="00A53392" w:rsidRPr="00A53392" w:rsidRDefault="00A53392" w:rsidP="00C04E6B">
            <w:pPr>
              <w:spacing w:afterLines="50" w:after="136"/>
              <w:rPr>
                <w:rFonts w:eastAsiaTheme="minorEastAsia"/>
                <w:lang w:eastAsia="zh-CN"/>
              </w:rPr>
            </w:pPr>
            <w:r>
              <w:rPr>
                <w:rFonts w:eastAsiaTheme="minorEastAsia" w:hint="eastAsia"/>
                <w:lang w:eastAsia="zh-CN"/>
              </w:rPr>
              <w:t>O</w:t>
            </w:r>
            <w:r>
              <w:rPr>
                <w:rFonts w:eastAsiaTheme="minorEastAsia"/>
                <w:lang w:eastAsia="zh-CN"/>
              </w:rPr>
              <w:t xml:space="preserve">ption 2a: From our understanding, the typical LO position is in the middle of the aggregated bandwidth, </w:t>
            </w:r>
          </w:p>
          <w:p w14:paraId="55A8799B" w14:textId="77777777" w:rsidR="00C04E6B" w:rsidRDefault="00C04E6B" w:rsidP="00C04E6B">
            <w:pPr>
              <w:spacing w:afterLines="50" w:after="136"/>
              <w:rPr>
                <w:lang w:eastAsia="zh-CN"/>
              </w:rPr>
            </w:pPr>
            <w:r>
              <w:rPr>
                <w:lang w:eastAsia="zh-CN"/>
              </w:rPr>
              <w:t xml:space="preserve">Option2b will lead the situation </w:t>
            </w:r>
            <w:r w:rsidR="00A53392">
              <w:rPr>
                <w:lang w:eastAsia="zh-CN"/>
              </w:rPr>
              <w:t>that</w:t>
            </w:r>
            <w:r>
              <w:rPr>
                <w:lang w:eastAsia="zh-CN"/>
              </w:rPr>
              <w:t xml:space="preserve"> maintenance </w:t>
            </w:r>
            <w:r w:rsidR="00A53392">
              <w:rPr>
                <w:lang w:eastAsia="zh-CN"/>
              </w:rPr>
              <w:t>is</w:t>
            </w:r>
            <w:r>
              <w:rPr>
                <w:lang w:eastAsia="zh-CN"/>
              </w:rPr>
              <w:t xml:space="preserve"> needed if more CA configuration</w:t>
            </w:r>
            <w:r w:rsidR="00A53392">
              <w:rPr>
                <w:lang w:eastAsia="zh-CN"/>
              </w:rPr>
              <w:t>s</w:t>
            </w:r>
            <w:r>
              <w:rPr>
                <w:lang w:eastAsia="zh-CN"/>
              </w:rPr>
              <w:t xml:space="preserve"> with </w:t>
            </w:r>
            <w:r w:rsidR="00A53392">
              <w:rPr>
                <w:lang w:eastAsia="zh-CN"/>
              </w:rPr>
              <w:t>different</w:t>
            </w:r>
            <w:r>
              <w:rPr>
                <w:lang w:eastAsia="zh-CN"/>
              </w:rPr>
              <w:t xml:space="preserve"> BWs are introduced in future releases.</w:t>
            </w:r>
          </w:p>
          <w:p w14:paraId="3B4E18F5" w14:textId="77777777" w:rsidR="00C04E6B" w:rsidRDefault="00C04E6B" w:rsidP="00C04E6B">
            <w:pPr>
              <w:spacing w:afterLines="50" w:after="136"/>
              <w:rPr>
                <w:szCs w:val="24"/>
                <w:lang w:eastAsia="zh-CN"/>
              </w:rPr>
            </w:pPr>
            <w:r>
              <w:rPr>
                <w:lang w:eastAsia="zh-CN"/>
              </w:rPr>
              <w:t xml:space="preserve">We </w:t>
            </w:r>
            <w:r w:rsidR="00A53392">
              <w:rPr>
                <w:lang w:eastAsia="zh-CN"/>
              </w:rPr>
              <w:t>think that it is feasible t</w:t>
            </w:r>
            <w:r>
              <w:rPr>
                <w:lang w:eastAsia="zh-CN"/>
              </w:rPr>
              <w:t xml:space="preserve">o define </w:t>
            </w:r>
            <w:r>
              <w:rPr>
                <w:rFonts w:hint="eastAsia"/>
                <w:szCs w:val="24"/>
                <w:lang w:eastAsia="zh-CN"/>
              </w:rPr>
              <w:t xml:space="preserve">bandwidth </w:t>
            </w:r>
            <w:r>
              <w:rPr>
                <w:szCs w:val="24"/>
                <w:lang w:eastAsia="zh-CN"/>
              </w:rPr>
              <w:t>agnostic</w:t>
            </w:r>
            <w:r>
              <w:rPr>
                <w:rFonts w:hint="eastAsia"/>
                <w:szCs w:val="24"/>
                <w:lang w:eastAsia="zh-CN"/>
              </w:rPr>
              <w:t xml:space="preserve"> requirements</w:t>
            </w:r>
            <w:r>
              <w:rPr>
                <w:szCs w:val="24"/>
                <w:lang w:eastAsia="zh-CN"/>
              </w:rPr>
              <w:t>.</w:t>
            </w:r>
          </w:p>
          <w:p w14:paraId="3E204D30" w14:textId="77777777" w:rsidR="00C04E6B" w:rsidRDefault="00C04E6B" w:rsidP="00C04E6B">
            <w:pPr>
              <w:spacing w:afterLines="50" w:after="136"/>
              <w:rPr>
                <w:rFonts w:eastAsiaTheme="minorEastAsia"/>
                <w:lang w:eastAsia="zh-CN"/>
              </w:rPr>
            </w:pPr>
            <w:r>
              <w:rPr>
                <w:rFonts w:eastAsiaTheme="minorEastAsia"/>
                <w:lang w:eastAsia="zh-CN"/>
              </w:rPr>
              <w:t>Issue 5-1-2: Channel bandwidth combination for testing</w:t>
            </w:r>
          </w:p>
          <w:p w14:paraId="783E10A3" w14:textId="77777777" w:rsidR="00C04E6B" w:rsidRPr="00110D69" w:rsidRDefault="00C04E6B" w:rsidP="00C04E6B">
            <w:pPr>
              <w:spacing w:afterLines="50" w:after="136"/>
              <w:rPr>
                <w:rFonts w:eastAsiaTheme="minorEastAsia"/>
                <w:lang w:eastAsia="zh-CN"/>
              </w:rPr>
            </w:pPr>
            <w:r>
              <w:rPr>
                <w:rFonts w:eastAsiaTheme="minorEastAsia"/>
                <w:lang w:eastAsia="zh-CN"/>
              </w:rPr>
              <w:t xml:space="preserve">OK with recommend WF, I think if there is no CBW combinations with the same BWs in each carrier, only the carrier with </w:t>
            </w:r>
            <w:r w:rsidRPr="00A53392">
              <w:rPr>
                <w:rFonts w:eastAsiaTheme="minorEastAsia"/>
                <w:highlight w:val="yellow"/>
                <w:lang w:eastAsia="zh-CN"/>
              </w:rPr>
              <w:t>smaller CBW</w:t>
            </w:r>
            <w:r>
              <w:rPr>
                <w:rFonts w:eastAsiaTheme="minorEastAsia"/>
                <w:lang w:eastAsia="zh-CN"/>
              </w:rPr>
              <w:t xml:space="preserve"> </w:t>
            </w:r>
            <w:r w:rsidR="00A53392">
              <w:rPr>
                <w:rFonts w:eastAsiaTheme="minorEastAsia"/>
                <w:lang w:eastAsia="zh-CN"/>
              </w:rPr>
              <w:t>should</w:t>
            </w:r>
            <w:r>
              <w:rPr>
                <w:rFonts w:eastAsiaTheme="minorEastAsia"/>
                <w:lang w:eastAsia="zh-CN"/>
              </w:rPr>
              <w:t xml:space="preserve"> be used for test since the carrier with </w:t>
            </w:r>
            <w:r w:rsidR="00A53392">
              <w:rPr>
                <w:rFonts w:eastAsiaTheme="minorEastAsia"/>
                <w:lang w:eastAsia="zh-CN"/>
              </w:rPr>
              <w:t>smaller</w:t>
            </w:r>
            <w:r>
              <w:rPr>
                <w:rFonts w:eastAsiaTheme="minorEastAsia"/>
                <w:lang w:eastAsia="zh-CN"/>
              </w:rPr>
              <w:t xml:space="preserve"> CBW will be affected by image interference from the carrier with </w:t>
            </w:r>
            <w:r w:rsidR="00A53392">
              <w:rPr>
                <w:rFonts w:eastAsiaTheme="minorEastAsia"/>
                <w:lang w:eastAsia="zh-CN"/>
              </w:rPr>
              <w:t>larger</w:t>
            </w:r>
            <w:r>
              <w:rPr>
                <w:rFonts w:eastAsiaTheme="minorEastAsia"/>
                <w:lang w:eastAsia="zh-CN"/>
              </w:rPr>
              <w:t xml:space="preserve"> CBW</w:t>
            </w:r>
            <w:r w:rsidR="00A53392">
              <w:rPr>
                <w:rFonts w:eastAsiaTheme="minorEastAsia"/>
                <w:lang w:eastAsia="zh-CN"/>
              </w:rPr>
              <w:t xml:space="preserve"> anyway</w:t>
            </w:r>
            <w:r>
              <w:rPr>
                <w:rFonts w:eastAsiaTheme="minorEastAsia"/>
                <w:lang w:eastAsia="zh-CN"/>
              </w:rPr>
              <w:t>.</w:t>
            </w:r>
          </w:p>
          <w:p w14:paraId="00113421" w14:textId="77777777" w:rsidR="00C04E6B" w:rsidRDefault="00C04E6B" w:rsidP="00C04E6B">
            <w:pPr>
              <w:snapToGrid w:val="0"/>
              <w:spacing w:before="60" w:after="60"/>
              <w:jc w:val="both"/>
              <w:rPr>
                <w:rFonts w:eastAsiaTheme="minorEastAsia"/>
                <w:lang w:eastAsia="zh-CN"/>
              </w:rPr>
            </w:pPr>
            <w:r>
              <w:rPr>
                <w:rFonts w:eastAsiaTheme="minorEastAsia"/>
                <w:lang w:eastAsia="zh-CN"/>
              </w:rPr>
              <w:t>Issue 5-1-3: PDSCH RB allocation</w:t>
            </w:r>
          </w:p>
          <w:p w14:paraId="2F0993A8" w14:textId="77777777" w:rsidR="00C04E6B" w:rsidRDefault="00A53392" w:rsidP="00C04E6B">
            <w:pPr>
              <w:snapToGrid w:val="0"/>
              <w:spacing w:before="60" w:after="60"/>
              <w:jc w:val="both"/>
              <w:rPr>
                <w:rFonts w:eastAsiaTheme="minorEastAsia"/>
                <w:lang w:eastAsia="zh-CN"/>
              </w:rPr>
            </w:pPr>
            <w:r>
              <w:rPr>
                <w:rFonts w:eastAsiaTheme="minorEastAsia"/>
                <w:lang w:eastAsia="zh-CN"/>
              </w:rPr>
              <w:t>Ok with full bandwidth combination with the recommended WF of Issue 5-1-2.</w:t>
            </w:r>
          </w:p>
          <w:p w14:paraId="1D725A51" w14:textId="77777777" w:rsidR="00C04E6B" w:rsidRDefault="00C04E6B" w:rsidP="00C04E6B">
            <w:pPr>
              <w:snapToGrid w:val="0"/>
              <w:spacing w:before="60" w:after="60"/>
              <w:jc w:val="both"/>
              <w:rPr>
                <w:rFonts w:eastAsiaTheme="minorEastAsia"/>
                <w:lang w:eastAsia="zh-CN"/>
              </w:rPr>
            </w:pPr>
            <w:r>
              <w:rPr>
                <w:rFonts w:eastAsiaTheme="minorEastAsia"/>
                <w:lang w:eastAsia="zh-CN"/>
              </w:rPr>
              <w:t>Issue 5-1-4: MIMO configuration</w:t>
            </w:r>
          </w:p>
          <w:p w14:paraId="46FFA513" w14:textId="77777777" w:rsidR="00C04E6B" w:rsidRDefault="00C04E6B" w:rsidP="00C04E6B">
            <w:pPr>
              <w:snapToGrid w:val="0"/>
              <w:spacing w:before="60" w:after="60"/>
              <w:jc w:val="both"/>
              <w:rPr>
                <w:rFonts w:eastAsiaTheme="minorEastAsia"/>
                <w:lang w:eastAsia="zh-CN"/>
              </w:rPr>
            </w:pPr>
            <w:r>
              <w:rPr>
                <w:rFonts w:eastAsiaTheme="minorEastAsia"/>
                <w:lang w:eastAsia="zh-CN"/>
              </w:rPr>
              <w:t>Ok with recommended WF.</w:t>
            </w:r>
          </w:p>
          <w:p w14:paraId="586CA6F6" w14:textId="77777777" w:rsidR="00C04E6B" w:rsidRDefault="00C04E6B" w:rsidP="00C04E6B">
            <w:pPr>
              <w:snapToGrid w:val="0"/>
              <w:spacing w:before="60" w:after="60"/>
              <w:jc w:val="both"/>
              <w:rPr>
                <w:rFonts w:eastAsiaTheme="minorEastAsia"/>
                <w:lang w:eastAsia="zh-CN"/>
              </w:rPr>
            </w:pPr>
            <w:r>
              <w:rPr>
                <w:rFonts w:eastAsiaTheme="minorEastAsia"/>
                <w:lang w:eastAsia="zh-CN"/>
              </w:rPr>
              <w:t>Issue 5-1-5: MCS</w:t>
            </w:r>
          </w:p>
          <w:p w14:paraId="5B4E1C22" w14:textId="77777777" w:rsidR="00C04E6B" w:rsidRDefault="00C04E6B" w:rsidP="00C04E6B">
            <w:pPr>
              <w:spacing w:afterLines="50" w:after="136"/>
              <w:rPr>
                <w:rFonts w:eastAsiaTheme="minorEastAsia"/>
                <w:lang w:eastAsia="zh-CN"/>
              </w:rPr>
            </w:pPr>
            <w:r>
              <w:rPr>
                <w:rFonts w:eastAsiaTheme="minorEastAsia"/>
                <w:lang w:eastAsia="zh-CN"/>
              </w:rPr>
              <w:t xml:space="preserve">We </w:t>
            </w:r>
            <w:r w:rsidRPr="001837ED">
              <w:rPr>
                <w:rFonts w:eastAsiaTheme="minorEastAsia"/>
                <w:lang w:eastAsia="zh-CN"/>
              </w:rPr>
              <w:t xml:space="preserve">think the margin of 3dB is too </w:t>
            </w:r>
            <w:r>
              <w:rPr>
                <w:rFonts w:eastAsiaTheme="minorEastAsia"/>
                <w:lang w:eastAsia="zh-CN"/>
              </w:rPr>
              <w:t>large</w:t>
            </w:r>
            <w:r w:rsidRPr="00220E05">
              <w:rPr>
                <w:rFonts w:eastAsiaTheme="minorEastAsia"/>
                <w:lang w:eastAsia="zh-CN"/>
              </w:rPr>
              <w:t xml:space="preserve"> and even at 16dB </w:t>
            </w:r>
            <w:r>
              <w:rPr>
                <w:rFonts w:eastAsiaTheme="minorEastAsia"/>
                <w:lang w:eastAsia="zh-CN"/>
              </w:rPr>
              <w:t>we</w:t>
            </w:r>
            <w:r w:rsidRPr="00220E05">
              <w:rPr>
                <w:rFonts w:eastAsiaTheme="minorEastAsia"/>
                <w:lang w:eastAsia="zh-CN"/>
              </w:rPr>
              <w:t xml:space="preserve"> still ca</w:t>
            </w:r>
            <w:r w:rsidRPr="001837ED">
              <w:rPr>
                <w:rFonts w:eastAsiaTheme="minorEastAsia"/>
                <w:lang w:eastAsia="zh-CN"/>
              </w:rPr>
              <w:t>n’t find the MCS that satisfies 85%</w:t>
            </w:r>
            <w:r w:rsidR="00A53392">
              <w:rPr>
                <w:rFonts w:eastAsiaTheme="minorEastAsia"/>
                <w:lang w:eastAsia="zh-CN"/>
              </w:rPr>
              <w:t>~90%</w:t>
            </w:r>
            <w:r w:rsidRPr="001837ED">
              <w:rPr>
                <w:rFonts w:eastAsiaTheme="minorEastAsia"/>
                <w:lang w:eastAsia="zh-CN"/>
              </w:rPr>
              <w:t xml:space="preserve"> of the maximum throughput</w:t>
            </w:r>
            <w:r w:rsidR="00A81229">
              <w:rPr>
                <w:rFonts w:eastAsiaTheme="minorEastAsia"/>
                <w:lang w:eastAsia="zh-CN"/>
              </w:rPr>
              <w:t xml:space="preserve"> based on our simulation results</w:t>
            </w:r>
            <w:r w:rsidRPr="001837ED">
              <w:rPr>
                <w:rFonts w:eastAsiaTheme="minorEastAsia"/>
                <w:lang w:eastAsia="zh-CN"/>
              </w:rPr>
              <w:t>.</w:t>
            </w:r>
            <w:r>
              <w:rPr>
                <w:rFonts w:eastAsiaTheme="minorEastAsia"/>
                <w:lang w:eastAsia="zh-CN"/>
              </w:rPr>
              <w:t xml:space="preserve"> Fu</w:t>
            </w:r>
            <w:r w:rsidR="00A53392">
              <w:rPr>
                <w:rFonts w:eastAsiaTheme="minorEastAsia"/>
                <w:lang w:eastAsia="zh-CN"/>
              </w:rPr>
              <w:t>r</w:t>
            </w:r>
            <w:r>
              <w:rPr>
                <w:rFonts w:eastAsiaTheme="minorEastAsia"/>
                <w:lang w:eastAsia="zh-CN"/>
              </w:rPr>
              <w:t xml:space="preserve">ther </w:t>
            </w:r>
            <w:r w:rsidR="00A53392">
              <w:rPr>
                <w:rFonts w:eastAsiaTheme="minorEastAsia"/>
                <w:lang w:eastAsia="zh-CN"/>
              </w:rPr>
              <w:t>evaluation from companies</w:t>
            </w:r>
            <w:r>
              <w:rPr>
                <w:rFonts w:eastAsiaTheme="minorEastAsia"/>
                <w:lang w:eastAsia="zh-CN"/>
              </w:rPr>
              <w:t xml:space="preserve"> </w:t>
            </w:r>
            <w:r w:rsidR="00A53392">
              <w:rPr>
                <w:rFonts w:eastAsiaTheme="minorEastAsia"/>
                <w:lang w:eastAsia="zh-CN"/>
              </w:rPr>
              <w:t>is</w:t>
            </w:r>
            <w:r>
              <w:rPr>
                <w:rFonts w:eastAsiaTheme="minorEastAsia"/>
                <w:lang w:eastAsia="zh-CN"/>
              </w:rPr>
              <w:t xml:space="preserve"> needed based on more simulation results.</w:t>
            </w:r>
          </w:p>
          <w:p w14:paraId="5E9A2C5A" w14:textId="77777777" w:rsidR="00C04E6B" w:rsidRPr="001837ED" w:rsidRDefault="00C04E6B" w:rsidP="00C04E6B">
            <w:pPr>
              <w:spacing w:afterLines="50" w:after="136"/>
              <w:rPr>
                <w:rFonts w:eastAsiaTheme="minorEastAsia"/>
                <w:lang w:eastAsia="zh-CN"/>
              </w:rPr>
            </w:pPr>
            <w:r>
              <w:rPr>
                <w:rFonts w:eastAsiaTheme="minorEastAsia"/>
                <w:lang w:eastAsia="zh-CN"/>
              </w:rPr>
              <w:lastRenderedPageBreak/>
              <w:t>Issue 5-1-6: PRB bundling size</w:t>
            </w:r>
          </w:p>
          <w:p w14:paraId="5BA45707" w14:textId="77777777" w:rsidR="00C04E6B" w:rsidRDefault="00C04E6B" w:rsidP="00C04E6B">
            <w:pPr>
              <w:spacing w:afterLines="50" w:after="136"/>
              <w:rPr>
                <w:rFonts w:eastAsiaTheme="minorEastAsia"/>
                <w:lang w:eastAsia="zh-CN"/>
              </w:rPr>
            </w:pPr>
            <w:r>
              <w:rPr>
                <w:rFonts w:eastAsiaTheme="minorEastAsia" w:hint="eastAsia"/>
                <w:lang w:eastAsia="zh-CN"/>
              </w:rPr>
              <w:t>O</w:t>
            </w:r>
            <w:r>
              <w:rPr>
                <w:rFonts w:eastAsiaTheme="minorEastAsia"/>
                <w:lang w:eastAsia="zh-CN"/>
              </w:rPr>
              <w:t>K with recommend WF.</w:t>
            </w:r>
          </w:p>
          <w:p w14:paraId="4AAB9BAE" w14:textId="77777777" w:rsidR="00A81229" w:rsidRPr="00A81229" w:rsidRDefault="00A81229" w:rsidP="00A81229">
            <w:pPr>
              <w:snapToGrid w:val="0"/>
              <w:spacing w:before="60" w:after="60"/>
              <w:jc w:val="both"/>
              <w:rPr>
                <w:rFonts w:eastAsiaTheme="minorEastAsia"/>
                <w:b/>
                <w:lang w:val="en-US" w:eastAsia="zh-CN"/>
              </w:rPr>
            </w:pPr>
            <w:r w:rsidRPr="00A81229">
              <w:rPr>
                <w:rFonts w:eastAsiaTheme="minorEastAsia"/>
                <w:b/>
                <w:lang w:val="en-US" w:eastAsia="zh-CN"/>
              </w:rPr>
              <w:t>Sub-topic 5-2: Requirements for intra-band contiguous EN-DC</w:t>
            </w:r>
          </w:p>
          <w:p w14:paraId="348050E2" w14:textId="77777777" w:rsidR="00C04E6B" w:rsidRDefault="00C04E6B" w:rsidP="00C04E6B">
            <w:pPr>
              <w:snapToGrid w:val="0"/>
              <w:spacing w:before="60" w:after="60"/>
              <w:jc w:val="both"/>
              <w:rPr>
                <w:rFonts w:eastAsiaTheme="minorEastAsia"/>
                <w:lang w:eastAsia="zh-CN"/>
              </w:rPr>
            </w:pPr>
            <w:r>
              <w:rPr>
                <w:rFonts w:eastAsiaTheme="minorEastAsia"/>
                <w:lang w:eastAsia="zh-CN"/>
              </w:rPr>
              <w:t>Issue 5-2-1: Duplex mode</w:t>
            </w:r>
          </w:p>
          <w:p w14:paraId="39ABAC71" w14:textId="77777777" w:rsidR="00C04E6B" w:rsidRDefault="00C04E6B" w:rsidP="00C04E6B">
            <w:pPr>
              <w:snapToGrid w:val="0"/>
              <w:spacing w:before="60" w:after="60"/>
              <w:jc w:val="both"/>
              <w:rPr>
                <w:rFonts w:eastAsiaTheme="minorEastAsia"/>
                <w:lang w:eastAsia="zh-CN"/>
              </w:rPr>
            </w:pPr>
            <w:r>
              <w:rPr>
                <w:rFonts w:eastAsiaTheme="minorEastAsia"/>
                <w:lang w:eastAsia="zh-CN"/>
              </w:rPr>
              <w:t>Ok with recommended WF.</w:t>
            </w:r>
          </w:p>
          <w:p w14:paraId="0A0349B0" w14:textId="77777777" w:rsidR="00C04E6B" w:rsidRDefault="00C04E6B" w:rsidP="00C04E6B">
            <w:pPr>
              <w:snapToGrid w:val="0"/>
              <w:spacing w:before="60" w:after="60"/>
              <w:jc w:val="both"/>
              <w:rPr>
                <w:rFonts w:eastAsiaTheme="minorEastAsia"/>
                <w:lang w:eastAsia="zh-CN"/>
              </w:rPr>
            </w:pPr>
            <w:r>
              <w:rPr>
                <w:rFonts w:eastAsiaTheme="minorEastAsia"/>
                <w:lang w:eastAsia="zh-CN"/>
              </w:rPr>
              <w:t>Issue 5-2-2: SCS</w:t>
            </w:r>
          </w:p>
          <w:p w14:paraId="3B2EA839" w14:textId="77777777" w:rsidR="00C04E6B" w:rsidRDefault="00C04E6B" w:rsidP="00C04E6B">
            <w:pPr>
              <w:snapToGrid w:val="0"/>
              <w:spacing w:before="60" w:after="60"/>
              <w:jc w:val="both"/>
              <w:rPr>
                <w:rFonts w:eastAsiaTheme="minorEastAsia"/>
                <w:lang w:eastAsia="zh-CN"/>
              </w:rPr>
            </w:pPr>
            <w:r>
              <w:rPr>
                <w:rFonts w:eastAsiaTheme="minorEastAsia"/>
                <w:lang w:eastAsia="zh-CN"/>
              </w:rPr>
              <w:t>Ok with Option 2.</w:t>
            </w:r>
          </w:p>
          <w:p w14:paraId="07F870E5" w14:textId="77777777" w:rsidR="00C04E6B" w:rsidRDefault="00C04E6B" w:rsidP="00C04E6B">
            <w:pPr>
              <w:snapToGrid w:val="0"/>
              <w:spacing w:before="60" w:after="60"/>
              <w:jc w:val="both"/>
              <w:rPr>
                <w:rFonts w:eastAsiaTheme="minorEastAsia"/>
                <w:lang w:eastAsia="zh-CN"/>
              </w:rPr>
            </w:pPr>
            <w:r>
              <w:rPr>
                <w:rFonts w:eastAsiaTheme="minorEastAsia"/>
                <w:lang w:eastAsia="zh-CN"/>
              </w:rPr>
              <w:t>Issue 5-2-3: TDD pattern</w:t>
            </w:r>
          </w:p>
          <w:p w14:paraId="610FC107" w14:textId="77777777" w:rsidR="00C04E6B" w:rsidRDefault="00A81229" w:rsidP="00C04E6B">
            <w:pPr>
              <w:snapToGrid w:val="0"/>
              <w:spacing w:before="60" w:after="60"/>
              <w:jc w:val="both"/>
              <w:rPr>
                <w:rFonts w:eastAsiaTheme="minorEastAsia"/>
                <w:lang w:eastAsia="zh-CN"/>
              </w:rPr>
            </w:pPr>
            <w:r>
              <w:rPr>
                <w:rFonts w:eastAsiaTheme="minorEastAsia"/>
                <w:lang w:eastAsia="zh-CN"/>
              </w:rPr>
              <w:t xml:space="preserve">Ok with recommended WF for 30kHz SCS with the recommended WF of Issue 5-2-2 to only consider 30kHz SCS for TDD. </w:t>
            </w:r>
          </w:p>
          <w:p w14:paraId="346D2075" w14:textId="77777777" w:rsidR="00A81229" w:rsidRDefault="00A81229" w:rsidP="00C04E6B">
            <w:pPr>
              <w:snapToGrid w:val="0"/>
              <w:spacing w:before="60" w:after="60"/>
              <w:jc w:val="both"/>
              <w:rPr>
                <w:rFonts w:eastAsiaTheme="minorEastAsia"/>
                <w:lang w:eastAsia="zh-CN"/>
              </w:rPr>
            </w:pPr>
          </w:p>
          <w:p w14:paraId="5982E618" w14:textId="77777777" w:rsidR="00A81229" w:rsidRPr="00A81229" w:rsidRDefault="00A81229" w:rsidP="00A81229">
            <w:pPr>
              <w:snapToGrid w:val="0"/>
              <w:spacing w:before="60" w:after="60"/>
              <w:jc w:val="both"/>
              <w:rPr>
                <w:rFonts w:eastAsiaTheme="minorEastAsia"/>
                <w:b/>
                <w:lang w:val="en-US" w:eastAsia="zh-CN"/>
              </w:rPr>
            </w:pPr>
            <w:r w:rsidRPr="00A81229">
              <w:rPr>
                <w:rFonts w:eastAsiaTheme="minorEastAsia"/>
                <w:b/>
                <w:lang w:val="en-US" w:eastAsia="zh-CN"/>
              </w:rPr>
              <w:t>Sub-topic 5-</w:t>
            </w:r>
            <w:r>
              <w:rPr>
                <w:rFonts w:eastAsiaTheme="minorEastAsia"/>
                <w:b/>
                <w:lang w:val="en-US" w:eastAsia="zh-CN"/>
              </w:rPr>
              <w:t>3</w:t>
            </w:r>
            <w:r w:rsidRPr="00A81229">
              <w:rPr>
                <w:rFonts w:eastAsiaTheme="minorEastAsia"/>
                <w:b/>
                <w:lang w:val="en-US" w:eastAsia="zh-CN"/>
              </w:rPr>
              <w:t xml:space="preserve">: Requirements for intra-band </w:t>
            </w:r>
            <w:r>
              <w:rPr>
                <w:rFonts w:eastAsiaTheme="minorEastAsia"/>
                <w:b/>
                <w:lang w:val="en-US" w:eastAsia="zh-CN"/>
              </w:rPr>
              <w:t>non-</w:t>
            </w:r>
            <w:r w:rsidRPr="00A81229">
              <w:rPr>
                <w:rFonts w:eastAsiaTheme="minorEastAsia"/>
                <w:b/>
                <w:lang w:val="en-US" w:eastAsia="zh-CN"/>
              </w:rPr>
              <w:t>contiguous EN-DC</w:t>
            </w:r>
          </w:p>
          <w:p w14:paraId="0DC20C66" w14:textId="77777777" w:rsidR="00C04E6B" w:rsidRDefault="00C04E6B" w:rsidP="00C04E6B">
            <w:pPr>
              <w:snapToGrid w:val="0"/>
              <w:spacing w:before="60" w:after="60"/>
              <w:jc w:val="both"/>
              <w:rPr>
                <w:rFonts w:eastAsiaTheme="minorEastAsia"/>
                <w:lang w:eastAsia="zh-CN"/>
              </w:rPr>
            </w:pPr>
            <w:r>
              <w:rPr>
                <w:rFonts w:eastAsiaTheme="minorEastAsia"/>
                <w:lang w:eastAsia="zh-CN"/>
              </w:rPr>
              <w:t>Issue 5-3-1: Whether to define power imbalance requirement for FR1 intra-band non-contiguous EN-DC</w:t>
            </w:r>
          </w:p>
          <w:p w14:paraId="68626B2F" w14:textId="77777777" w:rsidR="00C04E6B" w:rsidRDefault="00C04E6B" w:rsidP="00C04E6B">
            <w:pPr>
              <w:snapToGrid w:val="0"/>
              <w:spacing w:before="60" w:after="60"/>
              <w:jc w:val="both"/>
              <w:rPr>
                <w:rFonts w:eastAsiaTheme="minorEastAsia"/>
                <w:b/>
                <w:lang w:eastAsia="zh-CN"/>
              </w:rPr>
            </w:pPr>
            <w:r>
              <w:rPr>
                <w:rFonts w:eastAsiaTheme="minorEastAsia"/>
                <w:lang w:eastAsia="zh-CN"/>
              </w:rPr>
              <w:t>Ok with recommended WF.</w:t>
            </w:r>
          </w:p>
        </w:tc>
      </w:tr>
      <w:tr w:rsidR="00700411" w14:paraId="1733D1EB" w14:textId="77777777" w:rsidTr="00C04E6B">
        <w:tc>
          <w:tcPr>
            <w:tcW w:w="1238" w:type="dxa"/>
            <w:vAlign w:val="center"/>
          </w:tcPr>
          <w:p w14:paraId="5E5D766E" w14:textId="77777777" w:rsidR="00700411" w:rsidRDefault="00700411" w:rsidP="00700411">
            <w:pPr>
              <w:snapToGrid w:val="0"/>
              <w:spacing w:before="60" w:after="60"/>
              <w:jc w:val="both"/>
              <w:rPr>
                <w:rFonts w:eastAsiaTheme="minorEastAsia"/>
                <w:lang w:eastAsia="zh-CN"/>
              </w:rPr>
            </w:pPr>
            <w:r>
              <w:rPr>
                <w:rFonts w:eastAsiaTheme="minorEastAsia"/>
                <w:lang w:val="en-US" w:eastAsia="zh-CN"/>
              </w:rPr>
              <w:lastRenderedPageBreak/>
              <w:t>Ericsson</w:t>
            </w:r>
          </w:p>
        </w:tc>
        <w:tc>
          <w:tcPr>
            <w:tcW w:w="8393" w:type="dxa"/>
            <w:vAlign w:val="center"/>
          </w:tcPr>
          <w:p w14:paraId="429538BF" w14:textId="77777777" w:rsidR="00700411" w:rsidRDefault="00700411" w:rsidP="00700411">
            <w:pPr>
              <w:snapToGrid w:val="0"/>
              <w:spacing w:before="60" w:after="60"/>
              <w:jc w:val="both"/>
              <w:rPr>
                <w:rFonts w:eastAsiaTheme="minorEastAsia"/>
                <w:b/>
                <w:lang w:eastAsia="zh-CN"/>
              </w:rPr>
            </w:pPr>
            <w:r w:rsidRPr="007041E1">
              <w:rPr>
                <w:b/>
                <w:lang w:val="en-US"/>
              </w:rPr>
              <w:t xml:space="preserve">Sub-topic </w:t>
            </w:r>
            <w:r>
              <w:rPr>
                <w:rFonts w:eastAsiaTheme="minorEastAsia" w:hint="eastAsia"/>
                <w:b/>
                <w:lang w:eastAsia="zh-CN"/>
              </w:rPr>
              <w:t>5</w:t>
            </w:r>
            <w:r w:rsidRPr="007041E1">
              <w:rPr>
                <w:b/>
                <w:lang w:val="en-US"/>
              </w:rPr>
              <w:t>-</w:t>
            </w:r>
            <w:r>
              <w:rPr>
                <w:rFonts w:hint="eastAsia"/>
                <w:b/>
              </w:rPr>
              <w:t>2</w:t>
            </w:r>
            <w:r w:rsidRPr="007041E1">
              <w:rPr>
                <w:b/>
                <w:lang w:val="en-US"/>
              </w:rPr>
              <w:t xml:space="preserve">: </w:t>
            </w:r>
            <w:r>
              <w:rPr>
                <w:rFonts w:hint="eastAsia"/>
                <w:b/>
              </w:rPr>
              <w:t>R</w:t>
            </w:r>
            <w:proofErr w:type="spellStart"/>
            <w:r w:rsidRPr="007041E1">
              <w:rPr>
                <w:b/>
                <w:lang w:val="en-US"/>
              </w:rPr>
              <w:t>equirements</w:t>
            </w:r>
            <w:proofErr w:type="spellEnd"/>
            <w:r w:rsidRPr="007041E1">
              <w:rPr>
                <w:b/>
                <w:lang w:val="en-US"/>
              </w:rPr>
              <w:t xml:space="preserve"> for </w:t>
            </w:r>
            <w:r>
              <w:rPr>
                <w:b/>
              </w:rPr>
              <w:t xml:space="preserve">intra-band contiguous </w:t>
            </w:r>
            <w:r w:rsidRPr="007041E1">
              <w:rPr>
                <w:b/>
                <w:lang w:val="en-US"/>
              </w:rPr>
              <w:t>EN-DC</w:t>
            </w:r>
          </w:p>
          <w:p w14:paraId="71AEC89B" w14:textId="77777777" w:rsidR="00700411" w:rsidRDefault="00700411" w:rsidP="00700411">
            <w:pPr>
              <w:snapToGrid w:val="0"/>
              <w:spacing w:before="60" w:after="60"/>
              <w:jc w:val="both"/>
              <w:rPr>
                <w:rFonts w:eastAsiaTheme="minorEastAsia"/>
                <w:lang w:eastAsia="zh-CN"/>
              </w:rPr>
            </w:pPr>
            <w:r>
              <w:rPr>
                <w:rFonts w:eastAsiaTheme="minorEastAsia"/>
                <w:lang w:eastAsia="zh-CN"/>
              </w:rPr>
              <w:t>Issue 5-2-1: Duplex mode</w:t>
            </w:r>
          </w:p>
          <w:p w14:paraId="5952DE9D" w14:textId="77777777" w:rsidR="00700411" w:rsidRDefault="00700411" w:rsidP="00700411">
            <w:pPr>
              <w:snapToGrid w:val="0"/>
              <w:spacing w:before="60" w:after="60"/>
              <w:jc w:val="both"/>
              <w:rPr>
                <w:rFonts w:eastAsiaTheme="minorEastAsia"/>
                <w:lang w:eastAsia="zh-CN"/>
              </w:rPr>
            </w:pPr>
            <w:r>
              <w:rPr>
                <w:rFonts w:eastAsiaTheme="minorEastAsia"/>
                <w:lang w:eastAsia="zh-CN"/>
              </w:rPr>
              <w:t xml:space="preserve">Support the recommended WF. </w:t>
            </w:r>
          </w:p>
          <w:p w14:paraId="5B33140F" w14:textId="77777777" w:rsidR="00700411" w:rsidRDefault="00700411" w:rsidP="00700411">
            <w:pPr>
              <w:snapToGrid w:val="0"/>
              <w:spacing w:before="60" w:after="60"/>
              <w:jc w:val="both"/>
              <w:rPr>
                <w:rFonts w:eastAsiaTheme="minorEastAsia"/>
                <w:lang w:eastAsia="zh-CN"/>
              </w:rPr>
            </w:pPr>
            <w:r>
              <w:rPr>
                <w:rFonts w:eastAsiaTheme="minorEastAsia"/>
                <w:lang w:eastAsia="zh-CN"/>
              </w:rPr>
              <w:t>Issue 5-2-2: SCS</w:t>
            </w:r>
          </w:p>
          <w:p w14:paraId="51957A49" w14:textId="77777777" w:rsidR="00700411" w:rsidRDefault="00700411" w:rsidP="00700411">
            <w:pPr>
              <w:snapToGrid w:val="0"/>
              <w:spacing w:before="60" w:after="60"/>
              <w:jc w:val="both"/>
              <w:rPr>
                <w:rFonts w:eastAsiaTheme="minorEastAsia"/>
                <w:lang w:eastAsia="zh-CN"/>
              </w:rPr>
            </w:pPr>
            <w:r>
              <w:rPr>
                <w:rFonts w:eastAsiaTheme="minorEastAsia"/>
                <w:lang w:eastAsia="zh-CN"/>
              </w:rPr>
              <w:t xml:space="preserve">Support the recommended WF (option 2). </w:t>
            </w:r>
          </w:p>
          <w:p w14:paraId="6E811F81" w14:textId="77777777" w:rsidR="00700411" w:rsidRDefault="00700411" w:rsidP="00700411">
            <w:pPr>
              <w:snapToGrid w:val="0"/>
              <w:spacing w:before="60" w:after="60"/>
              <w:jc w:val="both"/>
              <w:rPr>
                <w:rFonts w:eastAsiaTheme="minorEastAsia"/>
                <w:lang w:eastAsia="zh-CN"/>
              </w:rPr>
            </w:pPr>
            <w:r>
              <w:rPr>
                <w:rFonts w:eastAsiaTheme="minorEastAsia"/>
                <w:lang w:eastAsia="zh-CN"/>
              </w:rPr>
              <w:t>Issue 5-2-3: TDD pattern</w:t>
            </w:r>
          </w:p>
          <w:p w14:paraId="6AA281A9" w14:textId="77777777" w:rsidR="00700411" w:rsidRDefault="00700411" w:rsidP="00700411">
            <w:pPr>
              <w:snapToGrid w:val="0"/>
              <w:spacing w:before="60" w:after="60"/>
              <w:jc w:val="both"/>
              <w:rPr>
                <w:rFonts w:eastAsiaTheme="minorEastAsia"/>
                <w:lang w:eastAsia="zh-CN"/>
              </w:rPr>
            </w:pPr>
            <w:r>
              <w:rPr>
                <w:rFonts w:eastAsiaTheme="minorEastAsia"/>
                <w:lang w:eastAsia="zh-CN"/>
              </w:rPr>
              <w:t>Support the recommended WF (option 1 for TDD SCS=30kHz)</w:t>
            </w:r>
          </w:p>
          <w:p w14:paraId="77551C83" w14:textId="77777777" w:rsidR="00700411" w:rsidRDefault="00700411" w:rsidP="00700411">
            <w:pPr>
              <w:snapToGrid w:val="0"/>
              <w:spacing w:before="60" w:after="60"/>
              <w:jc w:val="both"/>
              <w:rPr>
                <w:rFonts w:eastAsiaTheme="minorEastAsia"/>
                <w:b/>
                <w:lang w:val="en-US" w:eastAsia="zh-CN"/>
              </w:rPr>
            </w:pPr>
          </w:p>
        </w:tc>
      </w:tr>
      <w:tr w:rsidR="00286CFF" w14:paraId="76AC4A3A" w14:textId="77777777" w:rsidTr="00C04E6B">
        <w:tc>
          <w:tcPr>
            <w:tcW w:w="1238" w:type="dxa"/>
            <w:vAlign w:val="center"/>
          </w:tcPr>
          <w:p w14:paraId="3A08CF75" w14:textId="77777777" w:rsidR="00286CFF" w:rsidRDefault="00286CFF" w:rsidP="00286CFF">
            <w:pPr>
              <w:snapToGrid w:val="0"/>
              <w:spacing w:before="60" w:after="60"/>
              <w:jc w:val="both"/>
              <w:rPr>
                <w:rFonts w:eastAsiaTheme="minorEastAsia"/>
                <w:lang w:val="en-US" w:eastAsia="zh-CN"/>
              </w:rPr>
            </w:pPr>
            <w:r>
              <w:rPr>
                <w:rFonts w:eastAsiaTheme="minorEastAsia"/>
                <w:lang w:val="en-US" w:eastAsia="zh-CN"/>
              </w:rPr>
              <w:t>Intel</w:t>
            </w:r>
          </w:p>
        </w:tc>
        <w:tc>
          <w:tcPr>
            <w:tcW w:w="8393" w:type="dxa"/>
            <w:vAlign w:val="center"/>
          </w:tcPr>
          <w:p w14:paraId="7F0B7FFC" w14:textId="77777777" w:rsidR="00286CFF" w:rsidRPr="00C11E13" w:rsidRDefault="00286CFF" w:rsidP="00286CFF">
            <w:pPr>
              <w:snapToGrid w:val="0"/>
              <w:spacing w:before="60" w:after="60"/>
              <w:jc w:val="both"/>
              <w:rPr>
                <w:bCs/>
                <w:lang w:val="en-US"/>
              </w:rPr>
            </w:pPr>
            <w:r w:rsidRPr="00C11E13">
              <w:rPr>
                <w:bCs/>
                <w:lang w:val="en-US"/>
              </w:rPr>
              <w:t>Issue 5-1-1:</w:t>
            </w:r>
          </w:p>
          <w:p w14:paraId="7739E77F" w14:textId="77777777" w:rsidR="00286CFF" w:rsidRPr="00C11E13" w:rsidRDefault="00286CFF" w:rsidP="00C861B4">
            <w:pPr>
              <w:pStyle w:val="afe"/>
              <w:numPr>
                <w:ilvl w:val="0"/>
                <w:numId w:val="28"/>
              </w:numPr>
              <w:snapToGrid w:val="0"/>
              <w:spacing w:before="60" w:after="60"/>
              <w:ind w:firstLineChars="0"/>
              <w:jc w:val="both"/>
              <w:rPr>
                <w:rFonts w:eastAsia="Yu Mincho"/>
                <w:bCs/>
                <w:lang w:val="en-US"/>
              </w:rPr>
            </w:pPr>
            <w:r w:rsidRPr="00C11E13">
              <w:rPr>
                <w:rFonts w:eastAsia="Yu Mincho"/>
                <w:bCs/>
                <w:lang w:val="en-US"/>
              </w:rPr>
              <w:t>Option 2a: Based on our understanding, similar issue as for original option (i.e. no image in the weak CC) can be observed depending on UE implementation.</w:t>
            </w:r>
          </w:p>
          <w:p w14:paraId="0372E435" w14:textId="77777777" w:rsidR="00286CFF" w:rsidRPr="00C11E13" w:rsidRDefault="00286CFF" w:rsidP="00C861B4">
            <w:pPr>
              <w:pStyle w:val="afe"/>
              <w:numPr>
                <w:ilvl w:val="0"/>
                <w:numId w:val="28"/>
              </w:numPr>
              <w:snapToGrid w:val="0"/>
              <w:spacing w:before="60" w:after="60"/>
              <w:ind w:firstLineChars="0"/>
              <w:jc w:val="both"/>
              <w:rPr>
                <w:rFonts w:eastAsia="Yu Mincho"/>
                <w:bCs/>
                <w:lang w:val="en-US"/>
              </w:rPr>
            </w:pPr>
            <w:r w:rsidRPr="00C11E13">
              <w:rPr>
                <w:rFonts w:eastAsia="Yu Mincho"/>
                <w:bCs/>
                <w:lang w:val="en-US"/>
              </w:rPr>
              <w:t xml:space="preserve">Option 2b: This option any way requires some testing procedure for scenarios with different CBW on different CCs. We think that it will be not transparent if different test procedures and configurations will be used for different scenarios. </w:t>
            </w:r>
          </w:p>
          <w:p w14:paraId="69A97C79" w14:textId="77777777" w:rsidR="00286CFF" w:rsidRPr="00C11E13" w:rsidRDefault="00286CFF" w:rsidP="00C861B4">
            <w:pPr>
              <w:pStyle w:val="afe"/>
              <w:numPr>
                <w:ilvl w:val="0"/>
                <w:numId w:val="28"/>
              </w:numPr>
              <w:snapToGrid w:val="0"/>
              <w:spacing w:before="60" w:after="60"/>
              <w:ind w:firstLineChars="0"/>
              <w:jc w:val="both"/>
              <w:rPr>
                <w:rFonts w:eastAsia="Yu Mincho"/>
                <w:bCs/>
                <w:lang w:val="en-US"/>
              </w:rPr>
            </w:pPr>
            <w:r w:rsidRPr="00C11E13">
              <w:rPr>
                <w:rFonts w:eastAsia="Yu Mincho"/>
                <w:bCs/>
                <w:lang w:val="en-US"/>
              </w:rPr>
              <w:t>Option 3: Usually it is feasible to define CBW agnostic requirements, especially for scenarios with static condition, which is used for this test.</w:t>
            </w:r>
          </w:p>
          <w:p w14:paraId="26192924" w14:textId="77777777" w:rsidR="00286CFF" w:rsidRDefault="00286CFF" w:rsidP="00286CFF">
            <w:pPr>
              <w:snapToGrid w:val="0"/>
              <w:spacing w:before="60" w:after="60"/>
              <w:jc w:val="both"/>
              <w:rPr>
                <w:bCs/>
                <w:lang w:val="en-US"/>
              </w:rPr>
            </w:pPr>
            <w:r w:rsidRPr="00C11E13">
              <w:rPr>
                <w:bCs/>
                <w:lang w:val="en-US"/>
              </w:rPr>
              <w:t xml:space="preserve">Issue 5-1-2: </w:t>
            </w:r>
            <w:r>
              <w:rPr>
                <w:bCs/>
                <w:lang w:val="en-US"/>
              </w:rPr>
              <w:t>Recommended WF can be considered as baseline. It can be confirmed in the next RAN4 meeting if no technical concerns will be observed.</w:t>
            </w:r>
          </w:p>
          <w:p w14:paraId="2E4C153C" w14:textId="77777777" w:rsidR="00286CFF" w:rsidRDefault="00286CFF" w:rsidP="00286CFF">
            <w:pPr>
              <w:snapToGrid w:val="0"/>
              <w:spacing w:before="60" w:after="60"/>
              <w:jc w:val="both"/>
              <w:rPr>
                <w:bCs/>
                <w:lang w:val="en-US"/>
              </w:rPr>
            </w:pPr>
            <w:r>
              <w:rPr>
                <w:bCs/>
                <w:lang w:val="en-US"/>
              </w:rPr>
              <w:t>Issue 5-1-5: Recommended WF is fine for us.</w:t>
            </w:r>
          </w:p>
          <w:p w14:paraId="37D75964" w14:textId="77777777" w:rsidR="00286CFF" w:rsidRDefault="00286CFF" w:rsidP="00286CFF">
            <w:pPr>
              <w:snapToGrid w:val="0"/>
              <w:spacing w:before="60" w:after="60"/>
              <w:jc w:val="both"/>
              <w:rPr>
                <w:bCs/>
                <w:lang w:val="en-US"/>
              </w:rPr>
            </w:pPr>
            <w:r>
              <w:rPr>
                <w:bCs/>
                <w:lang w:val="en-US"/>
              </w:rPr>
              <w:t>Issue 5-2-2: Prefer Option 4. Similar to NR CA with different SCS on different CCs, support of LTE + NR 30 kHz is up to UE capability. Therefore, we suggest to define requirements for both scenarios and test only one scenario based on UE capability.</w:t>
            </w:r>
          </w:p>
          <w:p w14:paraId="5B8D2CD0" w14:textId="77777777" w:rsidR="00286CFF" w:rsidRDefault="00286CFF" w:rsidP="00286CFF">
            <w:pPr>
              <w:snapToGrid w:val="0"/>
              <w:spacing w:before="60" w:after="60"/>
              <w:jc w:val="both"/>
              <w:rPr>
                <w:bCs/>
                <w:lang w:val="en-US"/>
              </w:rPr>
            </w:pPr>
            <w:r>
              <w:rPr>
                <w:bCs/>
                <w:lang w:val="en-US"/>
              </w:rPr>
              <w:t xml:space="preserve">Issue 5-2-3: For 30 kHz, both options are same TDD patterns. Option 2 allows to simplify test configuration and avoid shifting of LTE transmission by 2 </w:t>
            </w:r>
            <w:proofErr w:type="spellStart"/>
            <w:r>
              <w:rPr>
                <w:bCs/>
                <w:lang w:val="en-US"/>
              </w:rPr>
              <w:t>subframes</w:t>
            </w:r>
            <w:proofErr w:type="spellEnd"/>
            <w:r>
              <w:rPr>
                <w:bCs/>
                <w:lang w:val="en-US"/>
              </w:rPr>
              <w:t xml:space="preserve"> with respect to the start of NR transmission. If we are only one company who prefer such test simplification then we can compromise to Option 1.</w:t>
            </w:r>
          </w:p>
          <w:p w14:paraId="51FD1F72" w14:textId="77777777" w:rsidR="00286CFF" w:rsidRPr="00286CFF" w:rsidRDefault="00286CFF" w:rsidP="00286CFF">
            <w:pPr>
              <w:snapToGrid w:val="0"/>
              <w:spacing w:before="60" w:after="60"/>
              <w:jc w:val="both"/>
              <w:rPr>
                <w:b/>
                <w:lang w:val="en-US"/>
              </w:rPr>
            </w:pPr>
            <w:r>
              <w:rPr>
                <w:bCs/>
                <w:lang w:val="en-US"/>
              </w:rPr>
              <w:t>Issue 5-3-1: We think that single RF chain is one of possible implementation for non-contiguous case and depends on UE implementation. Same time, we think that more discussion on test conditions is needed before we agree on definition of such requirements.</w:t>
            </w:r>
          </w:p>
        </w:tc>
      </w:tr>
      <w:tr w:rsidR="007C516A" w14:paraId="5F4879A5" w14:textId="77777777" w:rsidTr="00C04E6B">
        <w:tc>
          <w:tcPr>
            <w:tcW w:w="1238" w:type="dxa"/>
            <w:vAlign w:val="center"/>
          </w:tcPr>
          <w:p w14:paraId="4AA88FE7" w14:textId="77777777" w:rsidR="007C516A" w:rsidRPr="007041E1" w:rsidRDefault="007C516A" w:rsidP="00286CFF">
            <w:pPr>
              <w:keepLines/>
              <w:tabs>
                <w:tab w:val="left" w:pos="794"/>
                <w:tab w:val="left" w:pos="1191"/>
                <w:tab w:val="left" w:pos="1588"/>
                <w:tab w:val="left" w:pos="1985"/>
              </w:tabs>
              <w:overflowPunct/>
              <w:autoSpaceDE/>
              <w:autoSpaceDN/>
              <w:adjustRightInd/>
              <w:snapToGrid w:val="0"/>
              <w:spacing w:before="60" w:after="60"/>
              <w:jc w:val="both"/>
              <w:textAlignment w:val="auto"/>
              <w:rPr>
                <w:lang w:val="en-US" w:eastAsia="ja-JP"/>
              </w:rPr>
            </w:pPr>
            <w:proofErr w:type="spellStart"/>
            <w:r>
              <w:rPr>
                <w:rFonts w:hint="eastAsia"/>
                <w:lang w:val="en-US" w:eastAsia="ja-JP"/>
              </w:rPr>
              <w:t>docomo</w:t>
            </w:r>
            <w:proofErr w:type="spellEnd"/>
          </w:p>
        </w:tc>
        <w:tc>
          <w:tcPr>
            <w:tcW w:w="8393" w:type="dxa"/>
            <w:vAlign w:val="center"/>
          </w:tcPr>
          <w:p w14:paraId="3FA55C12" w14:textId="77777777" w:rsidR="007C516A" w:rsidRDefault="007C516A" w:rsidP="007C516A">
            <w:pPr>
              <w:snapToGrid w:val="0"/>
              <w:spacing w:before="60" w:after="60"/>
              <w:jc w:val="both"/>
              <w:rPr>
                <w:rFonts w:eastAsiaTheme="minorEastAsia"/>
                <w:b/>
                <w:lang w:eastAsia="zh-CN"/>
              </w:rPr>
            </w:pPr>
            <w:r>
              <w:rPr>
                <w:rFonts w:eastAsiaTheme="minorEastAsia"/>
                <w:b/>
                <w:lang w:eastAsia="zh-CN"/>
              </w:rPr>
              <w:t xml:space="preserve">Sub-topic </w:t>
            </w:r>
            <w:r>
              <w:rPr>
                <w:rFonts w:eastAsiaTheme="minorEastAsia" w:hint="eastAsia"/>
                <w:b/>
                <w:lang w:eastAsia="zh-CN"/>
              </w:rPr>
              <w:t>5</w:t>
            </w:r>
            <w:r>
              <w:rPr>
                <w:rFonts w:eastAsiaTheme="minorEastAsia"/>
                <w:b/>
                <w:lang w:eastAsia="zh-CN"/>
              </w:rPr>
              <w:t>-3: Requirements for intra-band non-contiguous EN-DC</w:t>
            </w:r>
          </w:p>
          <w:p w14:paraId="45C9FF7F" w14:textId="77777777" w:rsidR="007C516A" w:rsidRDefault="007C516A" w:rsidP="007C516A">
            <w:pPr>
              <w:snapToGrid w:val="0"/>
              <w:spacing w:before="60" w:after="60"/>
              <w:jc w:val="both"/>
              <w:rPr>
                <w:rFonts w:eastAsiaTheme="minorEastAsia"/>
                <w:lang w:eastAsia="zh-CN"/>
              </w:rPr>
            </w:pPr>
            <w:r>
              <w:rPr>
                <w:rFonts w:eastAsiaTheme="minorEastAsia"/>
                <w:lang w:eastAsia="zh-CN"/>
              </w:rPr>
              <w:lastRenderedPageBreak/>
              <w:t>Issue 5-3-1: Whether to define power imbalance requirement for FR1 intra-band non-contiguous EN-DC</w:t>
            </w:r>
          </w:p>
          <w:p w14:paraId="715B869F" w14:textId="77777777" w:rsidR="007C516A" w:rsidRPr="007041E1" w:rsidRDefault="007C516A" w:rsidP="00286CFF">
            <w:pPr>
              <w:keepLines/>
              <w:tabs>
                <w:tab w:val="left" w:pos="794"/>
                <w:tab w:val="left" w:pos="1191"/>
                <w:tab w:val="left" w:pos="1588"/>
                <w:tab w:val="left" w:pos="1985"/>
              </w:tabs>
              <w:overflowPunct/>
              <w:autoSpaceDE/>
              <w:autoSpaceDN/>
              <w:adjustRightInd/>
              <w:snapToGrid w:val="0"/>
              <w:spacing w:before="60" w:after="60"/>
              <w:jc w:val="both"/>
              <w:textAlignment w:val="auto"/>
              <w:rPr>
                <w:bCs/>
              </w:rPr>
            </w:pPr>
            <w:r w:rsidRPr="007C516A">
              <w:rPr>
                <w:bCs/>
              </w:rPr>
              <w:t>Only co-located scenario is assumed for both intra-band contiguous and non-contiguous EN-DC cases in RAN4 requirements. It is feasible to assume single RF chain to receive two non-contiguous carriers in co-located scenario. In our understanding, Rx image issue can be observed with non-contiguous EN-DC. If the other companies say that the Rx image issue with non-contiguous EN-DC will not be observed in any case, we prefer to make agreement on this understanding. Otherwise, power imbalance requirement for FR1 intra-band non-contiguous EN-DC should be introduced</w:t>
            </w:r>
            <w:r>
              <w:rPr>
                <w:bCs/>
              </w:rPr>
              <w:t>.</w:t>
            </w:r>
          </w:p>
        </w:tc>
      </w:tr>
    </w:tbl>
    <w:p w14:paraId="7A6FA0C1" w14:textId="77777777" w:rsidR="00324CB6" w:rsidRDefault="007007D2">
      <w:pPr>
        <w:rPr>
          <w:color w:val="0070C0"/>
          <w:lang w:val="en-US" w:eastAsia="zh-CN"/>
        </w:rPr>
      </w:pPr>
      <w:r>
        <w:rPr>
          <w:rFonts w:hint="eastAsia"/>
          <w:color w:val="0070C0"/>
          <w:lang w:val="en-US" w:eastAsia="zh-CN"/>
        </w:rPr>
        <w:lastRenderedPageBreak/>
        <w:t xml:space="preserve"> </w:t>
      </w:r>
    </w:p>
    <w:p w14:paraId="277708F2" w14:textId="77777777" w:rsidR="00324CB6" w:rsidRDefault="007007D2">
      <w:pPr>
        <w:pStyle w:val="2"/>
      </w:pPr>
      <w:r>
        <w:t>Summary</w:t>
      </w:r>
      <w:r>
        <w:rPr>
          <w:rFonts w:hint="eastAsia"/>
        </w:rPr>
        <w:t xml:space="preserve"> for 1st round </w:t>
      </w:r>
    </w:p>
    <w:p w14:paraId="1C9EF712" w14:textId="77777777" w:rsidR="00324CB6" w:rsidRDefault="007007D2">
      <w:pPr>
        <w:pStyle w:val="3"/>
        <w:rPr>
          <w:sz w:val="24"/>
          <w:szCs w:val="16"/>
        </w:rPr>
      </w:pPr>
      <w:r>
        <w:rPr>
          <w:sz w:val="24"/>
          <w:szCs w:val="16"/>
        </w:rPr>
        <w:t xml:space="preserve">Open issues </w:t>
      </w:r>
    </w:p>
    <w:p w14:paraId="19792823" w14:textId="77777777" w:rsidR="00324CB6" w:rsidRDefault="007007D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324CB6" w14:paraId="16F3C3F2" w14:textId="77777777">
        <w:tc>
          <w:tcPr>
            <w:tcW w:w="1242" w:type="dxa"/>
          </w:tcPr>
          <w:p w14:paraId="58057BD6" w14:textId="77777777" w:rsidR="00324CB6" w:rsidRDefault="00324CB6" w:rsidP="00A5139B">
            <w:pPr>
              <w:snapToGrid w:val="0"/>
              <w:spacing w:before="60" w:after="60"/>
              <w:rPr>
                <w:rFonts w:eastAsiaTheme="minorEastAsia"/>
                <w:b/>
                <w:bCs/>
                <w:color w:val="0070C0"/>
                <w:lang w:val="en-US" w:eastAsia="zh-CN"/>
              </w:rPr>
            </w:pPr>
          </w:p>
        </w:tc>
        <w:tc>
          <w:tcPr>
            <w:tcW w:w="8615" w:type="dxa"/>
          </w:tcPr>
          <w:p w14:paraId="656CB8A0" w14:textId="77777777" w:rsidR="00324CB6" w:rsidRDefault="007007D2" w:rsidP="00A5139B">
            <w:pPr>
              <w:snapToGrid w:val="0"/>
              <w:spacing w:before="60" w:after="60"/>
              <w:rPr>
                <w:rFonts w:eastAsiaTheme="minorEastAsia"/>
                <w:b/>
                <w:bCs/>
                <w:color w:val="0070C0"/>
                <w:lang w:val="en-US" w:eastAsia="zh-CN"/>
              </w:rPr>
            </w:pPr>
            <w:r w:rsidRPr="0057277A">
              <w:rPr>
                <w:rFonts w:eastAsiaTheme="minorEastAsia"/>
                <w:b/>
                <w:bCs/>
                <w:lang w:val="en-US" w:eastAsia="zh-CN"/>
              </w:rPr>
              <w:t xml:space="preserve">Status summary </w:t>
            </w:r>
          </w:p>
        </w:tc>
      </w:tr>
      <w:tr w:rsidR="00324CB6" w14:paraId="27F12EBC" w14:textId="77777777">
        <w:tc>
          <w:tcPr>
            <w:tcW w:w="1242" w:type="dxa"/>
          </w:tcPr>
          <w:p w14:paraId="20B0CB05" w14:textId="5332E742" w:rsidR="00324CB6" w:rsidRDefault="0057277A" w:rsidP="00A5139B">
            <w:pPr>
              <w:snapToGrid w:val="0"/>
              <w:spacing w:before="60" w:after="60"/>
              <w:rPr>
                <w:rFonts w:eastAsiaTheme="minorEastAsia"/>
                <w:color w:val="0070C0"/>
                <w:lang w:val="en-US" w:eastAsia="zh-CN"/>
              </w:rPr>
            </w:pPr>
            <w:r w:rsidRPr="00DB15C0">
              <w:rPr>
                <w:rFonts w:eastAsiaTheme="minorEastAsia" w:hint="eastAsia"/>
                <w:b/>
                <w:bCs/>
                <w:lang w:val="en-US" w:eastAsia="zh-CN"/>
              </w:rPr>
              <w:t>Topic #5: Power imbalance</w:t>
            </w:r>
          </w:p>
        </w:tc>
        <w:tc>
          <w:tcPr>
            <w:tcW w:w="8615" w:type="dxa"/>
          </w:tcPr>
          <w:p w14:paraId="491543B9" w14:textId="77777777" w:rsidR="0057277A" w:rsidRPr="007E043F" w:rsidRDefault="0057277A" w:rsidP="00A5139B">
            <w:pPr>
              <w:snapToGrid w:val="0"/>
              <w:spacing w:before="60" w:after="60"/>
              <w:rPr>
                <w:rFonts w:eastAsiaTheme="minorEastAsia"/>
                <w:b/>
                <w:u w:val="single"/>
                <w:lang w:val="en-US" w:eastAsia="zh-CN"/>
              </w:rPr>
            </w:pPr>
            <w:r w:rsidRPr="00D255A1">
              <w:rPr>
                <w:b/>
                <w:u w:val="single"/>
                <w:lang w:val="en-US"/>
              </w:rPr>
              <w:t>Sub-topic 5-1: Requirements for FR1 intra-band contiguous CA</w:t>
            </w:r>
          </w:p>
          <w:p w14:paraId="4FD3EF11" w14:textId="77777777" w:rsidR="0057277A" w:rsidRPr="00D255A1" w:rsidRDefault="0057277A" w:rsidP="00A5139B">
            <w:pPr>
              <w:numPr>
                <w:ilvl w:val="0"/>
                <w:numId w:val="2"/>
              </w:numPr>
              <w:snapToGrid w:val="0"/>
              <w:spacing w:before="60" w:after="60"/>
              <w:ind w:leftChars="18" w:left="321" w:hanging="285"/>
              <w:rPr>
                <w:szCs w:val="24"/>
                <w:lang w:eastAsia="zh-CN"/>
              </w:rPr>
            </w:pPr>
            <w:r w:rsidRPr="00D255A1">
              <w:rPr>
                <w:szCs w:val="24"/>
                <w:lang w:eastAsia="zh-CN"/>
              </w:rPr>
              <w:t xml:space="preserve">Issue </w:t>
            </w:r>
            <w:r w:rsidRPr="00D255A1">
              <w:rPr>
                <w:rFonts w:hint="eastAsia"/>
                <w:szCs w:val="24"/>
                <w:lang w:eastAsia="zh-CN"/>
              </w:rPr>
              <w:t>5-1-1</w:t>
            </w:r>
            <w:r w:rsidRPr="00D255A1">
              <w:rPr>
                <w:szCs w:val="24"/>
                <w:lang w:eastAsia="zh-CN"/>
              </w:rPr>
              <w:t>: Channel bandwidth combination</w:t>
            </w:r>
            <w:r w:rsidRPr="00D255A1">
              <w:rPr>
                <w:rFonts w:hint="eastAsia"/>
                <w:szCs w:val="24"/>
                <w:lang w:eastAsia="zh-CN"/>
              </w:rPr>
              <w:t xml:space="preserve"> for defining performance requirements</w:t>
            </w:r>
          </w:p>
          <w:p w14:paraId="1087375F" w14:textId="77777777" w:rsidR="0057277A" w:rsidRPr="00511CE0" w:rsidRDefault="0057277A" w:rsidP="00A5139B">
            <w:pPr>
              <w:widowControl w:val="0"/>
              <w:numPr>
                <w:ilvl w:val="1"/>
                <w:numId w:val="10"/>
              </w:numPr>
              <w:tabs>
                <w:tab w:val="num" w:pos="484"/>
                <w:tab w:val="num" w:pos="709"/>
                <w:tab w:val="num" w:pos="1440"/>
                <w:tab w:val="num" w:pos="1701"/>
              </w:tabs>
              <w:snapToGrid w:val="0"/>
              <w:spacing w:before="60" w:after="60"/>
              <w:ind w:leftChars="213" w:left="709" w:hanging="283"/>
              <w:rPr>
                <w:szCs w:val="24"/>
                <w:lang w:eastAsia="zh-CN"/>
              </w:rPr>
            </w:pPr>
            <w:r>
              <w:rPr>
                <w:rFonts w:eastAsiaTheme="minorEastAsia" w:hint="eastAsia"/>
                <w:szCs w:val="24"/>
                <w:lang w:eastAsia="zh-CN"/>
              </w:rPr>
              <w:t>Candidate options:</w:t>
            </w:r>
          </w:p>
          <w:p w14:paraId="2E63E2F9" w14:textId="77777777" w:rsidR="0057277A" w:rsidRDefault="0057277A" w:rsidP="00A5139B">
            <w:pPr>
              <w:widowControl w:val="0"/>
              <w:numPr>
                <w:ilvl w:val="2"/>
                <w:numId w:val="11"/>
              </w:numPr>
              <w:tabs>
                <w:tab w:val="num" w:pos="484"/>
                <w:tab w:val="num" w:pos="709"/>
                <w:tab w:val="num" w:pos="1701"/>
                <w:tab w:val="num" w:pos="2160"/>
              </w:tabs>
              <w:snapToGrid w:val="0"/>
              <w:spacing w:before="60" w:after="60"/>
              <w:ind w:left="1021" w:hanging="227"/>
              <w:rPr>
                <w:szCs w:val="24"/>
                <w:lang w:eastAsia="zh-CN"/>
              </w:rPr>
            </w:pPr>
            <w:r>
              <w:rPr>
                <w:rFonts w:hint="eastAsia"/>
                <w:szCs w:val="24"/>
                <w:lang w:eastAsia="zh-CN"/>
              </w:rPr>
              <w:t>Option 2: Define requirements for 5+5 MHz bandwidth for FDD+FDD CA, 10+10 MHz bandwidth for TDD+TDD CA, with the following test applicability</w:t>
            </w:r>
          </w:p>
          <w:p w14:paraId="49072B6B" w14:textId="77777777" w:rsidR="0057277A" w:rsidRPr="00511CE0" w:rsidRDefault="0057277A" w:rsidP="00A5139B">
            <w:pPr>
              <w:widowControl w:val="0"/>
              <w:numPr>
                <w:ilvl w:val="3"/>
                <w:numId w:val="12"/>
              </w:numPr>
              <w:tabs>
                <w:tab w:val="num" w:pos="484"/>
                <w:tab w:val="num" w:pos="709"/>
                <w:tab w:val="num" w:pos="1077"/>
                <w:tab w:val="num" w:pos="1440"/>
                <w:tab w:val="num" w:pos="1701"/>
                <w:tab w:val="num" w:pos="2160"/>
                <w:tab w:val="num" w:pos="2880"/>
                <w:tab w:val="num" w:pos="3237"/>
              </w:tabs>
              <w:snapToGrid w:val="0"/>
              <w:spacing w:before="60" w:after="60"/>
              <w:ind w:left="1418" w:hanging="284"/>
              <w:rPr>
                <w:szCs w:val="24"/>
                <w:lang w:eastAsia="zh-CN"/>
              </w:rPr>
            </w:pPr>
            <w:r>
              <w:rPr>
                <w:rFonts w:hint="eastAsia"/>
                <w:szCs w:val="24"/>
                <w:lang w:eastAsia="zh-CN"/>
              </w:rPr>
              <w:t>Option 2a</w:t>
            </w:r>
          </w:p>
          <w:p w14:paraId="33199438" w14:textId="77777777" w:rsidR="0057277A" w:rsidRDefault="0057277A" w:rsidP="00A5139B">
            <w:pPr>
              <w:widowControl w:val="0"/>
              <w:numPr>
                <w:ilvl w:val="4"/>
                <w:numId w:val="12"/>
              </w:numPr>
              <w:tabs>
                <w:tab w:val="num" w:pos="484"/>
                <w:tab w:val="num" w:pos="709"/>
                <w:tab w:val="num" w:pos="1077"/>
                <w:tab w:val="num" w:pos="1440"/>
                <w:tab w:val="num" w:pos="1843"/>
                <w:tab w:val="num" w:pos="2160"/>
                <w:tab w:val="num" w:pos="2880"/>
                <w:tab w:val="num" w:pos="3237"/>
              </w:tabs>
              <w:snapToGrid w:val="0"/>
              <w:spacing w:before="60" w:after="60"/>
              <w:ind w:left="1843" w:hanging="283"/>
              <w:rPr>
                <w:szCs w:val="24"/>
                <w:lang w:eastAsia="zh-CN"/>
              </w:rPr>
            </w:pPr>
            <w:r>
              <w:rPr>
                <w:rFonts w:hint="eastAsia"/>
                <w:szCs w:val="24"/>
                <w:lang w:eastAsia="zh-CN"/>
              </w:rPr>
              <w:t>The test is done for any one of the supported bandwidth combination, by using performance requirement for 5+5 MHz FDD+FDD CA or 10+10 MHz TDD+TDD CA.</w:t>
            </w:r>
          </w:p>
          <w:p w14:paraId="7757F4D8" w14:textId="77777777" w:rsidR="0057277A" w:rsidRPr="00ED21A0" w:rsidRDefault="0057277A" w:rsidP="00A5139B">
            <w:pPr>
              <w:widowControl w:val="0"/>
              <w:numPr>
                <w:ilvl w:val="4"/>
                <w:numId w:val="12"/>
              </w:numPr>
              <w:tabs>
                <w:tab w:val="num" w:pos="484"/>
                <w:tab w:val="num" w:pos="709"/>
                <w:tab w:val="num" w:pos="1077"/>
                <w:tab w:val="num" w:pos="1440"/>
                <w:tab w:val="num" w:pos="1843"/>
                <w:tab w:val="num" w:pos="2160"/>
                <w:tab w:val="num" w:pos="2880"/>
                <w:tab w:val="num" w:pos="3237"/>
              </w:tabs>
              <w:snapToGrid w:val="0"/>
              <w:spacing w:before="60" w:after="60"/>
              <w:ind w:left="1843" w:hanging="283"/>
              <w:rPr>
                <w:szCs w:val="24"/>
                <w:lang w:eastAsia="zh-CN"/>
              </w:rPr>
            </w:pPr>
            <w:r>
              <w:rPr>
                <w:rFonts w:hint="eastAsia"/>
                <w:szCs w:val="24"/>
                <w:lang w:eastAsia="zh-CN"/>
              </w:rPr>
              <w:t xml:space="preserve">The tested PRBs shall be placed in the </w:t>
            </w:r>
            <w:r>
              <w:rPr>
                <w:rFonts w:hint="eastAsia"/>
                <w:strike/>
                <w:color w:val="FF0000"/>
                <w:szCs w:val="24"/>
                <w:lang w:eastAsia="zh-CN"/>
              </w:rPr>
              <w:t>highest</w:t>
            </w:r>
            <w:r>
              <w:rPr>
                <w:rFonts w:hint="eastAsia"/>
                <w:color w:val="FF0000"/>
                <w:szCs w:val="24"/>
                <w:lang w:eastAsia="zh-CN"/>
              </w:rPr>
              <w:t xml:space="preserve"> </w:t>
            </w:r>
            <w:r>
              <w:rPr>
                <w:color w:val="FF0000"/>
                <w:szCs w:val="24"/>
                <w:lang w:eastAsia="zh-CN"/>
              </w:rPr>
              <w:t xml:space="preserve">lowest </w:t>
            </w:r>
            <w:r>
              <w:rPr>
                <w:rFonts w:hint="eastAsia"/>
                <w:szCs w:val="24"/>
                <w:lang w:eastAsia="zh-CN"/>
              </w:rPr>
              <w:t xml:space="preserve">part for the CC with lower carrier frequency, and placed in the </w:t>
            </w:r>
            <w:r>
              <w:rPr>
                <w:rFonts w:hint="eastAsia"/>
                <w:strike/>
                <w:color w:val="FF0000"/>
                <w:szCs w:val="24"/>
                <w:lang w:eastAsia="zh-CN"/>
              </w:rPr>
              <w:t>lowest</w:t>
            </w:r>
            <w:r>
              <w:rPr>
                <w:rFonts w:hint="eastAsia"/>
                <w:color w:val="FF0000"/>
                <w:szCs w:val="24"/>
                <w:lang w:eastAsia="zh-CN"/>
              </w:rPr>
              <w:t xml:space="preserve"> highest </w:t>
            </w:r>
            <w:r>
              <w:rPr>
                <w:rFonts w:hint="eastAsia"/>
                <w:szCs w:val="24"/>
                <w:lang w:eastAsia="zh-CN"/>
              </w:rPr>
              <w:t>part for the CC with higher carrier frequency.</w:t>
            </w:r>
          </w:p>
          <w:p w14:paraId="0458EDC5" w14:textId="77777777" w:rsidR="0057277A" w:rsidRDefault="0057277A" w:rsidP="00A5139B">
            <w:pPr>
              <w:widowControl w:val="0"/>
              <w:numPr>
                <w:ilvl w:val="3"/>
                <w:numId w:val="12"/>
              </w:numPr>
              <w:tabs>
                <w:tab w:val="num" w:pos="484"/>
                <w:tab w:val="num" w:pos="709"/>
                <w:tab w:val="num" w:pos="1077"/>
                <w:tab w:val="num" w:pos="1440"/>
                <w:tab w:val="num" w:pos="1701"/>
                <w:tab w:val="num" w:pos="2160"/>
                <w:tab w:val="num" w:pos="2880"/>
                <w:tab w:val="num" w:pos="3237"/>
              </w:tabs>
              <w:snapToGrid w:val="0"/>
              <w:spacing w:before="60" w:after="60"/>
              <w:ind w:left="1418" w:hanging="284"/>
              <w:rPr>
                <w:b/>
                <w:lang w:val="en-US" w:eastAsia="zh-CN"/>
              </w:rPr>
            </w:pPr>
            <w:r>
              <w:rPr>
                <w:rFonts w:hint="eastAsia"/>
                <w:szCs w:val="24"/>
                <w:lang w:eastAsia="zh-CN"/>
              </w:rPr>
              <w:t>Option 2b</w:t>
            </w:r>
          </w:p>
          <w:p w14:paraId="62A6563D" w14:textId="77777777" w:rsidR="0057277A" w:rsidRDefault="0057277A" w:rsidP="00A5139B">
            <w:pPr>
              <w:widowControl w:val="0"/>
              <w:numPr>
                <w:ilvl w:val="4"/>
                <w:numId w:val="12"/>
              </w:numPr>
              <w:tabs>
                <w:tab w:val="num" w:pos="709"/>
                <w:tab w:val="num" w:pos="1077"/>
                <w:tab w:val="num" w:pos="1440"/>
                <w:tab w:val="num" w:pos="1843"/>
                <w:tab w:val="num" w:pos="2160"/>
                <w:tab w:val="num" w:pos="2880"/>
                <w:tab w:val="num" w:pos="3237"/>
              </w:tabs>
              <w:snapToGrid w:val="0"/>
              <w:spacing w:before="60" w:after="60"/>
              <w:ind w:left="1843" w:hanging="283"/>
              <w:rPr>
                <w:szCs w:val="24"/>
                <w:lang w:eastAsia="zh-CN"/>
              </w:rPr>
            </w:pPr>
            <w:r>
              <w:rPr>
                <w:rFonts w:hint="eastAsia"/>
                <w:szCs w:val="24"/>
                <w:lang w:eastAsia="zh-CN"/>
              </w:rPr>
              <w:t>The test is done for any one of the supported bandwidth combination, by using performance requirement for 5+5 MHz FDD+FDD CA or 10+10 MHz TDD+TDD CA.</w:t>
            </w:r>
          </w:p>
          <w:p w14:paraId="22473A6E" w14:textId="77777777" w:rsidR="0057277A" w:rsidRDefault="0057277A" w:rsidP="00A5139B">
            <w:pPr>
              <w:widowControl w:val="0"/>
              <w:numPr>
                <w:ilvl w:val="4"/>
                <w:numId w:val="12"/>
              </w:numPr>
              <w:tabs>
                <w:tab w:val="num" w:pos="709"/>
                <w:tab w:val="num" w:pos="1077"/>
                <w:tab w:val="num" w:pos="1440"/>
                <w:tab w:val="num" w:pos="1843"/>
                <w:tab w:val="num" w:pos="2160"/>
                <w:tab w:val="num" w:pos="2880"/>
                <w:tab w:val="num" w:pos="3237"/>
              </w:tabs>
              <w:snapToGrid w:val="0"/>
              <w:spacing w:before="60" w:after="60"/>
              <w:ind w:left="1843" w:hanging="283"/>
              <w:rPr>
                <w:szCs w:val="24"/>
                <w:lang w:eastAsia="zh-CN"/>
              </w:rPr>
            </w:pPr>
            <w:r>
              <w:rPr>
                <w:rFonts w:hint="eastAsia"/>
                <w:szCs w:val="24"/>
                <w:lang w:eastAsia="zh-CN"/>
              </w:rPr>
              <w:t>The tested PRBs shall be placed in the highest part for the CC with lower carrier frequency, and placed in the lowest part for the CC with higher carrier frequency.</w:t>
            </w:r>
          </w:p>
          <w:p w14:paraId="21994064" w14:textId="77777777" w:rsidR="0057277A" w:rsidRDefault="0057277A" w:rsidP="00A5139B">
            <w:pPr>
              <w:widowControl w:val="0"/>
              <w:numPr>
                <w:ilvl w:val="4"/>
                <w:numId w:val="12"/>
              </w:numPr>
              <w:tabs>
                <w:tab w:val="num" w:pos="709"/>
                <w:tab w:val="num" w:pos="1077"/>
                <w:tab w:val="num" w:pos="1440"/>
                <w:tab w:val="num" w:pos="1843"/>
                <w:tab w:val="num" w:pos="2160"/>
                <w:tab w:val="num" w:pos="2880"/>
                <w:tab w:val="num" w:pos="3237"/>
              </w:tabs>
              <w:snapToGrid w:val="0"/>
              <w:spacing w:before="60" w:after="60"/>
              <w:ind w:left="1843" w:hanging="283"/>
              <w:rPr>
                <w:color w:val="FF0000"/>
                <w:szCs w:val="24"/>
                <w:lang w:eastAsia="zh-CN"/>
              </w:rPr>
            </w:pPr>
            <w:r>
              <w:rPr>
                <w:rFonts w:hint="eastAsia"/>
                <w:color w:val="FF0000"/>
                <w:szCs w:val="24"/>
                <w:lang w:eastAsia="zh-CN"/>
              </w:rPr>
              <w:t>Select the CA combination with largest bandwidth, and select the CA configuration with the same BWs in each carrier for power imbalance test</w:t>
            </w:r>
          </w:p>
          <w:p w14:paraId="0F47F92C" w14:textId="77777777" w:rsidR="0057277A" w:rsidRDefault="0057277A" w:rsidP="00A5139B">
            <w:pPr>
              <w:widowControl w:val="0"/>
              <w:numPr>
                <w:ilvl w:val="4"/>
                <w:numId w:val="12"/>
              </w:numPr>
              <w:tabs>
                <w:tab w:val="num" w:pos="709"/>
                <w:tab w:val="num" w:pos="1077"/>
                <w:tab w:val="num" w:pos="1440"/>
                <w:tab w:val="num" w:pos="1843"/>
                <w:tab w:val="num" w:pos="2160"/>
                <w:tab w:val="num" w:pos="2880"/>
                <w:tab w:val="num" w:pos="3237"/>
              </w:tabs>
              <w:snapToGrid w:val="0"/>
              <w:spacing w:before="60" w:after="60"/>
              <w:ind w:left="1843" w:hanging="283"/>
              <w:rPr>
                <w:color w:val="FF0000"/>
                <w:szCs w:val="24"/>
                <w:lang w:eastAsia="zh-CN"/>
              </w:rPr>
            </w:pPr>
            <w:r>
              <w:rPr>
                <w:rFonts w:hint="eastAsia"/>
                <w:color w:val="FF0000"/>
                <w:szCs w:val="24"/>
                <w:lang w:eastAsia="zh-CN"/>
              </w:rPr>
              <w:t xml:space="preserve">If there is no supported CA configuration with the same BWs, additional power imbalance test can be considered if necessary. </w:t>
            </w:r>
          </w:p>
          <w:p w14:paraId="572ED357" w14:textId="77777777" w:rsidR="0057277A" w:rsidRPr="00ED21A0" w:rsidRDefault="0057277A" w:rsidP="00A5139B">
            <w:pPr>
              <w:widowControl w:val="0"/>
              <w:numPr>
                <w:ilvl w:val="4"/>
                <w:numId w:val="12"/>
              </w:numPr>
              <w:tabs>
                <w:tab w:val="num" w:pos="709"/>
                <w:tab w:val="num" w:pos="1077"/>
                <w:tab w:val="num" w:pos="1440"/>
                <w:tab w:val="num" w:pos="1843"/>
                <w:tab w:val="num" w:pos="2160"/>
                <w:tab w:val="num" w:pos="2880"/>
                <w:tab w:val="num" w:pos="3237"/>
              </w:tabs>
              <w:snapToGrid w:val="0"/>
              <w:spacing w:before="60" w:after="60"/>
              <w:ind w:left="1843" w:hanging="283"/>
              <w:rPr>
                <w:i/>
                <w:szCs w:val="24"/>
                <w:lang w:eastAsia="zh-CN"/>
              </w:rPr>
            </w:pPr>
            <w:r>
              <w:rPr>
                <w:rFonts w:hint="eastAsia"/>
                <w:i/>
                <w:szCs w:val="24"/>
                <w:lang w:eastAsia="zh-CN"/>
              </w:rPr>
              <w:t xml:space="preserve">Note that from 38.101-1, we can observe that most of the CA combinations have the configuration with same BWs, </w:t>
            </w:r>
            <w:r>
              <w:rPr>
                <w:i/>
                <w:szCs w:val="24"/>
                <w:lang w:eastAsia="zh-CN"/>
              </w:rPr>
              <w:t>except</w:t>
            </w:r>
            <w:r>
              <w:rPr>
                <w:rFonts w:hint="eastAsia"/>
                <w:i/>
                <w:szCs w:val="24"/>
                <w:lang w:eastAsia="zh-CN"/>
              </w:rPr>
              <w:t xml:space="preserve"> CA_n71B and CA_n78B.</w:t>
            </w:r>
          </w:p>
          <w:p w14:paraId="3A6E9FF3" w14:textId="77777777" w:rsidR="0057277A" w:rsidRPr="00D255A1" w:rsidRDefault="0057277A" w:rsidP="00A5139B">
            <w:pPr>
              <w:widowControl w:val="0"/>
              <w:numPr>
                <w:ilvl w:val="2"/>
                <w:numId w:val="11"/>
              </w:numPr>
              <w:tabs>
                <w:tab w:val="num" w:pos="484"/>
                <w:tab w:val="num" w:pos="709"/>
                <w:tab w:val="num" w:pos="1701"/>
                <w:tab w:val="num" w:pos="2160"/>
              </w:tabs>
              <w:snapToGrid w:val="0"/>
              <w:spacing w:before="60" w:after="60"/>
              <w:ind w:left="1021" w:hanging="227"/>
              <w:rPr>
                <w:szCs w:val="24"/>
                <w:lang w:eastAsia="zh-CN"/>
              </w:rPr>
            </w:pPr>
            <w:r w:rsidRPr="00D255A1">
              <w:rPr>
                <w:rFonts w:hint="eastAsia"/>
                <w:szCs w:val="24"/>
                <w:lang w:eastAsia="zh-CN"/>
              </w:rPr>
              <w:t>Option 3: Define generic methodology for selection of CBW combination among all CBW combinations in supported CA configurations</w:t>
            </w:r>
          </w:p>
          <w:p w14:paraId="40FB03F8" w14:textId="77777777" w:rsidR="0057277A" w:rsidRDefault="0057277A" w:rsidP="00A5139B">
            <w:pPr>
              <w:widowControl w:val="0"/>
              <w:numPr>
                <w:ilvl w:val="1"/>
                <w:numId w:val="10"/>
              </w:numPr>
              <w:tabs>
                <w:tab w:val="num" w:pos="484"/>
                <w:tab w:val="num" w:pos="709"/>
                <w:tab w:val="num" w:pos="1440"/>
                <w:tab w:val="num" w:pos="1701"/>
              </w:tabs>
              <w:snapToGrid w:val="0"/>
              <w:spacing w:before="60" w:after="60"/>
              <w:ind w:leftChars="213" w:left="709" w:hanging="283"/>
              <w:rPr>
                <w:rFonts w:eastAsiaTheme="minorEastAsia"/>
                <w:szCs w:val="24"/>
                <w:lang w:eastAsia="zh-CN"/>
              </w:rPr>
            </w:pPr>
            <w:r>
              <w:rPr>
                <w:rFonts w:eastAsiaTheme="minorEastAsia" w:hint="eastAsia"/>
                <w:szCs w:val="24"/>
                <w:lang w:eastAsia="zh-CN"/>
              </w:rPr>
              <w:t>Feedback on the above options in the 1</w:t>
            </w:r>
            <w:r w:rsidRPr="00511CE0">
              <w:rPr>
                <w:rFonts w:eastAsiaTheme="minorEastAsia" w:hint="eastAsia"/>
                <w:szCs w:val="24"/>
                <w:vertAlign w:val="superscript"/>
                <w:lang w:eastAsia="zh-CN"/>
              </w:rPr>
              <w:t>st</w:t>
            </w:r>
            <w:r>
              <w:rPr>
                <w:rFonts w:eastAsiaTheme="minorEastAsia" w:hint="eastAsia"/>
                <w:szCs w:val="24"/>
                <w:lang w:eastAsia="zh-CN"/>
              </w:rPr>
              <w:t xml:space="preserve"> round:</w:t>
            </w:r>
          </w:p>
          <w:p w14:paraId="78D42100" w14:textId="77777777" w:rsidR="0057277A" w:rsidRPr="00511CE0" w:rsidRDefault="0057277A" w:rsidP="00A5139B">
            <w:pPr>
              <w:widowControl w:val="0"/>
              <w:numPr>
                <w:ilvl w:val="2"/>
                <w:numId w:val="11"/>
              </w:numPr>
              <w:tabs>
                <w:tab w:val="num" w:pos="484"/>
                <w:tab w:val="num" w:pos="709"/>
                <w:tab w:val="num" w:pos="1701"/>
                <w:tab w:val="num" w:pos="2160"/>
              </w:tabs>
              <w:snapToGrid w:val="0"/>
              <w:spacing w:before="60" w:after="60"/>
              <w:ind w:left="1021" w:hanging="227"/>
              <w:rPr>
                <w:szCs w:val="24"/>
                <w:lang w:eastAsia="zh-CN"/>
              </w:rPr>
            </w:pPr>
            <w:r>
              <w:rPr>
                <w:rFonts w:eastAsiaTheme="minorEastAsia" w:hint="eastAsia"/>
                <w:szCs w:val="24"/>
                <w:lang w:eastAsia="zh-CN"/>
              </w:rPr>
              <w:t>Is o</w:t>
            </w:r>
            <w:r w:rsidRPr="00511CE0">
              <w:rPr>
                <w:szCs w:val="24"/>
                <w:lang w:eastAsia="zh-CN"/>
              </w:rPr>
              <w:t>ption 2a</w:t>
            </w:r>
            <w:r>
              <w:rPr>
                <w:rFonts w:eastAsiaTheme="minorEastAsia" w:hint="eastAsia"/>
                <w:szCs w:val="24"/>
                <w:lang w:eastAsia="zh-CN"/>
              </w:rPr>
              <w:t xml:space="preserve"> feasible?</w:t>
            </w:r>
          </w:p>
          <w:p w14:paraId="7D02EA04" w14:textId="77777777" w:rsidR="0057277A" w:rsidRPr="00511CE0" w:rsidRDefault="0057277A" w:rsidP="00A5139B">
            <w:pPr>
              <w:widowControl w:val="0"/>
              <w:numPr>
                <w:ilvl w:val="3"/>
                <w:numId w:val="12"/>
              </w:numPr>
              <w:tabs>
                <w:tab w:val="num" w:pos="484"/>
                <w:tab w:val="num" w:pos="709"/>
                <w:tab w:val="num" w:pos="1026"/>
                <w:tab w:val="num" w:pos="1077"/>
                <w:tab w:val="num" w:pos="1440"/>
                <w:tab w:val="num" w:pos="1701"/>
                <w:tab w:val="num" w:pos="2160"/>
                <w:tab w:val="num" w:pos="2880"/>
                <w:tab w:val="num" w:pos="3237"/>
              </w:tabs>
              <w:snapToGrid w:val="0"/>
              <w:spacing w:before="60" w:after="60"/>
              <w:ind w:left="1418" w:hanging="284"/>
              <w:rPr>
                <w:lang w:eastAsia="ja-JP"/>
              </w:rPr>
            </w:pPr>
            <w:r>
              <w:rPr>
                <w:rFonts w:eastAsiaTheme="minorEastAsia" w:hint="eastAsia"/>
                <w:lang w:eastAsia="zh-CN"/>
              </w:rPr>
              <w:t>F</w:t>
            </w:r>
            <w:r w:rsidRPr="00A97E0B">
              <w:rPr>
                <w:rFonts w:hint="eastAsia"/>
                <w:lang w:eastAsia="ja-JP"/>
              </w:rPr>
              <w:t>easible</w:t>
            </w:r>
            <w:r>
              <w:rPr>
                <w:rFonts w:eastAsiaTheme="minorEastAsia" w:hint="eastAsia"/>
                <w:lang w:eastAsia="zh-CN"/>
              </w:rPr>
              <w:t xml:space="preserve"> (</w:t>
            </w:r>
            <w:r w:rsidRPr="00511CE0">
              <w:rPr>
                <w:rFonts w:hint="eastAsia"/>
                <w:lang w:eastAsia="ja-JP"/>
              </w:rPr>
              <w:t>CMCC</w:t>
            </w:r>
            <w:r>
              <w:rPr>
                <w:rFonts w:eastAsiaTheme="minorEastAsia" w:hint="eastAsia"/>
                <w:lang w:eastAsia="zh-CN"/>
              </w:rPr>
              <w:t>, HW)</w:t>
            </w:r>
          </w:p>
          <w:p w14:paraId="73D8A6BE" w14:textId="77777777" w:rsidR="0057277A" w:rsidRPr="00511CE0" w:rsidRDefault="0057277A" w:rsidP="00A5139B">
            <w:pPr>
              <w:widowControl w:val="0"/>
              <w:numPr>
                <w:ilvl w:val="4"/>
                <w:numId w:val="12"/>
              </w:numPr>
              <w:tabs>
                <w:tab w:val="num" w:pos="709"/>
                <w:tab w:val="num" w:pos="1440"/>
              </w:tabs>
              <w:snapToGrid w:val="0"/>
              <w:spacing w:before="60" w:after="60"/>
              <w:ind w:left="1843" w:hanging="284"/>
              <w:rPr>
                <w:lang w:eastAsia="zh-CN"/>
              </w:rPr>
            </w:pPr>
            <w:r w:rsidRPr="00511CE0">
              <w:rPr>
                <w:rFonts w:hint="eastAsia"/>
                <w:lang w:eastAsia="zh-CN"/>
              </w:rPr>
              <w:lastRenderedPageBreak/>
              <w:t xml:space="preserve">HW: </w:t>
            </w:r>
            <w:r w:rsidRPr="00511CE0">
              <w:rPr>
                <w:lang w:eastAsia="zh-CN"/>
              </w:rPr>
              <w:t>From our understanding, the typical LO position is in the middle of the aggregated bandwidth</w:t>
            </w:r>
          </w:p>
          <w:p w14:paraId="5981BAA3" w14:textId="77777777" w:rsidR="0057277A" w:rsidRPr="00983384" w:rsidRDefault="0057277A" w:rsidP="00A5139B">
            <w:pPr>
              <w:widowControl w:val="0"/>
              <w:numPr>
                <w:ilvl w:val="3"/>
                <w:numId w:val="12"/>
              </w:numPr>
              <w:tabs>
                <w:tab w:val="num" w:pos="484"/>
                <w:tab w:val="num" w:pos="709"/>
                <w:tab w:val="num" w:pos="1026"/>
                <w:tab w:val="num" w:pos="1077"/>
                <w:tab w:val="num" w:pos="1440"/>
                <w:tab w:val="num" w:pos="1701"/>
                <w:tab w:val="num" w:pos="2160"/>
                <w:tab w:val="num" w:pos="2880"/>
                <w:tab w:val="num" w:pos="3237"/>
              </w:tabs>
              <w:snapToGrid w:val="0"/>
              <w:spacing w:before="60" w:after="60"/>
              <w:ind w:left="1418" w:hanging="284"/>
              <w:rPr>
                <w:lang w:eastAsia="ja-JP"/>
              </w:rPr>
            </w:pPr>
            <w:r>
              <w:rPr>
                <w:rFonts w:eastAsiaTheme="minorEastAsia" w:hint="eastAsia"/>
                <w:lang w:eastAsia="zh-CN"/>
              </w:rPr>
              <w:t>Issues with option 2a</w:t>
            </w:r>
          </w:p>
          <w:p w14:paraId="60E1E38B" w14:textId="77777777" w:rsidR="0057277A" w:rsidRPr="00285A21" w:rsidRDefault="0057277A" w:rsidP="00A5139B">
            <w:pPr>
              <w:widowControl w:val="0"/>
              <w:numPr>
                <w:ilvl w:val="4"/>
                <w:numId w:val="12"/>
              </w:numPr>
              <w:tabs>
                <w:tab w:val="num" w:pos="709"/>
                <w:tab w:val="num" w:pos="1440"/>
              </w:tabs>
              <w:snapToGrid w:val="0"/>
              <w:spacing w:before="60" w:after="60"/>
              <w:ind w:left="1843" w:hanging="284"/>
              <w:rPr>
                <w:lang w:eastAsia="zh-CN"/>
              </w:rPr>
            </w:pPr>
            <w:r>
              <w:rPr>
                <w:rFonts w:eastAsiaTheme="minorEastAsia" w:hint="eastAsia"/>
                <w:lang w:eastAsia="zh-CN"/>
              </w:rPr>
              <w:t xml:space="preserve">CTC: </w:t>
            </w:r>
            <w:r w:rsidRPr="00511CE0">
              <w:rPr>
                <w:rFonts w:hint="eastAsia"/>
                <w:lang w:eastAsia="zh-CN"/>
              </w:rPr>
              <w:t>it seems the test purpose cannot be fulfilled since the tested PRBs and the interfering PRBs are far away from each other.</w:t>
            </w:r>
          </w:p>
          <w:p w14:paraId="54E32DA7" w14:textId="77777777" w:rsidR="0057277A" w:rsidRPr="00511CE0" w:rsidRDefault="0057277A" w:rsidP="00A5139B">
            <w:pPr>
              <w:widowControl w:val="0"/>
              <w:numPr>
                <w:ilvl w:val="4"/>
                <w:numId w:val="12"/>
              </w:numPr>
              <w:tabs>
                <w:tab w:val="num" w:pos="709"/>
                <w:tab w:val="num" w:pos="1440"/>
              </w:tabs>
              <w:snapToGrid w:val="0"/>
              <w:spacing w:before="60" w:after="60"/>
              <w:ind w:left="1843" w:hanging="284"/>
              <w:rPr>
                <w:lang w:eastAsia="zh-CN"/>
              </w:rPr>
            </w:pPr>
            <w:r w:rsidRPr="00983384">
              <w:rPr>
                <w:rFonts w:hint="eastAsia"/>
                <w:lang w:eastAsia="zh-CN"/>
              </w:rPr>
              <w:t xml:space="preserve">Intel: </w:t>
            </w:r>
            <w:r w:rsidRPr="00983384">
              <w:rPr>
                <w:lang w:eastAsia="zh-CN"/>
              </w:rPr>
              <w:t>Based on our understanding, similar issue as for original option (i.e. no image in the weak CC) can be observed depending on UE implementation.</w:t>
            </w:r>
          </w:p>
          <w:p w14:paraId="2A5B378F" w14:textId="77777777" w:rsidR="0057277A" w:rsidRPr="00A97E0B" w:rsidRDefault="0057277A" w:rsidP="00A5139B">
            <w:pPr>
              <w:widowControl w:val="0"/>
              <w:numPr>
                <w:ilvl w:val="2"/>
                <w:numId w:val="11"/>
              </w:numPr>
              <w:tabs>
                <w:tab w:val="num" w:pos="484"/>
                <w:tab w:val="num" w:pos="709"/>
                <w:tab w:val="num" w:pos="1701"/>
                <w:tab w:val="num" w:pos="2160"/>
              </w:tabs>
              <w:snapToGrid w:val="0"/>
              <w:spacing w:before="60" w:after="60"/>
              <w:ind w:left="1021" w:hanging="227"/>
              <w:rPr>
                <w:szCs w:val="24"/>
                <w:lang w:eastAsia="zh-CN"/>
              </w:rPr>
            </w:pPr>
            <w:r>
              <w:rPr>
                <w:rFonts w:eastAsiaTheme="minorEastAsia" w:hint="eastAsia"/>
                <w:szCs w:val="24"/>
                <w:lang w:eastAsia="zh-CN"/>
              </w:rPr>
              <w:t>Is o</w:t>
            </w:r>
            <w:r w:rsidRPr="00511CE0">
              <w:rPr>
                <w:szCs w:val="24"/>
                <w:lang w:eastAsia="zh-CN"/>
              </w:rPr>
              <w:t>ption 2</w:t>
            </w:r>
            <w:r>
              <w:rPr>
                <w:rFonts w:eastAsiaTheme="minorEastAsia" w:hint="eastAsia"/>
                <w:szCs w:val="24"/>
                <w:lang w:eastAsia="zh-CN"/>
              </w:rPr>
              <w:t>b feasible?</w:t>
            </w:r>
          </w:p>
          <w:p w14:paraId="086F4544" w14:textId="77777777" w:rsidR="0057277A" w:rsidRPr="00A97E0B" w:rsidRDefault="0057277A" w:rsidP="00A5139B">
            <w:pPr>
              <w:widowControl w:val="0"/>
              <w:numPr>
                <w:ilvl w:val="3"/>
                <w:numId w:val="12"/>
              </w:numPr>
              <w:tabs>
                <w:tab w:val="num" w:pos="484"/>
                <w:tab w:val="num" w:pos="709"/>
                <w:tab w:val="num" w:pos="1026"/>
                <w:tab w:val="num" w:pos="1077"/>
                <w:tab w:val="num" w:pos="1440"/>
                <w:tab w:val="num" w:pos="1701"/>
                <w:tab w:val="num" w:pos="2160"/>
                <w:tab w:val="num" w:pos="2880"/>
                <w:tab w:val="num" w:pos="3237"/>
              </w:tabs>
              <w:snapToGrid w:val="0"/>
              <w:spacing w:before="60" w:after="60"/>
              <w:ind w:left="1418" w:hanging="284"/>
              <w:rPr>
                <w:lang w:eastAsia="ja-JP"/>
              </w:rPr>
            </w:pPr>
            <w:r>
              <w:rPr>
                <w:rFonts w:eastAsiaTheme="minorEastAsia" w:hint="eastAsia"/>
                <w:lang w:eastAsia="zh-CN"/>
              </w:rPr>
              <w:t>F</w:t>
            </w:r>
            <w:r w:rsidRPr="00A97E0B">
              <w:rPr>
                <w:rFonts w:hint="eastAsia"/>
                <w:lang w:eastAsia="ja-JP"/>
              </w:rPr>
              <w:t xml:space="preserve">easible </w:t>
            </w:r>
            <w:r>
              <w:rPr>
                <w:rFonts w:eastAsiaTheme="minorEastAsia" w:hint="eastAsia"/>
                <w:lang w:eastAsia="zh-CN"/>
              </w:rPr>
              <w:t>(</w:t>
            </w:r>
            <w:r w:rsidRPr="00A97E0B">
              <w:rPr>
                <w:rFonts w:hint="eastAsia"/>
                <w:lang w:eastAsia="ja-JP"/>
              </w:rPr>
              <w:t>CTC</w:t>
            </w:r>
            <w:r>
              <w:rPr>
                <w:rFonts w:eastAsiaTheme="minorEastAsia" w:hint="eastAsia"/>
                <w:lang w:eastAsia="zh-CN"/>
              </w:rPr>
              <w:t>, CMCC)</w:t>
            </w:r>
          </w:p>
          <w:p w14:paraId="1748C5DF" w14:textId="77777777" w:rsidR="0057277A" w:rsidRPr="00983384" w:rsidRDefault="0057277A" w:rsidP="00A5139B">
            <w:pPr>
              <w:widowControl w:val="0"/>
              <w:numPr>
                <w:ilvl w:val="3"/>
                <w:numId w:val="12"/>
              </w:numPr>
              <w:tabs>
                <w:tab w:val="num" w:pos="484"/>
                <w:tab w:val="num" w:pos="709"/>
                <w:tab w:val="num" w:pos="1026"/>
                <w:tab w:val="num" w:pos="1077"/>
                <w:tab w:val="num" w:pos="1440"/>
                <w:tab w:val="num" w:pos="1701"/>
                <w:tab w:val="num" w:pos="2160"/>
                <w:tab w:val="num" w:pos="2880"/>
                <w:tab w:val="num" w:pos="3237"/>
              </w:tabs>
              <w:snapToGrid w:val="0"/>
              <w:spacing w:before="60" w:after="60"/>
              <w:ind w:left="1418" w:hanging="284"/>
              <w:rPr>
                <w:lang w:eastAsia="ja-JP"/>
              </w:rPr>
            </w:pPr>
            <w:r>
              <w:rPr>
                <w:rFonts w:eastAsiaTheme="minorEastAsia" w:hint="eastAsia"/>
                <w:lang w:eastAsia="zh-CN"/>
              </w:rPr>
              <w:t>Issues with option 2b</w:t>
            </w:r>
          </w:p>
          <w:p w14:paraId="0C80010F" w14:textId="77777777" w:rsidR="00A5139B" w:rsidRPr="00A97E0B" w:rsidRDefault="00A5139B" w:rsidP="00A5139B">
            <w:pPr>
              <w:widowControl w:val="0"/>
              <w:numPr>
                <w:ilvl w:val="4"/>
                <w:numId w:val="12"/>
              </w:numPr>
              <w:tabs>
                <w:tab w:val="num" w:pos="484"/>
                <w:tab w:val="num" w:pos="709"/>
                <w:tab w:val="num" w:pos="1440"/>
              </w:tabs>
              <w:snapToGrid w:val="0"/>
              <w:spacing w:before="60" w:after="60"/>
              <w:ind w:left="1843" w:hanging="284"/>
              <w:rPr>
                <w:lang w:eastAsia="zh-CN"/>
              </w:rPr>
            </w:pPr>
            <w:r>
              <w:rPr>
                <w:rFonts w:eastAsiaTheme="minorEastAsia" w:hint="eastAsia"/>
                <w:lang w:eastAsia="zh-CN"/>
              </w:rPr>
              <w:t xml:space="preserve">CTC: </w:t>
            </w:r>
            <w:r w:rsidRPr="00A97E0B">
              <w:rPr>
                <w:rFonts w:hint="eastAsia"/>
                <w:lang w:eastAsia="zh-CN"/>
              </w:rPr>
              <w:t xml:space="preserve">one issue is the additional efforts to define </w:t>
            </w:r>
            <w:r w:rsidRPr="00A97E0B">
              <w:rPr>
                <w:lang w:eastAsia="zh-CN"/>
              </w:rPr>
              <w:t>additional test</w:t>
            </w:r>
            <w:r w:rsidRPr="00A97E0B">
              <w:rPr>
                <w:rFonts w:hint="eastAsia"/>
                <w:lang w:eastAsia="zh-CN"/>
              </w:rPr>
              <w:t xml:space="preserve"> if </w:t>
            </w:r>
            <w:r w:rsidRPr="00A97E0B">
              <w:rPr>
                <w:lang w:eastAsia="zh-CN"/>
              </w:rPr>
              <w:t>there is no supported CA configuration with the same BWs</w:t>
            </w:r>
            <w:r w:rsidRPr="00A97E0B">
              <w:rPr>
                <w:rFonts w:hint="eastAsia"/>
                <w:lang w:eastAsia="zh-CN"/>
              </w:rPr>
              <w:t>.</w:t>
            </w:r>
          </w:p>
          <w:p w14:paraId="5DDBB03C" w14:textId="77777777" w:rsidR="0057277A" w:rsidRPr="00996699" w:rsidRDefault="0057277A" w:rsidP="00A5139B">
            <w:pPr>
              <w:widowControl w:val="0"/>
              <w:numPr>
                <w:ilvl w:val="4"/>
                <w:numId w:val="12"/>
              </w:numPr>
              <w:tabs>
                <w:tab w:val="num" w:pos="484"/>
                <w:tab w:val="num" w:pos="709"/>
                <w:tab w:val="num" w:pos="1440"/>
              </w:tabs>
              <w:snapToGrid w:val="0"/>
              <w:spacing w:before="60" w:after="60"/>
              <w:ind w:left="1843" w:hanging="284"/>
              <w:rPr>
                <w:rFonts w:eastAsiaTheme="minorEastAsia"/>
                <w:lang w:eastAsia="zh-CN"/>
              </w:rPr>
            </w:pPr>
            <w:r w:rsidRPr="00996699">
              <w:rPr>
                <w:rFonts w:eastAsiaTheme="minorEastAsia" w:hint="eastAsia"/>
                <w:lang w:eastAsia="zh-CN"/>
              </w:rPr>
              <w:t xml:space="preserve">HW: </w:t>
            </w:r>
            <w:r w:rsidRPr="00996699">
              <w:rPr>
                <w:rFonts w:eastAsiaTheme="minorEastAsia"/>
                <w:lang w:eastAsia="zh-CN"/>
              </w:rPr>
              <w:t>Option</w:t>
            </w:r>
            <w:r>
              <w:rPr>
                <w:rFonts w:eastAsiaTheme="minorEastAsia" w:hint="eastAsia"/>
                <w:lang w:eastAsia="zh-CN"/>
              </w:rPr>
              <w:t xml:space="preserve"> </w:t>
            </w:r>
            <w:r w:rsidRPr="00996699">
              <w:rPr>
                <w:rFonts w:eastAsiaTheme="minorEastAsia"/>
                <w:lang w:eastAsia="zh-CN"/>
              </w:rPr>
              <w:t>2b will lead the situation that maintenance is needed if more CA configurations with different BWs are introduced in future releases.</w:t>
            </w:r>
          </w:p>
          <w:p w14:paraId="5004DECA" w14:textId="77777777" w:rsidR="0057277A" w:rsidRPr="00996699" w:rsidRDefault="0057277A" w:rsidP="00A5139B">
            <w:pPr>
              <w:widowControl w:val="0"/>
              <w:numPr>
                <w:ilvl w:val="4"/>
                <w:numId w:val="12"/>
              </w:numPr>
              <w:tabs>
                <w:tab w:val="num" w:pos="484"/>
                <w:tab w:val="num" w:pos="709"/>
                <w:tab w:val="num" w:pos="1440"/>
              </w:tabs>
              <w:snapToGrid w:val="0"/>
              <w:spacing w:before="60" w:after="60"/>
              <w:ind w:left="1843" w:hanging="284"/>
              <w:rPr>
                <w:rFonts w:eastAsiaTheme="minorEastAsia"/>
                <w:lang w:eastAsia="zh-CN"/>
              </w:rPr>
            </w:pPr>
            <w:r>
              <w:rPr>
                <w:rFonts w:eastAsiaTheme="minorEastAsia" w:hint="eastAsia"/>
                <w:lang w:eastAsia="zh-CN"/>
              </w:rPr>
              <w:t xml:space="preserve">Intel: </w:t>
            </w:r>
            <w:r w:rsidRPr="00996699">
              <w:rPr>
                <w:rFonts w:eastAsiaTheme="minorEastAsia"/>
                <w:lang w:eastAsia="zh-CN"/>
              </w:rPr>
              <w:t>This option any way requires some testing procedure for scenarios with different CBW on different CCs.</w:t>
            </w:r>
          </w:p>
          <w:p w14:paraId="65E3C1EC" w14:textId="77777777" w:rsidR="0057277A" w:rsidRPr="00511CE0" w:rsidRDefault="0057277A" w:rsidP="00A5139B">
            <w:pPr>
              <w:widowControl w:val="0"/>
              <w:numPr>
                <w:ilvl w:val="2"/>
                <w:numId w:val="11"/>
              </w:numPr>
              <w:tabs>
                <w:tab w:val="num" w:pos="484"/>
                <w:tab w:val="num" w:pos="709"/>
                <w:tab w:val="num" w:pos="1701"/>
                <w:tab w:val="num" w:pos="2160"/>
              </w:tabs>
              <w:snapToGrid w:val="0"/>
              <w:spacing w:before="60" w:after="60"/>
              <w:ind w:left="1021" w:hanging="227"/>
              <w:rPr>
                <w:szCs w:val="24"/>
                <w:lang w:eastAsia="zh-CN"/>
              </w:rPr>
            </w:pPr>
            <w:r>
              <w:rPr>
                <w:rFonts w:eastAsiaTheme="minorEastAsia" w:hint="eastAsia"/>
                <w:szCs w:val="24"/>
                <w:lang w:eastAsia="zh-CN"/>
              </w:rPr>
              <w:t>Is it</w:t>
            </w:r>
            <w:r w:rsidRPr="00511CE0">
              <w:rPr>
                <w:szCs w:val="24"/>
                <w:lang w:eastAsia="zh-CN"/>
              </w:rPr>
              <w:t xml:space="preserve"> </w:t>
            </w:r>
            <w:r w:rsidRPr="00FC6091">
              <w:rPr>
                <w:szCs w:val="24"/>
                <w:lang w:eastAsia="zh-CN"/>
              </w:rPr>
              <w:t>feasible</w:t>
            </w:r>
            <w:r w:rsidRPr="00FC6091">
              <w:rPr>
                <w:rFonts w:hint="eastAsia"/>
                <w:szCs w:val="24"/>
                <w:lang w:eastAsia="zh-CN"/>
              </w:rPr>
              <w:t xml:space="preserve"> to define bandwidth </w:t>
            </w:r>
            <w:r w:rsidRPr="00FC6091">
              <w:rPr>
                <w:szCs w:val="24"/>
                <w:lang w:eastAsia="zh-CN"/>
              </w:rPr>
              <w:t>agnostic</w:t>
            </w:r>
            <w:r w:rsidRPr="00FC6091">
              <w:rPr>
                <w:rFonts w:hint="eastAsia"/>
                <w:szCs w:val="24"/>
                <w:lang w:eastAsia="zh-CN"/>
              </w:rPr>
              <w:t xml:space="preserve"> requirements for option 3</w:t>
            </w:r>
            <w:r w:rsidRPr="00FC6091">
              <w:rPr>
                <w:rFonts w:eastAsiaTheme="minorEastAsia" w:hint="eastAsia"/>
                <w:szCs w:val="24"/>
                <w:lang w:eastAsia="zh-CN"/>
              </w:rPr>
              <w:t>?</w:t>
            </w:r>
          </w:p>
          <w:p w14:paraId="6D937311" w14:textId="77777777" w:rsidR="0057277A" w:rsidRPr="00A97E0B" w:rsidRDefault="0057277A" w:rsidP="00A5139B">
            <w:pPr>
              <w:widowControl w:val="0"/>
              <w:numPr>
                <w:ilvl w:val="3"/>
                <w:numId w:val="12"/>
              </w:numPr>
              <w:tabs>
                <w:tab w:val="num" w:pos="484"/>
                <w:tab w:val="num" w:pos="709"/>
                <w:tab w:val="num" w:pos="1026"/>
                <w:tab w:val="num" w:pos="1077"/>
                <w:tab w:val="num" w:pos="1440"/>
                <w:tab w:val="num" w:pos="1701"/>
                <w:tab w:val="num" w:pos="2160"/>
                <w:tab w:val="num" w:pos="2880"/>
                <w:tab w:val="num" w:pos="3237"/>
              </w:tabs>
              <w:snapToGrid w:val="0"/>
              <w:spacing w:before="60" w:after="60"/>
              <w:ind w:left="1418" w:hanging="284"/>
              <w:rPr>
                <w:lang w:eastAsia="ja-JP"/>
              </w:rPr>
            </w:pPr>
            <w:r w:rsidRPr="00A97E0B">
              <w:rPr>
                <w:rFonts w:hint="eastAsia"/>
                <w:lang w:eastAsia="ja-JP"/>
              </w:rPr>
              <w:t>F</w:t>
            </w:r>
            <w:r w:rsidRPr="00A97E0B">
              <w:rPr>
                <w:lang w:eastAsia="ja-JP"/>
              </w:rPr>
              <w:t>easible</w:t>
            </w:r>
            <w:r w:rsidRPr="00A97E0B">
              <w:rPr>
                <w:rFonts w:hint="eastAsia"/>
                <w:lang w:eastAsia="ja-JP"/>
              </w:rPr>
              <w:t xml:space="preserve"> </w:t>
            </w:r>
            <w:r>
              <w:rPr>
                <w:rFonts w:eastAsiaTheme="minorEastAsia" w:hint="eastAsia"/>
                <w:lang w:eastAsia="zh-CN"/>
              </w:rPr>
              <w:t>(</w:t>
            </w:r>
            <w:r w:rsidRPr="00A97E0B">
              <w:rPr>
                <w:rFonts w:hint="eastAsia"/>
                <w:lang w:eastAsia="ja-JP"/>
              </w:rPr>
              <w:t>CTC, HW</w:t>
            </w:r>
            <w:r>
              <w:rPr>
                <w:rFonts w:eastAsiaTheme="minorEastAsia" w:hint="eastAsia"/>
                <w:lang w:eastAsia="zh-CN"/>
              </w:rPr>
              <w:t xml:space="preserve">, Intel, </w:t>
            </w:r>
            <w:r>
              <w:rPr>
                <w:rFonts w:eastAsiaTheme="minorEastAsia"/>
                <w:lang w:eastAsia="zh-CN"/>
              </w:rPr>
              <w:t>[</w:t>
            </w:r>
            <w:r>
              <w:rPr>
                <w:rFonts w:eastAsiaTheme="minorEastAsia" w:hint="eastAsia"/>
                <w:lang w:eastAsia="zh-CN"/>
              </w:rPr>
              <w:t>QC</w:t>
            </w:r>
            <w:r>
              <w:rPr>
                <w:rFonts w:eastAsiaTheme="minorEastAsia"/>
                <w:lang w:eastAsia="zh-CN"/>
              </w:rPr>
              <w:t>]</w:t>
            </w:r>
            <w:r>
              <w:rPr>
                <w:rFonts w:eastAsiaTheme="minorEastAsia" w:hint="eastAsia"/>
                <w:lang w:eastAsia="zh-CN"/>
              </w:rPr>
              <w:t>)</w:t>
            </w:r>
          </w:p>
          <w:p w14:paraId="4CB24870" w14:textId="77777777" w:rsidR="0057277A" w:rsidRPr="00996699" w:rsidRDefault="0057277A" w:rsidP="00A5139B">
            <w:pPr>
              <w:widowControl w:val="0"/>
              <w:numPr>
                <w:ilvl w:val="4"/>
                <w:numId w:val="12"/>
              </w:numPr>
              <w:tabs>
                <w:tab w:val="num" w:pos="484"/>
                <w:tab w:val="num" w:pos="709"/>
                <w:tab w:val="num" w:pos="1440"/>
              </w:tabs>
              <w:snapToGrid w:val="0"/>
              <w:spacing w:before="60" w:after="60"/>
              <w:ind w:left="1843" w:hanging="284"/>
              <w:rPr>
                <w:rFonts w:eastAsiaTheme="minorEastAsia"/>
                <w:lang w:eastAsia="zh-CN"/>
              </w:rPr>
            </w:pPr>
            <w:r w:rsidRPr="00996699">
              <w:rPr>
                <w:rFonts w:eastAsiaTheme="minorEastAsia" w:hint="eastAsia"/>
                <w:lang w:eastAsia="zh-CN"/>
              </w:rPr>
              <w:t>QC</w:t>
            </w:r>
            <w:r>
              <w:rPr>
                <w:rFonts w:eastAsiaTheme="minorEastAsia" w:hint="eastAsia"/>
                <w:lang w:eastAsia="zh-CN"/>
              </w:rPr>
              <w:t xml:space="preserve">: </w:t>
            </w:r>
            <w:r w:rsidRPr="00996699">
              <w:rPr>
                <w:rFonts w:eastAsiaTheme="minorEastAsia"/>
                <w:lang w:eastAsia="zh-CN"/>
              </w:rPr>
              <w:t>Based on our preliminary simulations for 15</w:t>
            </w:r>
            <w:r>
              <w:rPr>
                <w:rFonts w:eastAsiaTheme="minorEastAsia" w:hint="eastAsia"/>
                <w:lang w:eastAsia="zh-CN"/>
              </w:rPr>
              <w:t xml:space="preserve"> </w:t>
            </w:r>
            <w:r w:rsidRPr="00996699">
              <w:rPr>
                <w:rFonts w:eastAsiaTheme="minorEastAsia"/>
                <w:lang w:eastAsia="zh-CN"/>
              </w:rPr>
              <w:t>kHz SCS, we see a gap of up to 1dB. So, it may be possible to define bandwidth agnostic test.</w:t>
            </w:r>
          </w:p>
          <w:p w14:paraId="6E91D4DD" w14:textId="77777777" w:rsidR="0057277A" w:rsidRPr="00A97E0B" w:rsidRDefault="0057277A" w:rsidP="00A5139B">
            <w:pPr>
              <w:widowControl w:val="0"/>
              <w:numPr>
                <w:ilvl w:val="3"/>
                <w:numId w:val="12"/>
              </w:numPr>
              <w:tabs>
                <w:tab w:val="num" w:pos="484"/>
                <w:tab w:val="num" w:pos="709"/>
                <w:tab w:val="num" w:pos="1026"/>
                <w:tab w:val="num" w:pos="1077"/>
                <w:tab w:val="num" w:pos="1440"/>
                <w:tab w:val="num" w:pos="1701"/>
                <w:tab w:val="num" w:pos="2160"/>
                <w:tab w:val="num" w:pos="2880"/>
                <w:tab w:val="num" w:pos="3237"/>
              </w:tabs>
              <w:snapToGrid w:val="0"/>
              <w:spacing w:before="60" w:after="60"/>
              <w:ind w:left="1418" w:hanging="284"/>
              <w:rPr>
                <w:lang w:eastAsia="ja-JP"/>
              </w:rPr>
            </w:pPr>
            <w:r>
              <w:rPr>
                <w:rFonts w:hint="eastAsia"/>
                <w:lang w:eastAsia="ja-JP"/>
              </w:rPr>
              <w:t>Need further check</w:t>
            </w:r>
            <w:r>
              <w:rPr>
                <w:rFonts w:eastAsiaTheme="minorEastAsia" w:hint="eastAsia"/>
                <w:lang w:eastAsia="zh-CN"/>
              </w:rPr>
              <w:t xml:space="preserve"> (</w:t>
            </w:r>
            <w:r w:rsidRPr="00A97E0B">
              <w:rPr>
                <w:rFonts w:hint="eastAsia"/>
                <w:lang w:eastAsia="ja-JP"/>
              </w:rPr>
              <w:t>CMCC</w:t>
            </w:r>
            <w:r>
              <w:rPr>
                <w:rFonts w:eastAsiaTheme="minorEastAsia" w:hint="eastAsia"/>
                <w:lang w:eastAsia="zh-CN"/>
              </w:rPr>
              <w:t>)</w:t>
            </w:r>
          </w:p>
          <w:p w14:paraId="6BA01CDE" w14:textId="77777777" w:rsidR="0057277A" w:rsidRDefault="0057277A" w:rsidP="00A5139B">
            <w:pPr>
              <w:snapToGrid w:val="0"/>
              <w:spacing w:before="60" w:after="60"/>
              <w:ind w:leftChars="159" w:left="318"/>
              <w:rPr>
                <w:rFonts w:eastAsiaTheme="minorEastAsia"/>
                <w:i/>
                <w:color w:val="0070C0"/>
                <w:lang w:val="en-US" w:eastAsia="zh-CN"/>
              </w:rPr>
            </w:pPr>
            <w:r w:rsidRPr="00FC6091">
              <w:rPr>
                <w:rFonts w:eastAsiaTheme="minorEastAsia"/>
                <w:i/>
                <w:color w:val="0070C0"/>
                <w:lang w:val="en-US" w:eastAsia="zh-CN"/>
              </w:rPr>
              <w:t>Recommendations for 2nd round:</w:t>
            </w:r>
            <w:r>
              <w:rPr>
                <w:rFonts w:eastAsiaTheme="minorEastAsia" w:hint="eastAsia"/>
                <w:i/>
                <w:color w:val="0070C0"/>
                <w:lang w:val="en-US" w:eastAsia="zh-CN"/>
              </w:rPr>
              <w:t>:</w:t>
            </w:r>
          </w:p>
          <w:p w14:paraId="788050C7" w14:textId="77777777" w:rsidR="0057277A" w:rsidRDefault="0057277A" w:rsidP="00A5139B">
            <w:pPr>
              <w:widowControl w:val="0"/>
              <w:numPr>
                <w:ilvl w:val="1"/>
                <w:numId w:val="10"/>
              </w:numPr>
              <w:tabs>
                <w:tab w:val="num" w:pos="484"/>
                <w:tab w:val="num" w:pos="709"/>
                <w:tab w:val="num" w:pos="1440"/>
                <w:tab w:val="num" w:pos="1701"/>
              </w:tabs>
              <w:snapToGrid w:val="0"/>
              <w:spacing w:before="60" w:after="60"/>
              <w:ind w:leftChars="213" w:left="709" w:hanging="283"/>
              <w:rPr>
                <w:rFonts w:eastAsiaTheme="minorEastAsia"/>
                <w:szCs w:val="24"/>
                <w:lang w:eastAsia="zh-CN"/>
              </w:rPr>
            </w:pPr>
            <w:r>
              <w:rPr>
                <w:rFonts w:eastAsiaTheme="minorEastAsia" w:hint="eastAsia"/>
                <w:szCs w:val="24"/>
                <w:lang w:eastAsia="zh-CN"/>
              </w:rPr>
              <w:t>Check in the 2</w:t>
            </w:r>
            <w:r w:rsidRPr="00FC6091">
              <w:rPr>
                <w:rFonts w:eastAsiaTheme="minorEastAsia" w:hint="eastAsia"/>
                <w:szCs w:val="24"/>
                <w:vertAlign w:val="superscript"/>
                <w:lang w:eastAsia="zh-CN"/>
              </w:rPr>
              <w:t>nd</w:t>
            </w:r>
            <w:r>
              <w:rPr>
                <w:rFonts w:eastAsiaTheme="minorEastAsia" w:hint="eastAsia"/>
                <w:szCs w:val="24"/>
                <w:lang w:eastAsia="zh-CN"/>
              </w:rPr>
              <w:t xml:space="preserve"> round if the following proposal is agreeable?</w:t>
            </w:r>
          </w:p>
          <w:p w14:paraId="6DA7E44B" w14:textId="7930FF37" w:rsidR="0057277A" w:rsidRDefault="0057277A" w:rsidP="00A5139B">
            <w:pPr>
              <w:widowControl w:val="0"/>
              <w:numPr>
                <w:ilvl w:val="2"/>
                <w:numId w:val="11"/>
              </w:numPr>
              <w:tabs>
                <w:tab w:val="num" w:pos="484"/>
                <w:tab w:val="num" w:pos="709"/>
                <w:tab w:val="num" w:pos="1701"/>
                <w:tab w:val="num" w:pos="2160"/>
              </w:tabs>
              <w:snapToGrid w:val="0"/>
              <w:spacing w:before="60" w:after="60"/>
              <w:ind w:left="1021" w:hanging="227"/>
              <w:rPr>
                <w:rFonts w:eastAsiaTheme="minorEastAsia"/>
                <w:szCs w:val="24"/>
                <w:lang w:eastAsia="zh-CN"/>
              </w:rPr>
            </w:pPr>
            <w:r>
              <w:rPr>
                <w:rFonts w:eastAsiaTheme="minorEastAsia" w:hint="eastAsia"/>
                <w:szCs w:val="24"/>
                <w:lang w:eastAsia="zh-CN"/>
              </w:rPr>
              <w:t xml:space="preserve">Companies to </w:t>
            </w:r>
            <w:r w:rsidR="001907DC">
              <w:rPr>
                <w:rFonts w:eastAsiaTheme="minorEastAsia" w:hint="eastAsia"/>
                <w:szCs w:val="24"/>
                <w:lang w:eastAsia="zh-CN"/>
              </w:rPr>
              <w:t xml:space="preserve">further </w:t>
            </w:r>
            <w:r>
              <w:rPr>
                <w:rFonts w:eastAsiaTheme="minorEastAsia" w:hint="eastAsia"/>
                <w:szCs w:val="24"/>
                <w:lang w:eastAsia="zh-CN"/>
              </w:rPr>
              <w:t>check if it is</w:t>
            </w:r>
            <w:r w:rsidRPr="00FC6091">
              <w:rPr>
                <w:rFonts w:eastAsiaTheme="minorEastAsia"/>
                <w:szCs w:val="24"/>
                <w:lang w:eastAsia="zh-CN"/>
              </w:rPr>
              <w:t xml:space="preserve"> feasible</w:t>
            </w:r>
            <w:r w:rsidRPr="00FC6091">
              <w:rPr>
                <w:rFonts w:eastAsiaTheme="minorEastAsia" w:hint="eastAsia"/>
                <w:szCs w:val="24"/>
                <w:lang w:eastAsia="zh-CN"/>
              </w:rPr>
              <w:t xml:space="preserve"> to define bandwidth </w:t>
            </w:r>
            <w:r w:rsidRPr="00FC6091">
              <w:rPr>
                <w:rFonts w:eastAsiaTheme="minorEastAsia"/>
                <w:szCs w:val="24"/>
                <w:lang w:eastAsia="zh-CN"/>
              </w:rPr>
              <w:t>agnostic</w:t>
            </w:r>
            <w:r w:rsidRPr="00FC6091">
              <w:rPr>
                <w:rFonts w:eastAsiaTheme="minorEastAsia" w:hint="eastAsia"/>
                <w:szCs w:val="24"/>
                <w:lang w:eastAsia="zh-CN"/>
              </w:rPr>
              <w:t xml:space="preserve"> requirements for option 3</w:t>
            </w:r>
            <w:r>
              <w:rPr>
                <w:rFonts w:eastAsiaTheme="minorEastAsia" w:hint="eastAsia"/>
                <w:szCs w:val="24"/>
                <w:lang w:eastAsia="zh-CN"/>
              </w:rPr>
              <w:t xml:space="preserve"> till the next meeting.</w:t>
            </w:r>
          </w:p>
          <w:p w14:paraId="5CEDF0C7" w14:textId="77777777" w:rsidR="0057277A" w:rsidRPr="00FC6091" w:rsidRDefault="0057277A" w:rsidP="00A5139B">
            <w:pPr>
              <w:widowControl w:val="0"/>
              <w:numPr>
                <w:ilvl w:val="2"/>
                <w:numId w:val="11"/>
              </w:numPr>
              <w:tabs>
                <w:tab w:val="num" w:pos="484"/>
                <w:tab w:val="num" w:pos="709"/>
                <w:tab w:val="num" w:pos="1701"/>
                <w:tab w:val="num" w:pos="2160"/>
              </w:tabs>
              <w:snapToGrid w:val="0"/>
              <w:spacing w:before="60" w:after="60"/>
              <w:ind w:left="1021" w:hanging="227"/>
              <w:rPr>
                <w:rFonts w:eastAsiaTheme="minorEastAsia"/>
                <w:szCs w:val="24"/>
                <w:lang w:eastAsia="zh-CN"/>
              </w:rPr>
            </w:pPr>
            <w:r>
              <w:rPr>
                <w:rFonts w:eastAsiaTheme="minorEastAsia" w:hint="eastAsia"/>
                <w:szCs w:val="24"/>
                <w:lang w:eastAsia="zh-CN"/>
              </w:rPr>
              <w:t>If yes, use option 3.</w:t>
            </w:r>
          </w:p>
          <w:p w14:paraId="2F3AF2E9" w14:textId="77777777" w:rsidR="0057277A" w:rsidRPr="00FC6091" w:rsidRDefault="0057277A" w:rsidP="00A5139B">
            <w:pPr>
              <w:widowControl w:val="0"/>
              <w:tabs>
                <w:tab w:val="num" w:pos="1440"/>
                <w:tab w:val="num" w:pos="1843"/>
                <w:tab w:val="num" w:pos="2160"/>
                <w:tab w:val="num" w:pos="2880"/>
                <w:tab w:val="num" w:pos="3237"/>
              </w:tabs>
              <w:snapToGrid w:val="0"/>
              <w:spacing w:before="60" w:after="60"/>
              <w:rPr>
                <w:rFonts w:eastAsia="宋体"/>
                <w:szCs w:val="24"/>
                <w:lang w:eastAsia="zh-CN"/>
              </w:rPr>
            </w:pPr>
          </w:p>
          <w:p w14:paraId="0385AEB6" w14:textId="77777777" w:rsidR="0057277A" w:rsidRPr="001D0599" w:rsidRDefault="0057277A" w:rsidP="00A5139B">
            <w:pPr>
              <w:numPr>
                <w:ilvl w:val="0"/>
                <w:numId w:val="2"/>
              </w:numPr>
              <w:snapToGrid w:val="0"/>
              <w:spacing w:before="60" w:after="60"/>
              <w:ind w:leftChars="18" w:left="321" w:hanging="285"/>
              <w:rPr>
                <w:szCs w:val="24"/>
                <w:lang w:eastAsia="zh-CN"/>
              </w:rPr>
            </w:pPr>
            <w:r w:rsidRPr="002D647A">
              <w:rPr>
                <w:szCs w:val="24"/>
                <w:lang w:eastAsia="zh-CN"/>
              </w:rPr>
              <w:t xml:space="preserve">Issue </w:t>
            </w:r>
            <w:r w:rsidRPr="002D647A">
              <w:rPr>
                <w:rFonts w:hint="eastAsia"/>
                <w:szCs w:val="24"/>
                <w:lang w:eastAsia="zh-CN"/>
              </w:rPr>
              <w:t>5-1-2</w:t>
            </w:r>
            <w:r w:rsidRPr="002D647A">
              <w:rPr>
                <w:szCs w:val="24"/>
                <w:lang w:eastAsia="zh-CN"/>
              </w:rPr>
              <w:t>:</w:t>
            </w:r>
            <w:r w:rsidRPr="002D647A">
              <w:rPr>
                <w:rFonts w:hint="eastAsia"/>
                <w:szCs w:val="24"/>
                <w:lang w:eastAsia="zh-CN"/>
              </w:rPr>
              <w:t xml:space="preserve"> C</w:t>
            </w:r>
            <w:r w:rsidRPr="002D647A">
              <w:rPr>
                <w:szCs w:val="24"/>
                <w:lang w:eastAsia="zh-CN"/>
              </w:rPr>
              <w:t>hannel bandwidth combination</w:t>
            </w:r>
            <w:r w:rsidRPr="002D647A">
              <w:rPr>
                <w:rFonts w:hint="eastAsia"/>
                <w:szCs w:val="24"/>
                <w:lang w:eastAsia="zh-CN"/>
              </w:rPr>
              <w:t xml:space="preserve"> for </w:t>
            </w:r>
            <w:r w:rsidRPr="002D647A">
              <w:rPr>
                <w:szCs w:val="24"/>
                <w:lang w:eastAsia="zh-CN"/>
              </w:rPr>
              <w:t>testing</w:t>
            </w:r>
          </w:p>
          <w:p w14:paraId="3A8C3C55" w14:textId="77777777" w:rsidR="0057277A" w:rsidRDefault="0057277A" w:rsidP="00A5139B">
            <w:pPr>
              <w:snapToGrid w:val="0"/>
              <w:spacing w:before="60" w:after="60"/>
              <w:ind w:leftChars="159" w:left="318"/>
              <w:rPr>
                <w:rFonts w:eastAsiaTheme="minorEastAsia"/>
                <w:i/>
                <w:color w:val="0070C0"/>
                <w:lang w:val="en-US" w:eastAsia="zh-CN"/>
              </w:rPr>
            </w:pPr>
            <w:r>
              <w:rPr>
                <w:rFonts w:eastAsiaTheme="minorEastAsia" w:hint="eastAsia"/>
                <w:i/>
                <w:color w:val="0070C0"/>
                <w:lang w:val="en-US" w:eastAsia="zh-CN"/>
              </w:rPr>
              <w:t>Tentative agreement:</w:t>
            </w:r>
          </w:p>
          <w:p w14:paraId="30F355E8" w14:textId="5A458EE8" w:rsidR="0057277A" w:rsidRPr="004E652C" w:rsidRDefault="0057277A" w:rsidP="00A5139B">
            <w:pPr>
              <w:widowControl w:val="0"/>
              <w:numPr>
                <w:ilvl w:val="1"/>
                <w:numId w:val="10"/>
              </w:numPr>
              <w:tabs>
                <w:tab w:val="num" w:pos="484"/>
                <w:tab w:val="num" w:pos="709"/>
                <w:tab w:val="num" w:pos="1440"/>
                <w:tab w:val="num" w:pos="1701"/>
              </w:tabs>
              <w:snapToGrid w:val="0"/>
              <w:spacing w:before="60" w:after="60"/>
              <w:ind w:leftChars="213" w:left="709" w:hanging="283"/>
              <w:rPr>
                <w:szCs w:val="24"/>
                <w:lang w:eastAsia="zh-CN"/>
              </w:rPr>
            </w:pPr>
            <w:r>
              <w:rPr>
                <w:rFonts w:eastAsiaTheme="minorEastAsia" w:hint="eastAsia"/>
                <w:szCs w:val="24"/>
                <w:lang w:eastAsia="zh-CN"/>
              </w:rPr>
              <w:t>As baseline, use the</w:t>
            </w:r>
            <w:r w:rsidR="000A3B58">
              <w:rPr>
                <w:rFonts w:eastAsiaTheme="minorEastAsia" w:hint="eastAsia"/>
                <w:szCs w:val="24"/>
                <w:lang w:eastAsia="zh-CN"/>
              </w:rPr>
              <w:t xml:space="preserve"> following</w:t>
            </w:r>
            <w:r>
              <w:rPr>
                <w:rFonts w:eastAsiaTheme="minorEastAsia" w:hint="eastAsia"/>
                <w:szCs w:val="24"/>
                <w:lang w:eastAsia="zh-CN"/>
              </w:rPr>
              <w:t xml:space="preserve"> approach</w:t>
            </w:r>
            <w:r w:rsidRPr="004E652C">
              <w:rPr>
                <w:rFonts w:hint="eastAsia"/>
                <w:szCs w:val="24"/>
                <w:lang w:eastAsia="zh-CN"/>
              </w:rPr>
              <w:t xml:space="preserve"> (CTC, CMCC, QC, HW</w:t>
            </w:r>
            <w:r>
              <w:rPr>
                <w:rFonts w:eastAsiaTheme="minorEastAsia" w:hint="eastAsia"/>
                <w:szCs w:val="24"/>
                <w:lang w:eastAsia="zh-CN"/>
              </w:rPr>
              <w:t>, Intel</w:t>
            </w:r>
            <w:r w:rsidRPr="004E652C">
              <w:rPr>
                <w:rFonts w:hint="eastAsia"/>
                <w:szCs w:val="24"/>
                <w:lang w:eastAsia="zh-CN"/>
              </w:rPr>
              <w:t>)</w:t>
            </w:r>
          </w:p>
          <w:p w14:paraId="023374A2" w14:textId="77777777" w:rsidR="0057277A" w:rsidRDefault="0057277A" w:rsidP="00A5139B">
            <w:pPr>
              <w:widowControl w:val="0"/>
              <w:numPr>
                <w:ilvl w:val="2"/>
                <w:numId w:val="11"/>
              </w:numPr>
              <w:tabs>
                <w:tab w:val="num" w:pos="484"/>
                <w:tab w:val="num" w:pos="709"/>
                <w:tab w:val="num" w:pos="1077"/>
                <w:tab w:val="num" w:pos="1440"/>
                <w:tab w:val="num" w:pos="1701"/>
                <w:tab w:val="num" w:pos="2160"/>
              </w:tabs>
              <w:snapToGrid w:val="0"/>
              <w:spacing w:before="60" w:after="60"/>
              <w:ind w:left="1021" w:hanging="227"/>
              <w:rPr>
                <w:szCs w:val="24"/>
                <w:lang w:eastAsia="zh-CN"/>
              </w:rPr>
            </w:pPr>
            <w:r>
              <w:rPr>
                <w:rFonts w:hint="eastAsia"/>
                <w:szCs w:val="24"/>
                <w:lang w:eastAsia="zh-CN"/>
              </w:rPr>
              <w:t xml:space="preserve">Step 1: First select the </w:t>
            </w:r>
            <w:r>
              <w:rPr>
                <w:szCs w:val="24"/>
                <w:lang w:eastAsia="zh-CN"/>
              </w:rPr>
              <w:t>CBW combination</w:t>
            </w:r>
            <w:r>
              <w:rPr>
                <w:rFonts w:hint="eastAsia"/>
                <w:szCs w:val="24"/>
                <w:lang w:eastAsia="zh-CN"/>
              </w:rPr>
              <w:t>s</w:t>
            </w:r>
            <w:r>
              <w:rPr>
                <w:szCs w:val="24"/>
                <w:lang w:eastAsia="zh-CN"/>
              </w:rPr>
              <w:t xml:space="preserve"> </w:t>
            </w:r>
            <w:r>
              <w:rPr>
                <w:rFonts w:hint="eastAsia"/>
                <w:szCs w:val="24"/>
                <w:lang w:eastAsia="zh-CN"/>
              </w:rPr>
              <w:t>with the same BWs in each carrier</w:t>
            </w:r>
          </w:p>
          <w:p w14:paraId="0B0E2C0B" w14:textId="77777777" w:rsidR="0057277A" w:rsidRPr="004E652C" w:rsidRDefault="0057277A" w:rsidP="00A5139B">
            <w:pPr>
              <w:widowControl w:val="0"/>
              <w:numPr>
                <w:ilvl w:val="3"/>
                <w:numId w:val="12"/>
              </w:numPr>
              <w:tabs>
                <w:tab w:val="num" w:pos="484"/>
                <w:tab w:val="num" w:pos="709"/>
                <w:tab w:val="num" w:pos="1026"/>
                <w:tab w:val="num" w:pos="1077"/>
                <w:tab w:val="num" w:pos="1440"/>
                <w:tab w:val="num" w:pos="1701"/>
                <w:tab w:val="num" w:pos="2160"/>
                <w:tab w:val="num" w:pos="2880"/>
                <w:tab w:val="num" w:pos="3237"/>
              </w:tabs>
              <w:snapToGrid w:val="0"/>
              <w:spacing w:before="60" w:after="60"/>
              <w:ind w:left="1418" w:hanging="284"/>
              <w:rPr>
                <w:lang w:eastAsia="ja-JP"/>
              </w:rPr>
            </w:pPr>
            <w:r w:rsidRPr="004E652C">
              <w:rPr>
                <w:rFonts w:hint="eastAsia"/>
                <w:lang w:eastAsia="ja-JP"/>
              </w:rPr>
              <w:t>If there is no such CBW combination, select the CBW combinations with smallest CBW difference between the two carriers, and the carrier with [larger or smaller] CBW will be used for test.</w:t>
            </w:r>
          </w:p>
          <w:p w14:paraId="39BC5686" w14:textId="77777777" w:rsidR="0057277A" w:rsidRPr="007612E9" w:rsidRDefault="0057277A" w:rsidP="00A5139B">
            <w:pPr>
              <w:widowControl w:val="0"/>
              <w:numPr>
                <w:ilvl w:val="2"/>
                <w:numId w:val="11"/>
              </w:numPr>
              <w:tabs>
                <w:tab w:val="num" w:pos="484"/>
                <w:tab w:val="num" w:pos="709"/>
                <w:tab w:val="num" w:pos="1077"/>
                <w:tab w:val="num" w:pos="1440"/>
                <w:tab w:val="num" w:pos="1701"/>
                <w:tab w:val="num" w:pos="2160"/>
              </w:tabs>
              <w:snapToGrid w:val="0"/>
              <w:spacing w:before="60" w:after="60"/>
              <w:ind w:left="1021" w:hanging="227"/>
              <w:rPr>
                <w:szCs w:val="24"/>
                <w:lang w:eastAsia="zh-CN"/>
              </w:rPr>
            </w:pPr>
            <w:r>
              <w:rPr>
                <w:rFonts w:hint="eastAsia"/>
                <w:szCs w:val="24"/>
                <w:lang w:eastAsia="zh-CN"/>
              </w:rPr>
              <w:t xml:space="preserve">Step 2: Among the </w:t>
            </w:r>
            <w:r>
              <w:rPr>
                <w:szCs w:val="24"/>
                <w:lang w:eastAsia="zh-CN"/>
              </w:rPr>
              <w:t>CBW combination</w:t>
            </w:r>
            <w:r>
              <w:rPr>
                <w:rFonts w:hint="eastAsia"/>
                <w:szCs w:val="24"/>
                <w:lang w:eastAsia="zh-CN"/>
              </w:rPr>
              <w:t>s</w:t>
            </w:r>
            <w:r>
              <w:rPr>
                <w:szCs w:val="24"/>
                <w:lang w:eastAsia="zh-CN"/>
              </w:rPr>
              <w:t xml:space="preserve"> selected</w:t>
            </w:r>
            <w:r>
              <w:rPr>
                <w:rFonts w:hint="eastAsia"/>
                <w:szCs w:val="24"/>
                <w:lang w:eastAsia="zh-CN"/>
              </w:rPr>
              <w:t xml:space="preserve"> from </w:t>
            </w:r>
            <w:r>
              <w:rPr>
                <w:szCs w:val="24"/>
                <w:lang w:eastAsia="zh-CN"/>
              </w:rPr>
              <w:t>step</w:t>
            </w:r>
            <w:r>
              <w:rPr>
                <w:rFonts w:hint="eastAsia"/>
                <w:szCs w:val="24"/>
                <w:lang w:eastAsia="zh-CN"/>
              </w:rPr>
              <w:t xml:space="preserve"> 1, select the CA combination with largest </w:t>
            </w:r>
            <w:r>
              <w:rPr>
                <w:szCs w:val="24"/>
                <w:lang w:eastAsia="zh-CN"/>
              </w:rPr>
              <w:t xml:space="preserve">aggregated </w:t>
            </w:r>
            <w:r>
              <w:rPr>
                <w:rFonts w:hint="eastAsia"/>
                <w:szCs w:val="24"/>
                <w:lang w:eastAsia="zh-CN"/>
              </w:rPr>
              <w:t>CBW</w:t>
            </w:r>
          </w:p>
          <w:p w14:paraId="095029D1" w14:textId="228E1BFE" w:rsidR="0057277A" w:rsidRPr="004E652C" w:rsidRDefault="0057277A" w:rsidP="00A5139B">
            <w:pPr>
              <w:widowControl w:val="0"/>
              <w:numPr>
                <w:ilvl w:val="1"/>
                <w:numId w:val="10"/>
              </w:numPr>
              <w:tabs>
                <w:tab w:val="num" w:pos="484"/>
                <w:tab w:val="num" w:pos="709"/>
                <w:tab w:val="num" w:pos="1440"/>
                <w:tab w:val="num" w:pos="1701"/>
              </w:tabs>
              <w:snapToGrid w:val="0"/>
              <w:spacing w:before="60" w:after="60"/>
              <w:ind w:leftChars="213" w:left="709" w:hanging="283"/>
              <w:rPr>
                <w:szCs w:val="24"/>
                <w:lang w:eastAsia="zh-CN"/>
              </w:rPr>
            </w:pPr>
            <w:r>
              <w:rPr>
                <w:rFonts w:eastAsiaTheme="minorEastAsia" w:hint="eastAsia"/>
                <w:szCs w:val="24"/>
                <w:lang w:eastAsia="zh-CN"/>
              </w:rPr>
              <w:t>Further discuss in the next meeting</w:t>
            </w:r>
            <w:r w:rsidR="00B96A8E">
              <w:rPr>
                <w:rFonts w:eastAsiaTheme="minorEastAsia" w:hint="eastAsia"/>
                <w:szCs w:val="24"/>
                <w:lang w:eastAsia="zh-CN"/>
              </w:rPr>
              <w:t xml:space="preserve"> that</w:t>
            </w:r>
            <w:r>
              <w:rPr>
                <w:rFonts w:eastAsiaTheme="minorEastAsia" w:hint="eastAsia"/>
                <w:szCs w:val="24"/>
                <w:lang w:eastAsia="zh-CN"/>
              </w:rPr>
              <w:t>:</w:t>
            </w:r>
          </w:p>
          <w:p w14:paraId="6360E4A1" w14:textId="77777777" w:rsidR="0057277A" w:rsidRPr="001409AB" w:rsidRDefault="0057277A" w:rsidP="00A5139B">
            <w:pPr>
              <w:widowControl w:val="0"/>
              <w:numPr>
                <w:ilvl w:val="2"/>
                <w:numId w:val="11"/>
              </w:numPr>
              <w:tabs>
                <w:tab w:val="num" w:pos="484"/>
                <w:tab w:val="num" w:pos="709"/>
                <w:tab w:val="num" w:pos="1077"/>
                <w:tab w:val="num" w:pos="1440"/>
                <w:tab w:val="num" w:pos="1701"/>
                <w:tab w:val="num" w:pos="2160"/>
              </w:tabs>
              <w:snapToGrid w:val="0"/>
              <w:spacing w:before="60" w:after="60"/>
              <w:ind w:left="1021" w:hanging="227"/>
              <w:rPr>
                <w:szCs w:val="24"/>
                <w:lang w:eastAsia="zh-CN"/>
              </w:rPr>
            </w:pPr>
            <w:r>
              <w:rPr>
                <w:rFonts w:eastAsiaTheme="minorEastAsia" w:hint="eastAsia"/>
                <w:lang w:eastAsia="zh-CN"/>
              </w:rPr>
              <w:t>In step</w:t>
            </w:r>
            <w:r>
              <w:rPr>
                <w:rFonts w:eastAsiaTheme="minorEastAsia" w:hint="eastAsia"/>
                <w:szCs w:val="24"/>
                <w:lang w:eastAsia="zh-CN"/>
              </w:rPr>
              <w:t xml:space="preserve"> 1</w:t>
            </w:r>
            <w:r w:rsidRPr="001409AB">
              <w:rPr>
                <w:rFonts w:eastAsiaTheme="minorEastAsia" w:hint="eastAsia"/>
                <w:lang w:eastAsia="zh-CN"/>
              </w:rPr>
              <w:t>, i</w:t>
            </w:r>
            <w:r w:rsidRPr="001409AB">
              <w:rPr>
                <w:rFonts w:eastAsiaTheme="minorEastAsia"/>
                <w:lang w:eastAsia="zh-CN"/>
              </w:rPr>
              <w:t xml:space="preserve">f there is no CBW combinations with the same BWs in each carrier, </w:t>
            </w:r>
            <w:r w:rsidRPr="001409AB">
              <w:rPr>
                <w:rFonts w:eastAsiaTheme="minorEastAsia" w:hint="eastAsia"/>
                <w:szCs w:val="24"/>
                <w:lang w:eastAsia="zh-CN"/>
              </w:rPr>
              <w:t xml:space="preserve">whether the carrier with larger or smaller CBW </w:t>
            </w:r>
            <w:r w:rsidRPr="001409AB">
              <w:rPr>
                <w:rFonts w:hint="eastAsia"/>
                <w:lang w:eastAsia="ja-JP"/>
              </w:rPr>
              <w:t>will be used for test</w:t>
            </w:r>
            <w:r w:rsidRPr="001409AB">
              <w:rPr>
                <w:rFonts w:eastAsiaTheme="minorEastAsia" w:hint="eastAsia"/>
                <w:lang w:eastAsia="zh-CN"/>
              </w:rPr>
              <w:t>?</w:t>
            </w:r>
          </w:p>
          <w:p w14:paraId="07232801" w14:textId="77777777" w:rsidR="0057277A" w:rsidRPr="001D0599" w:rsidRDefault="0057277A" w:rsidP="00A5139B">
            <w:pPr>
              <w:widowControl w:val="0"/>
              <w:tabs>
                <w:tab w:val="num" w:pos="1440"/>
                <w:tab w:val="num" w:pos="1701"/>
              </w:tabs>
              <w:snapToGrid w:val="0"/>
              <w:spacing w:before="60" w:after="60"/>
              <w:rPr>
                <w:rFonts w:eastAsiaTheme="minorEastAsia"/>
                <w:szCs w:val="24"/>
                <w:lang w:eastAsia="zh-CN"/>
              </w:rPr>
            </w:pPr>
          </w:p>
          <w:p w14:paraId="6AC2565F" w14:textId="77777777" w:rsidR="0057277A" w:rsidRPr="00EC1D80" w:rsidRDefault="0057277A" w:rsidP="00A5139B">
            <w:pPr>
              <w:numPr>
                <w:ilvl w:val="0"/>
                <w:numId w:val="2"/>
              </w:numPr>
              <w:snapToGrid w:val="0"/>
              <w:spacing w:before="60" w:after="60"/>
              <w:ind w:leftChars="18" w:left="321" w:hanging="285"/>
              <w:rPr>
                <w:szCs w:val="24"/>
                <w:lang w:eastAsia="zh-CN"/>
              </w:rPr>
            </w:pPr>
            <w:r w:rsidRPr="002D647A">
              <w:rPr>
                <w:szCs w:val="24"/>
                <w:lang w:eastAsia="zh-CN"/>
              </w:rPr>
              <w:t xml:space="preserve">Issue </w:t>
            </w:r>
            <w:r w:rsidRPr="002D647A">
              <w:rPr>
                <w:rFonts w:hint="eastAsia"/>
                <w:szCs w:val="24"/>
                <w:lang w:eastAsia="zh-CN"/>
              </w:rPr>
              <w:t>5-1-3</w:t>
            </w:r>
            <w:r w:rsidRPr="002D647A">
              <w:rPr>
                <w:szCs w:val="24"/>
                <w:lang w:eastAsia="zh-CN"/>
              </w:rPr>
              <w:t>: PDSCH RB allocation</w:t>
            </w:r>
          </w:p>
          <w:p w14:paraId="3C787A91" w14:textId="77777777" w:rsidR="0057277A" w:rsidRDefault="0057277A" w:rsidP="00A5139B">
            <w:pPr>
              <w:snapToGrid w:val="0"/>
              <w:spacing w:before="60" w:after="60"/>
              <w:ind w:leftChars="159" w:left="318"/>
              <w:rPr>
                <w:rFonts w:eastAsiaTheme="minorEastAsia"/>
                <w:i/>
                <w:color w:val="0070C0"/>
                <w:lang w:val="en-US" w:eastAsia="zh-CN"/>
              </w:rPr>
            </w:pPr>
            <w:r>
              <w:rPr>
                <w:rFonts w:eastAsiaTheme="minorEastAsia" w:hint="eastAsia"/>
                <w:i/>
                <w:color w:val="0070C0"/>
                <w:lang w:val="en-US" w:eastAsia="zh-CN"/>
              </w:rPr>
              <w:t>Tentative agreement:</w:t>
            </w:r>
          </w:p>
          <w:p w14:paraId="7502D068" w14:textId="77777777" w:rsidR="0057277A" w:rsidRPr="003A6C4D" w:rsidRDefault="0057277A" w:rsidP="00A5139B">
            <w:pPr>
              <w:widowControl w:val="0"/>
              <w:numPr>
                <w:ilvl w:val="1"/>
                <w:numId w:val="10"/>
              </w:numPr>
              <w:tabs>
                <w:tab w:val="num" w:pos="484"/>
                <w:tab w:val="num" w:pos="709"/>
                <w:tab w:val="num" w:pos="1440"/>
                <w:tab w:val="num" w:pos="1701"/>
              </w:tabs>
              <w:snapToGrid w:val="0"/>
              <w:spacing w:before="60" w:after="60"/>
              <w:ind w:leftChars="213" w:left="709" w:hanging="283"/>
              <w:rPr>
                <w:rFonts w:eastAsiaTheme="minorEastAsia"/>
                <w:i/>
                <w:lang w:val="en-US" w:eastAsia="zh-CN"/>
              </w:rPr>
            </w:pPr>
            <w:r w:rsidRPr="003A6C4D">
              <w:rPr>
                <w:rFonts w:eastAsiaTheme="minorEastAsia" w:hint="eastAsia"/>
                <w:szCs w:val="24"/>
                <w:lang w:eastAsia="zh-CN"/>
              </w:rPr>
              <w:t xml:space="preserve">Keep open in this meeting, and </w:t>
            </w:r>
            <w:r w:rsidRPr="003A6C4D">
              <w:rPr>
                <w:rFonts w:hint="eastAsia"/>
                <w:szCs w:val="24"/>
                <w:lang w:eastAsia="zh-CN"/>
              </w:rPr>
              <w:t>TB</w:t>
            </w:r>
            <w:r w:rsidRPr="003A6C4D">
              <w:rPr>
                <w:rFonts w:eastAsiaTheme="minorEastAsia" w:hint="eastAsia"/>
                <w:szCs w:val="24"/>
                <w:lang w:eastAsia="zh-CN"/>
              </w:rPr>
              <w:t>D</w:t>
            </w:r>
            <w:r w:rsidRPr="003A6C4D">
              <w:rPr>
                <w:szCs w:val="24"/>
                <w:lang w:eastAsia="zh-CN"/>
              </w:rPr>
              <w:t xml:space="preserve"> </w:t>
            </w:r>
            <w:r w:rsidRPr="003A6C4D">
              <w:rPr>
                <w:rFonts w:hint="eastAsia"/>
                <w:szCs w:val="24"/>
                <w:lang w:eastAsia="zh-CN"/>
              </w:rPr>
              <w:t>after the c</w:t>
            </w:r>
            <w:r w:rsidRPr="003A6C4D">
              <w:rPr>
                <w:szCs w:val="24"/>
                <w:lang w:eastAsia="zh-CN"/>
              </w:rPr>
              <w:t>hannel bandwidth combination</w:t>
            </w:r>
            <w:r w:rsidRPr="003A6C4D">
              <w:rPr>
                <w:rFonts w:hint="eastAsia"/>
                <w:szCs w:val="24"/>
                <w:lang w:eastAsia="zh-CN"/>
              </w:rPr>
              <w:t xml:space="preserve"> is agreed</w:t>
            </w:r>
            <w:r w:rsidRPr="003A6C4D">
              <w:rPr>
                <w:rFonts w:eastAsiaTheme="minorEastAsia" w:hint="eastAsia"/>
                <w:szCs w:val="24"/>
                <w:lang w:eastAsia="zh-CN"/>
              </w:rPr>
              <w:t xml:space="preserve"> </w:t>
            </w:r>
          </w:p>
          <w:p w14:paraId="4531503C" w14:textId="77777777" w:rsidR="0057277A" w:rsidRPr="00EC1D80" w:rsidRDefault="0057277A" w:rsidP="00A5139B">
            <w:pPr>
              <w:widowControl w:val="0"/>
              <w:tabs>
                <w:tab w:val="num" w:pos="1440"/>
                <w:tab w:val="num" w:pos="1701"/>
              </w:tabs>
              <w:snapToGrid w:val="0"/>
              <w:spacing w:before="60" w:after="60"/>
              <w:ind w:left="709"/>
              <w:rPr>
                <w:szCs w:val="24"/>
                <w:lang w:eastAsia="zh-CN"/>
              </w:rPr>
            </w:pPr>
          </w:p>
          <w:p w14:paraId="0FDFD881" w14:textId="77777777" w:rsidR="0057277A" w:rsidRPr="00EC1D80" w:rsidRDefault="0057277A" w:rsidP="00A5139B">
            <w:pPr>
              <w:numPr>
                <w:ilvl w:val="0"/>
                <w:numId w:val="2"/>
              </w:numPr>
              <w:snapToGrid w:val="0"/>
              <w:spacing w:before="60" w:after="60"/>
              <w:ind w:leftChars="18" w:left="321" w:hanging="285"/>
              <w:rPr>
                <w:b/>
                <w:u w:val="single"/>
                <w:lang w:val="en-US" w:eastAsia="zh-CN"/>
              </w:rPr>
            </w:pPr>
            <w:r w:rsidRPr="002D647A">
              <w:rPr>
                <w:szCs w:val="24"/>
                <w:lang w:eastAsia="zh-CN"/>
              </w:rPr>
              <w:lastRenderedPageBreak/>
              <w:t xml:space="preserve">Issue </w:t>
            </w:r>
            <w:r w:rsidRPr="002D647A">
              <w:rPr>
                <w:rFonts w:hint="eastAsia"/>
                <w:szCs w:val="24"/>
                <w:lang w:eastAsia="zh-CN"/>
              </w:rPr>
              <w:t>5-1-4</w:t>
            </w:r>
            <w:r w:rsidRPr="002D647A">
              <w:rPr>
                <w:szCs w:val="24"/>
                <w:lang w:eastAsia="zh-CN"/>
              </w:rPr>
              <w:t>: MIMO configuration</w:t>
            </w:r>
          </w:p>
          <w:p w14:paraId="19818403" w14:textId="77777777" w:rsidR="0057277A" w:rsidRDefault="0057277A" w:rsidP="00A5139B">
            <w:pPr>
              <w:snapToGrid w:val="0"/>
              <w:spacing w:before="60" w:after="60"/>
              <w:ind w:leftChars="159" w:left="318"/>
              <w:rPr>
                <w:rFonts w:eastAsiaTheme="minorEastAsia"/>
                <w:i/>
                <w:color w:val="0070C0"/>
                <w:lang w:val="en-US" w:eastAsia="zh-CN"/>
              </w:rPr>
            </w:pPr>
            <w:r>
              <w:rPr>
                <w:rFonts w:eastAsiaTheme="minorEastAsia" w:hint="eastAsia"/>
                <w:i/>
                <w:color w:val="0070C0"/>
                <w:lang w:val="en-US" w:eastAsia="zh-CN"/>
              </w:rPr>
              <w:t>Tentative agreement:</w:t>
            </w:r>
          </w:p>
          <w:p w14:paraId="18B234F1" w14:textId="77777777" w:rsidR="0057277A" w:rsidRPr="003A6C4D" w:rsidRDefault="0057277A" w:rsidP="00A5139B">
            <w:pPr>
              <w:widowControl w:val="0"/>
              <w:numPr>
                <w:ilvl w:val="1"/>
                <w:numId w:val="10"/>
              </w:numPr>
              <w:tabs>
                <w:tab w:val="num" w:pos="484"/>
                <w:tab w:val="num" w:pos="709"/>
                <w:tab w:val="num" w:pos="1440"/>
                <w:tab w:val="num" w:pos="1701"/>
              </w:tabs>
              <w:snapToGrid w:val="0"/>
              <w:spacing w:before="60" w:after="60"/>
              <w:ind w:leftChars="213" w:left="709" w:hanging="283"/>
              <w:rPr>
                <w:rFonts w:eastAsiaTheme="minorEastAsia"/>
                <w:i/>
                <w:lang w:val="en-US" w:eastAsia="zh-CN"/>
              </w:rPr>
            </w:pPr>
            <w:r w:rsidRPr="003A6C4D">
              <w:rPr>
                <w:rFonts w:hint="eastAsia"/>
                <w:szCs w:val="24"/>
                <w:lang w:eastAsia="zh-CN"/>
              </w:rPr>
              <w:t xml:space="preserve">1x2 </w:t>
            </w:r>
            <w:r w:rsidRPr="003A6C4D">
              <w:rPr>
                <w:rFonts w:eastAsiaTheme="minorEastAsia" w:hint="eastAsia"/>
                <w:szCs w:val="24"/>
                <w:lang w:eastAsia="zh-CN"/>
              </w:rPr>
              <w:t>and</w:t>
            </w:r>
            <w:r w:rsidRPr="003A6C4D">
              <w:rPr>
                <w:rFonts w:hint="eastAsia"/>
                <w:szCs w:val="24"/>
                <w:lang w:eastAsia="zh-CN"/>
              </w:rPr>
              <w:t xml:space="preserve"> 1x4 (CTC, Intel, HW, QC</w:t>
            </w:r>
            <w:r w:rsidRPr="003A6C4D">
              <w:rPr>
                <w:rFonts w:eastAsiaTheme="minorEastAsia" w:hint="eastAsia"/>
                <w:szCs w:val="24"/>
                <w:lang w:eastAsia="zh-CN"/>
              </w:rPr>
              <w:t>, CMCC</w:t>
            </w:r>
            <w:r w:rsidRPr="003A6C4D">
              <w:rPr>
                <w:rFonts w:hint="eastAsia"/>
                <w:szCs w:val="24"/>
                <w:lang w:eastAsia="zh-CN"/>
              </w:rPr>
              <w:t>)</w:t>
            </w:r>
          </w:p>
          <w:p w14:paraId="07A5D0D4" w14:textId="77777777" w:rsidR="0057277A" w:rsidRPr="00360DD8" w:rsidRDefault="0057277A" w:rsidP="00A5139B">
            <w:pPr>
              <w:widowControl w:val="0"/>
              <w:tabs>
                <w:tab w:val="num" w:pos="1440"/>
                <w:tab w:val="num" w:pos="1701"/>
              </w:tabs>
              <w:snapToGrid w:val="0"/>
              <w:spacing w:before="60" w:after="60"/>
              <w:rPr>
                <w:rFonts w:eastAsiaTheme="minorEastAsia"/>
                <w:szCs w:val="24"/>
                <w:lang w:eastAsia="zh-CN"/>
              </w:rPr>
            </w:pPr>
          </w:p>
          <w:p w14:paraId="7F490F3B" w14:textId="77777777" w:rsidR="0057277A" w:rsidRPr="00EC1D80" w:rsidRDefault="0057277A" w:rsidP="00A5139B">
            <w:pPr>
              <w:numPr>
                <w:ilvl w:val="0"/>
                <w:numId w:val="2"/>
              </w:numPr>
              <w:snapToGrid w:val="0"/>
              <w:spacing w:before="60" w:after="60"/>
              <w:ind w:leftChars="18" w:left="321" w:hanging="285"/>
              <w:rPr>
                <w:szCs w:val="24"/>
                <w:lang w:eastAsia="zh-CN"/>
              </w:rPr>
            </w:pPr>
            <w:r w:rsidRPr="002D647A">
              <w:rPr>
                <w:szCs w:val="24"/>
                <w:lang w:eastAsia="zh-CN"/>
              </w:rPr>
              <w:t xml:space="preserve">Issue </w:t>
            </w:r>
            <w:r w:rsidRPr="002D647A">
              <w:rPr>
                <w:rFonts w:hint="eastAsia"/>
                <w:szCs w:val="24"/>
                <w:lang w:eastAsia="zh-CN"/>
              </w:rPr>
              <w:t>5-1-5</w:t>
            </w:r>
            <w:r w:rsidRPr="002D647A">
              <w:rPr>
                <w:szCs w:val="24"/>
                <w:lang w:eastAsia="zh-CN"/>
              </w:rPr>
              <w:t xml:space="preserve">: </w:t>
            </w:r>
            <w:r w:rsidRPr="002D647A">
              <w:rPr>
                <w:rFonts w:hint="eastAsia"/>
                <w:szCs w:val="24"/>
                <w:lang w:eastAsia="zh-CN"/>
              </w:rPr>
              <w:t>MCS</w:t>
            </w:r>
          </w:p>
          <w:p w14:paraId="30DA4FCF" w14:textId="77777777" w:rsidR="0057277A" w:rsidRDefault="0057277A" w:rsidP="00A5139B">
            <w:pPr>
              <w:snapToGrid w:val="0"/>
              <w:spacing w:before="60" w:after="60"/>
              <w:ind w:leftChars="159" w:left="318"/>
              <w:rPr>
                <w:rFonts w:eastAsiaTheme="minorEastAsia"/>
                <w:i/>
                <w:color w:val="0070C0"/>
                <w:lang w:val="en-US" w:eastAsia="zh-CN"/>
              </w:rPr>
            </w:pPr>
            <w:r>
              <w:rPr>
                <w:rFonts w:eastAsiaTheme="minorEastAsia" w:hint="eastAsia"/>
                <w:i/>
                <w:color w:val="0070C0"/>
                <w:lang w:val="en-US" w:eastAsia="zh-CN"/>
              </w:rPr>
              <w:t>Tentative agreement:</w:t>
            </w:r>
          </w:p>
          <w:p w14:paraId="423477F7" w14:textId="77777777" w:rsidR="0057277A" w:rsidRPr="00EC1D80" w:rsidRDefault="0057277A" w:rsidP="00A5139B">
            <w:pPr>
              <w:widowControl w:val="0"/>
              <w:numPr>
                <w:ilvl w:val="1"/>
                <w:numId w:val="10"/>
              </w:numPr>
              <w:tabs>
                <w:tab w:val="num" w:pos="484"/>
                <w:tab w:val="num" w:pos="709"/>
                <w:tab w:val="num" w:pos="1440"/>
                <w:tab w:val="num" w:pos="1701"/>
              </w:tabs>
              <w:snapToGrid w:val="0"/>
              <w:spacing w:before="60" w:after="60"/>
              <w:ind w:leftChars="213" w:left="709" w:hanging="283"/>
              <w:rPr>
                <w:rFonts w:eastAsia="宋体"/>
                <w:szCs w:val="24"/>
                <w:lang w:eastAsia="zh-CN"/>
              </w:rPr>
            </w:pPr>
            <w:r w:rsidRPr="00EC1D80">
              <w:rPr>
                <w:rFonts w:eastAsia="宋体" w:hint="eastAsia"/>
                <w:szCs w:val="24"/>
                <w:lang w:eastAsia="zh-CN"/>
              </w:rPr>
              <w:t xml:space="preserve">Decide in the next meting based on more simulation </w:t>
            </w:r>
            <w:r w:rsidRPr="00EC1D80">
              <w:rPr>
                <w:rFonts w:eastAsia="宋体"/>
                <w:szCs w:val="24"/>
                <w:lang w:eastAsia="zh-CN"/>
              </w:rPr>
              <w:t>results</w:t>
            </w:r>
            <w:r w:rsidRPr="00EC1D80">
              <w:rPr>
                <w:rFonts w:eastAsia="宋体" w:hint="eastAsia"/>
                <w:szCs w:val="24"/>
                <w:lang w:eastAsia="zh-CN"/>
              </w:rPr>
              <w:t xml:space="preserve"> for </w:t>
            </w:r>
            <w:r w:rsidRPr="00EC1D80">
              <w:rPr>
                <w:rFonts w:eastAsia="宋体"/>
                <w:szCs w:val="24"/>
                <w:lang w:eastAsia="zh-CN"/>
              </w:rPr>
              <w:t>1T2R</w:t>
            </w:r>
            <w:r w:rsidRPr="00EC1D80">
              <w:rPr>
                <w:rFonts w:eastAsia="宋体" w:hint="eastAsia"/>
                <w:szCs w:val="24"/>
                <w:lang w:eastAsia="zh-CN"/>
              </w:rPr>
              <w:t xml:space="preserve"> and </w:t>
            </w:r>
            <w:r w:rsidRPr="00EC1D80">
              <w:rPr>
                <w:rFonts w:eastAsia="宋体"/>
                <w:szCs w:val="24"/>
                <w:lang w:eastAsia="zh-CN"/>
              </w:rPr>
              <w:t>1T4R</w:t>
            </w:r>
            <w:r w:rsidRPr="00EC1D80">
              <w:rPr>
                <w:rFonts w:eastAsia="宋体" w:hint="eastAsia"/>
                <w:szCs w:val="24"/>
                <w:lang w:eastAsia="zh-CN"/>
              </w:rPr>
              <w:t xml:space="preserve">  </w:t>
            </w:r>
          </w:p>
          <w:p w14:paraId="71EB084F" w14:textId="77777777" w:rsidR="0057277A" w:rsidRPr="00EC1D80" w:rsidRDefault="0057277A" w:rsidP="00A5139B">
            <w:pPr>
              <w:widowControl w:val="0"/>
              <w:numPr>
                <w:ilvl w:val="2"/>
                <w:numId w:val="11"/>
              </w:numPr>
              <w:tabs>
                <w:tab w:val="num" w:pos="484"/>
                <w:tab w:val="num" w:pos="709"/>
                <w:tab w:val="num" w:pos="1701"/>
                <w:tab w:val="num" w:pos="2160"/>
              </w:tabs>
              <w:snapToGrid w:val="0"/>
              <w:spacing w:before="60" w:after="60"/>
              <w:ind w:left="1021" w:hanging="227"/>
              <w:rPr>
                <w:rFonts w:eastAsiaTheme="minorEastAsia"/>
                <w:lang w:eastAsia="zh-CN"/>
              </w:rPr>
            </w:pPr>
            <w:r w:rsidRPr="00EC1D80">
              <w:rPr>
                <w:rFonts w:eastAsiaTheme="minorEastAsia" w:hint="eastAsia"/>
                <w:lang w:eastAsia="zh-CN"/>
              </w:rPr>
              <w:t>Discuss whether to use 64QAM or 256QAM</w:t>
            </w:r>
          </w:p>
          <w:p w14:paraId="60AAA6C6" w14:textId="77777777" w:rsidR="0057277A" w:rsidRPr="001D08AA" w:rsidRDefault="0057277A" w:rsidP="00A5139B">
            <w:pPr>
              <w:widowControl w:val="0"/>
              <w:numPr>
                <w:ilvl w:val="1"/>
                <w:numId w:val="10"/>
              </w:numPr>
              <w:tabs>
                <w:tab w:val="num" w:pos="484"/>
                <w:tab w:val="num" w:pos="709"/>
                <w:tab w:val="num" w:pos="1440"/>
                <w:tab w:val="num" w:pos="1701"/>
              </w:tabs>
              <w:snapToGrid w:val="0"/>
              <w:spacing w:before="60" w:after="60"/>
              <w:ind w:leftChars="213" w:left="709" w:hanging="283"/>
              <w:rPr>
                <w:lang w:eastAsia="zh-CN"/>
              </w:rPr>
            </w:pPr>
            <w:r>
              <w:rPr>
                <w:rFonts w:eastAsiaTheme="minorEastAsia" w:hint="eastAsia"/>
                <w:lang w:eastAsia="zh-CN"/>
              </w:rPr>
              <w:t xml:space="preserve">Assumptions related to the target SNR point for </w:t>
            </w:r>
            <w:r>
              <w:rPr>
                <w:rFonts w:eastAsiaTheme="minorEastAsia"/>
                <w:lang w:eastAsia="zh-CN"/>
              </w:rPr>
              <w:t>simulation</w:t>
            </w:r>
          </w:p>
          <w:p w14:paraId="0DCCDF50" w14:textId="77777777" w:rsidR="0057277A" w:rsidRPr="001D08AA" w:rsidRDefault="0057277A" w:rsidP="00A5139B">
            <w:pPr>
              <w:widowControl w:val="0"/>
              <w:numPr>
                <w:ilvl w:val="2"/>
                <w:numId w:val="11"/>
              </w:numPr>
              <w:tabs>
                <w:tab w:val="num" w:pos="484"/>
                <w:tab w:val="num" w:pos="709"/>
                <w:tab w:val="num" w:pos="1701"/>
                <w:tab w:val="num" w:pos="2160"/>
              </w:tabs>
              <w:snapToGrid w:val="0"/>
              <w:spacing w:before="60" w:after="60"/>
              <w:ind w:left="1021" w:hanging="227"/>
              <w:rPr>
                <w:lang w:eastAsia="zh-CN"/>
              </w:rPr>
            </w:pPr>
            <w:r w:rsidRPr="001D08AA">
              <w:rPr>
                <w:rFonts w:eastAsiaTheme="minorEastAsia" w:hint="eastAsia"/>
                <w:lang w:eastAsia="zh-CN"/>
              </w:rPr>
              <w:t>P</w:t>
            </w:r>
            <w:r>
              <w:rPr>
                <w:lang w:eastAsia="zh-CN"/>
              </w:rPr>
              <w:t>ower difference between two CCs</w:t>
            </w:r>
          </w:p>
          <w:p w14:paraId="079FAA53" w14:textId="77777777" w:rsidR="0057277A" w:rsidRPr="001D08AA" w:rsidRDefault="0057277A" w:rsidP="00A5139B">
            <w:pPr>
              <w:widowControl w:val="0"/>
              <w:numPr>
                <w:ilvl w:val="3"/>
                <w:numId w:val="12"/>
              </w:numPr>
              <w:tabs>
                <w:tab w:val="num" w:pos="484"/>
                <w:tab w:val="num" w:pos="709"/>
                <w:tab w:val="num" w:pos="1026"/>
                <w:tab w:val="num" w:pos="1077"/>
                <w:tab w:val="num" w:pos="1440"/>
                <w:tab w:val="num" w:pos="1701"/>
                <w:tab w:val="num" w:pos="2160"/>
                <w:tab w:val="num" w:pos="2880"/>
                <w:tab w:val="num" w:pos="3237"/>
              </w:tabs>
              <w:snapToGrid w:val="0"/>
              <w:spacing w:before="60" w:after="60"/>
              <w:ind w:left="1418" w:hanging="284"/>
              <w:rPr>
                <w:lang w:eastAsia="ja-JP"/>
              </w:rPr>
            </w:pPr>
            <w:r>
              <w:rPr>
                <w:rFonts w:eastAsiaTheme="minorEastAsia" w:hint="eastAsia"/>
                <w:lang w:eastAsia="zh-CN"/>
              </w:rPr>
              <w:t>Option 1: 6dB (CMCC, QC, CTC)</w:t>
            </w:r>
          </w:p>
          <w:p w14:paraId="1355F6B7" w14:textId="77777777" w:rsidR="0057277A" w:rsidRPr="001D08AA" w:rsidRDefault="0057277A" w:rsidP="00A5139B">
            <w:pPr>
              <w:widowControl w:val="0"/>
              <w:numPr>
                <w:ilvl w:val="4"/>
                <w:numId w:val="12"/>
              </w:numPr>
              <w:tabs>
                <w:tab w:val="num" w:pos="484"/>
                <w:tab w:val="num" w:pos="709"/>
                <w:tab w:val="num" w:pos="1440"/>
              </w:tabs>
              <w:snapToGrid w:val="0"/>
              <w:spacing w:before="60" w:after="60"/>
              <w:ind w:left="1843" w:hanging="284"/>
              <w:rPr>
                <w:rFonts w:eastAsiaTheme="minorEastAsia"/>
                <w:lang w:eastAsia="zh-CN"/>
              </w:rPr>
            </w:pPr>
            <w:r>
              <w:rPr>
                <w:rFonts w:eastAsiaTheme="minorEastAsia" w:hint="eastAsia"/>
                <w:lang w:eastAsia="zh-CN"/>
              </w:rPr>
              <w:t xml:space="preserve">Note that it is stated in the WID that </w:t>
            </w:r>
            <w:r w:rsidRPr="001D08AA">
              <w:rPr>
                <w:rFonts w:eastAsiaTheme="minorEastAsia"/>
                <w:lang w:eastAsia="zh-CN"/>
              </w:rPr>
              <w:t>6dB power imbalance is assumed</w:t>
            </w:r>
            <w:r>
              <w:rPr>
                <w:rFonts w:eastAsiaTheme="minorEastAsia" w:hint="eastAsia"/>
                <w:lang w:eastAsia="zh-CN"/>
              </w:rPr>
              <w:t>.</w:t>
            </w:r>
          </w:p>
          <w:p w14:paraId="63E685AC" w14:textId="77777777" w:rsidR="0057277A" w:rsidRPr="002D647A" w:rsidRDefault="0057277A" w:rsidP="00A5139B">
            <w:pPr>
              <w:widowControl w:val="0"/>
              <w:numPr>
                <w:ilvl w:val="3"/>
                <w:numId w:val="12"/>
              </w:numPr>
              <w:tabs>
                <w:tab w:val="num" w:pos="484"/>
                <w:tab w:val="num" w:pos="709"/>
                <w:tab w:val="num" w:pos="1026"/>
                <w:tab w:val="num" w:pos="1077"/>
                <w:tab w:val="num" w:pos="1440"/>
                <w:tab w:val="num" w:pos="1701"/>
                <w:tab w:val="num" w:pos="2160"/>
                <w:tab w:val="num" w:pos="2880"/>
                <w:tab w:val="num" w:pos="3237"/>
              </w:tabs>
              <w:snapToGrid w:val="0"/>
              <w:spacing w:before="60" w:after="60"/>
              <w:ind w:left="1418" w:hanging="284"/>
              <w:rPr>
                <w:lang w:eastAsia="ja-JP"/>
              </w:rPr>
            </w:pPr>
            <w:r>
              <w:rPr>
                <w:rFonts w:eastAsiaTheme="minorEastAsia" w:hint="eastAsia"/>
                <w:lang w:eastAsia="zh-CN"/>
              </w:rPr>
              <w:t xml:space="preserve">Option 2: </w:t>
            </w:r>
            <w:r>
              <w:rPr>
                <w:lang w:eastAsia="zh-CN"/>
              </w:rPr>
              <w:t>larger than 6dB</w:t>
            </w:r>
          </w:p>
          <w:p w14:paraId="1DA3045C" w14:textId="77777777" w:rsidR="0057277A" w:rsidRPr="001D08AA" w:rsidRDefault="0057277A" w:rsidP="00A5139B">
            <w:pPr>
              <w:widowControl w:val="0"/>
              <w:numPr>
                <w:ilvl w:val="2"/>
                <w:numId w:val="11"/>
              </w:numPr>
              <w:tabs>
                <w:tab w:val="num" w:pos="484"/>
                <w:tab w:val="num" w:pos="709"/>
                <w:tab w:val="num" w:pos="1701"/>
                <w:tab w:val="num" w:pos="2160"/>
              </w:tabs>
              <w:snapToGrid w:val="0"/>
              <w:spacing w:before="60" w:after="60"/>
              <w:ind w:left="1021" w:hanging="227"/>
              <w:rPr>
                <w:lang w:eastAsia="zh-CN"/>
              </w:rPr>
            </w:pPr>
            <w:r>
              <w:rPr>
                <w:rFonts w:eastAsiaTheme="minorEastAsia" w:hint="eastAsia"/>
                <w:lang w:eastAsia="zh-CN"/>
              </w:rPr>
              <w:t>Impairment margin + extra margin</w:t>
            </w:r>
          </w:p>
          <w:p w14:paraId="11EAEDFB" w14:textId="77777777" w:rsidR="0057277A" w:rsidRDefault="0057277A" w:rsidP="00A5139B">
            <w:pPr>
              <w:widowControl w:val="0"/>
              <w:numPr>
                <w:ilvl w:val="3"/>
                <w:numId w:val="12"/>
              </w:numPr>
              <w:tabs>
                <w:tab w:val="num" w:pos="484"/>
                <w:tab w:val="num" w:pos="709"/>
                <w:tab w:val="num" w:pos="1026"/>
                <w:tab w:val="num" w:pos="1077"/>
                <w:tab w:val="num" w:pos="1440"/>
                <w:tab w:val="num" w:pos="1701"/>
                <w:tab w:val="num" w:pos="2160"/>
                <w:tab w:val="num" w:pos="2880"/>
                <w:tab w:val="num" w:pos="3237"/>
              </w:tabs>
              <w:snapToGrid w:val="0"/>
              <w:spacing w:before="60" w:after="60"/>
              <w:ind w:left="1418" w:hanging="284"/>
              <w:rPr>
                <w:rFonts w:eastAsiaTheme="minorEastAsia"/>
                <w:lang w:eastAsia="zh-CN"/>
              </w:rPr>
            </w:pPr>
            <w:r>
              <w:rPr>
                <w:rFonts w:eastAsiaTheme="minorEastAsia" w:hint="eastAsia"/>
                <w:lang w:eastAsia="zh-CN"/>
              </w:rPr>
              <w:t>Option 1: 3dB (CTC, QC)</w:t>
            </w:r>
          </w:p>
          <w:p w14:paraId="7CB85E44" w14:textId="77777777" w:rsidR="0057277A" w:rsidRPr="001D08AA" w:rsidRDefault="0057277A" w:rsidP="00A5139B">
            <w:pPr>
              <w:widowControl w:val="0"/>
              <w:numPr>
                <w:ilvl w:val="3"/>
                <w:numId w:val="12"/>
              </w:numPr>
              <w:tabs>
                <w:tab w:val="num" w:pos="484"/>
                <w:tab w:val="num" w:pos="709"/>
                <w:tab w:val="num" w:pos="1026"/>
                <w:tab w:val="num" w:pos="1077"/>
                <w:tab w:val="num" w:pos="1440"/>
                <w:tab w:val="num" w:pos="1701"/>
                <w:tab w:val="num" w:pos="2160"/>
                <w:tab w:val="num" w:pos="2880"/>
                <w:tab w:val="num" w:pos="3237"/>
              </w:tabs>
              <w:snapToGrid w:val="0"/>
              <w:spacing w:before="60" w:after="60"/>
              <w:ind w:left="1418" w:hanging="284"/>
              <w:rPr>
                <w:rFonts w:eastAsiaTheme="minorEastAsia"/>
                <w:lang w:eastAsia="zh-CN"/>
              </w:rPr>
            </w:pPr>
            <w:r>
              <w:rPr>
                <w:rFonts w:eastAsiaTheme="minorEastAsia" w:hint="eastAsia"/>
                <w:lang w:eastAsia="zh-CN"/>
              </w:rPr>
              <w:t>Option 2: lower than 3dB (HW)</w:t>
            </w:r>
          </w:p>
          <w:p w14:paraId="654EB514" w14:textId="77777777" w:rsidR="0057277A" w:rsidRPr="00A50BEF" w:rsidRDefault="0057277A" w:rsidP="00A5139B">
            <w:pPr>
              <w:widowControl w:val="0"/>
              <w:tabs>
                <w:tab w:val="num" w:pos="1440"/>
                <w:tab w:val="num" w:pos="1701"/>
              </w:tabs>
              <w:snapToGrid w:val="0"/>
              <w:spacing w:before="60" w:after="60"/>
              <w:ind w:left="709"/>
              <w:rPr>
                <w:lang w:eastAsia="zh-CN"/>
              </w:rPr>
            </w:pPr>
          </w:p>
          <w:p w14:paraId="1785B096" w14:textId="77777777" w:rsidR="0057277A" w:rsidRPr="00B27193" w:rsidRDefault="0057277A" w:rsidP="00A5139B">
            <w:pPr>
              <w:numPr>
                <w:ilvl w:val="0"/>
                <w:numId w:val="2"/>
              </w:numPr>
              <w:snapToGrid w:val="0"/>
              <w:spacing w:before="60" w:after="60"/>
              <w:ind w:leftChars="18" w:left="321" w:hanging="285"/>
              <w:rPr>
                <w:szCs w:val="24"/>
                <w:lang w:eastAsia="zh-CN"/>
              </w:rPr>
            </w:pPr>
            <w:r w:rsidRPr="00B27193">
              <w:rPr>
                <w:szCs w:val="24"/>
                <w:lang w:eastAsia="zh-CN"/>
              </w:rPr>
              <w:t xml:space="preserve">Issue </w:t>
            </w:r>
            <w:r w:rsidRPr="00B27193">
              <w:rPr>
                <w:rFonts w:hint="eastAsia"/>
                <w:szCs w:val="24"/>
                <w:lang w:eastAsia="zh-CN"/>
              </w:rPr>
              <w:t>5-1-6</w:t>
            </w:r>
            <w:r w:rsidRPr="00B27193">
              <w:rPr>
                <w:szCs w:val="24"/>
                <w:lang w:eastAsia="zh-CN"/>
              </w:rPr>
              <w:t>: PRB bundling size</w:t>
            </w:r>
          </w:p>
          <w:p w14:paraId="7ED428AE" w14:textId="77777777" w:rsidR="0057277A" w:rsidRPr="00A50BEF" w:rsidRDefault="0057277A" w:rsidP="00A5139B">
            <w:pPr>
              <w:widowControl w:val="0"/>
              <w:numPr>
                <w:ilvl w:val="1"/>
                <w:numId w:val="10"/>
              </w:numPr>
              <w:tabs>
                <w:tab w:val="num" w:pos="484"/>
                <w:tab w:val="num" w:pos="709"/>
                <w:tab w:val="num" w:pos="1440"/>
                <w:tab w:val="num" w:pos="1701"/>
              </w:tabs>
              <w:snapToGrid w:val="0"/>
              <w:spacing w:before="60" w:after="60"/>
              <w:ind w:leftChars="213" w:left="709" w:hanging="283"/>
              <w:rPr>
                <w:rFonts w:eastAsia="宋体"/>
                <w:szCs w:val="24"/>
                <w:lang w:eastAsia="zh-CN"/>
              </w:rPr>
            </w:pPr>
            <w:r w:rsidRPr="00A50BEF">
              <w:rPr>
                <w:rFonts w:eastAsia="宋体" w:hint="eastAsia"/>
                <w:szCs w:val="24"/>
                <w:lang w:eastAsia="zh-CN"/>
              </w:rPr>
              <w:t>Option 1: WB (CTC, CMCC, HW)</w:t>
            </w:r>
          </w:p>
          <w:p w14:paraId="2C299246" w14:textId="77777777" w:rsidR="0057277A" w:rsidRDefault="0057277A" w:rsidP="00A5139B">
            <w:pPr>
              <w:widowControl w:val="0"/>
              <w:numPr>
                <w:ilvl w:val="1"/>
                <w:numId w:val="10"/>
              </w:numPr>
              <w:tabs>
                <w:tab w:val="num" w:pos="484"/>
                <w:tab w:val="num" w:pos="709"/>
                <w:tab w:val="num" w:pos="1440"/>
                <w:tab w:val="num" w:pos="1701"/>
              </w:tabs>
              <w:snapToGrid w:val="0"/>
              <w:spacing w:before="60" w:after="60"/>
              <w:ind w:leftChars="213" w:left="709" w:hanging="283"/>
              <w:rPr>
                <w:rFonts w:eastAsia="宋体"/>
                <w:szCs w:val="24"/>
                <w:lang w:eastAsia="zh-CN"/>
              </w:rPr>
            </w:pPr>
            <w:r w:rsidRPr="00A50BEF">
              <w:rPr>
                <w:rFonts w:eastAsia="宋体" w:hint="eastAsia"/>
                <w:szCs w:val="24"/>
                <w:lang w:eastAsia="zh-CN"/>
              </w:rPr>
              <w:t>Option 2: 2 PRBs (</w:t>
            </w:r>
            <w:r w:rsidRPr="00A50BEF">
              <w:rPr>
                <w:rFonts w:eastAsia="宋体"/>
                <w:szCs w:val="24"/>
                <w:lang w:eastAsia="zh-CN"/>
              </w:rPr>
              <w:t>slightly prefer</w:t>
            </w:r>
            <w:r w:rsidRPr="00A50BEF">
              <w:rPr>
                <w:rFonts w:eastAsia="宋体" w:hint="eastAsia"/>
                <w:szCs w:val="24"/>
                <w:lang w:eastAsia="zh-CN"/>
              </w:rPr>
              <w:t>red QC)</w:t>
            </w:r>
          </w:p>
          <w:p w14:paraId="51DD5308" w14:textId="77777777" w:rsidR="0057277A" w:rsidRDefault="0057277A" w:rsidP="00A5139B">
            <w:pPr>
              <w:snapToGrid w:val="0"/>
              <w:spacing w:before="60" w:after="60"/>
              <w:ind w:leftChars="159" w:left="318"/>
              <w:rPr>
                <w:rFonts w:eastAsiaTheme="minorEastAsia"/>
                <w:i/>
                <w:color w:val="0070C0"/>
                <w:lang w:val="en-US" w:eastAsia="zh-CN"/>
              </w:rPr>
            </w:pPr>
            <w:r w:rsidRPr="00EF4BD3">
              <w:rPr>
                <w:rFonts w:eastAsiaTheme="minorEastAsia"/>
                <w:i/>
                <w:color w:val="0070C0"/>
                <w:lang w:val="en-US" w:eastAsia="zh-CN"/>
              </w:rPr>
              <w:t>Recommendations</w:t>
            </w:r>
            <w:r w:rsidRPr="00EF4BD3">
              <w:rPr>
                <w:rFonts w:eastAsiaTheme="minorEastAsia" w:hint="eastAsia"/>
                <w:i/>
                <w:color w:val="0070C0"/>
                <w:lang w:val="en-US" w:eastAsia="zh-CN"/>
              </w:rPr>
              <w:t xml:space="preserve"> for 2nd round: </w:t>
            </w:r>
          </w:p>
          <w:p w14:paraId="32C73E50" w14:textId="77777777" w:rsidR="0057277A" w:rsidRPr="00171D94" w:rsidRDefault="0057277A" w:rsidP="00A5139B">
            <w:pPr>
              <w:snapToGrid w:val="0"/>
              <w:spacing w:before="60" w:after="60"/>
              <w:ind w:leftChars="159" w:left="318"/>
              <w:rPr>
                <w:rFonts w:eastAsiaTheme="minorEastAsia"/>
                <w:szCs w:val="24"/>
                <w:lang w:eastAsia="zh-CN"/>
              </w:rPr>
            </w:pPr>
            <w:r>
              <w:rPr>
                <w:rFonts w:eastAsiaTheme="minorEastAsia" w:hint="eastAsia"/>
                <w:szCs w:val="24"/>
                <w:lang w:eastAsia="zh-CN"/>
              </w:rPr>
              <w:t>Since option 2 is slightly preferred by QC, check if option 1 is agreeable.</w:t>
            </w:r>
          </w:p>
          <w:p w14:paraId="20AE45D3" w14:textId="77777777" w:rsidR="0057277A" w:rsidRPr="001D08AA" w:rsidRDefault="0057277A" w:rsidP="00A5139B">
            <w:pPr>
              <w:widowControl w:val="0"/>
              <w:tabs>
                <w:tab w:val="left" w:pos="2880"/>
              </w:tabs>
              <w:snapToGrid w:val="0"/>
              <w:spacing w:before="60" w:after="60"/>
              <w:ind w:left="426"/>
              <w:rPr>
                <w:rFonts w:eastAsiaTheme="minorEastAsia"/>
                <w:i/>
                <w:color w:val="0070C0"/>
                <w:lang w:eastAsia="zh-CN"/>
              </w:rPr>
            </w:pPr>
            <w:r>
              <w:rPr>
                <w:rFonts w:eastAsia="宋体"/>
                <w:szCs w:val="24"/>
                <w:lang w:eastAsia="zh-CN"/>
              </w:rPr>
              <w:tab/>
            </w:r>
          </w:p>
          <w:p w14:paraId="58B9836C" w14:textId="77777777" w:rsidR="0057277A" w:rsidRPr="001D08AA" w:rsidRDefault="0057277A" w:rsidP="00A5139B">
            <w:pPr>
              <w:snapToGrid w:val="0"/>
              <w:spacing w:before="60" w:after="60"/>
              <w:rPr>
                <w:b/>
                <w:u w:val="single"/>
                <w:lang w:val="en-US"/>
              </w:rPr>
            </w:pPr>
            <w:r w:rsidRPr="001D08AA">
              <w:rPr>
                <w:b/>
                <w:u w:val="single"/>
                <w:lang w:val="en-US"/>
              </w:rPr>
              <w:t>Sub-topic 5-2: Requirements for intra-band contiguous EN-DC</w:t>
            </w:r>
          </w:p>
          <w:p w14:paraId="5FF3A2EB" w14:textId="77777777" w:rsidR="0057277A" w:rsidRPr="00A50BEF" w:rsidRDefault="0057277A" w:rsidP="00A5139B">
            <w:pPr>
              <w:numPr>
                <w:ilvl w:val="0"/>
                <w:numId w:val="2"/>
              </w:numPr>
              <w:snapToGrid w:val="0"/>
              <w:spacing w:before="60" w:after="60"/>
              <w:ind w:leftChars="18" w:left="321" w:hanging="285"/>
              <w:rPr>
                <w:szCs w:val="24"/>
                <w:lang w:eastAsia="zh-CN"/>
              </w:rPr>
            </w:pPr>
            <w:r w:rsidRPr="00D95462">
              <w:rPr>
                <w:szCs w:val="24"/>
                <w:lang w:eastAsia="zh-CN"/>
              </w:rPr>
              <w:t xml:space="preserve">Issue </w:t>
            </w:r>
            <w:r w:rsidRPr="00D95462">
              <w:rPr>
                <w:rFonts w:hint="eastAsia"/>
                <w:szCs w:val="24"/>
                <w:lang w:eastAsia="zh-CN"/>
              </w:rPr>
              <w:t>5-2-1</w:t>
            </w:r>
            <w:r w:rsidRPr="00D95462">
              <w:rPr>
                <w:szCs w:val="24"/>
                <w:lang w:eastAsia="zh-CN"/>
              </w:rPr>
              <w:t xml:space="preserve">: </w:t>
            </w:r>
            <w:r w:rsidRPr="00D95462">
              <w:rPr>
                <w:rFonts w:hint="eastAsia"/>
                <w:szCs w:val="24"/>
                <w:lang w:eastAsia="zh-CN"/>
              </w:rPr>
              <w:t>Duplex mode</w:t>
            </w:r>
          </w:p>
          <w:p w14:paraId="20BE05A9" w14:textId="77777777" w:rsidR="0057277A" w:rsidRDefault="0057277A" w:rsidP="00A5139B">
            <w:pPr>
              <w:snapToGrid w:val="0"/>
              <w:spacing w:before="60" w:after="60"/>
              <w:ind w:leftChars="159" w:left="318"/>
              <w:rPr>
                <w:rFonts w:eastAsiaTheme="minorEastAsia"/>
                <w:i/>
                <w:color w:val="0070C0"/>
                <w:lang w:val="en-US" w:eastAsia="zh-CN"/>
              </w:rPr>
            </w:pPr>
            <w:r>
              <w:rPr>
                <w:rFonts w:eastAsiaTheme="minorEastAsia" w:hint="eastAsia"/>
                <w:i/>
                <w:color w:val="0070C0"/>
                <w:lang w:val="en-US" w:eastAsia="zh-CN"/>
              </w:rPr>
              <w:t>Tentative agreement:</w:t>
            </w:r>
          </w:p>
          <w:p w14:paraId="34EBFAA3" w14:textId="77777777" w:rsidR="0057277A" w:rsidRPr="00360DD8" w:rsidRDefault="0057277A" w:rsidP="00A5139B">
            <w:pPr>
              <w:widowControl w:val="0"/>
              <w:numPr>
                <w:ilvl w:val="1"/>
                <w:numId w:val="10"/>
              </w:numPr>
              <w:tabs>
                <w:tab w:val="num" w:pos="484"/>
                <w:tab w:val="num" w:pos="709"/>
                <w:tab w:val="num" w:pos="1440"/>
                <w:tab w:val="num" w:pos="1701"/>
              </w:tabs>
              <w:snapToGrid w:val="0"/>
              <w:spacing w:before="60" w:after="60"/>
              <w:ind w:leftChars="213" w:left="709" w:hanging="283"/>
              <w:rPr>
                <w:szCs w:val="24"/>
                <w:lang w:eastAsia="zh-CN"/>
              </w:rPr>
            </w:pPr>
            <w:r>
              <w:t>FDD and TDD</w:t>
            </w:r>
            <w:r>
              <w:rPr>
                <w:rFonts w:hint="eastAsia"/>
                <w:szCs w:val="24"/>
                <w:lang w:eastAsia="zh-CN"/>
              </w:rPr>
              <w:t xml:space="preserve"> (</w:t>
            </w:r>
            <w:r>
              <w:t>Intel</w:t>
            </w:r>
            <w:r>
              <w:rPr>
                <w:rFonts w:hint="eastAsia"/>
                <w:lang w:eastAsia="zh-CN"/>
              </w:rPr>
              <w:t xml:space="preserve">, DCM, </w:t>
            </w:r>
            <w:r>
              <w:rPr>
                <w:rFonts w:hint="eastAsia"/>
                <w:szCs w:val="24"/>
                <w:lang w:eastAsia="zh-CN"/>
              </w:rPr>
              <w:t>HW, CMCC</w:t>
            </w:r>
            <w:r>
              <w:rPr>
                <w:rFonts w:eastAsiaTheme="minorEastAsia" w:hint="eastAsia"/>
                <w:szCs w:val="24"/>
                <w:lang w:eastAsia="zh-CN"/>
              </w:rPr>
              <w:t>, QC, E///</w:t>
            </w:r>
            <w:r>
              <w:rPr>
                <w:rFonts w:hint="eastAsia"/>
                <w:lang w:eastAsia="zh-CN"/>
              </w:rPr>
              <w:t>)</w:t>
            </w:r>
          </w:p>
          <w:p w14:paraId="5BFB1BAD" w14:textId="77777777" w:rsidR="0057277A" w:rsidRDefault="0057277A" w:rsidP="00A5139B">
            <w:pPr>
              <w:widowControl w:val="0"/>
              <w:tabs>
                <w:tab w:val="num" w:pos="1440"/>
                <w:tab w:val="num" w:pos="1701"/>
              </w:tabs>
              <w:snapToGrid w:val="0"/>
              <w:spacing w:before="60" w:after="60"/>
              <w:ind w:left="709"/>
              <w:rPr>
                <w:szCs w:val="24"/>
                <w:lang w:eastAsia="zh-CN"/>
              </w:rPr>
            </w:pPr>
          </w:p>
          <w:p w14:paraId="4B619B3B" w14:textId="77777777" w:rsidR="0057277A" w:rsidRPr="00D95462" w:rsidRDefault="0057277A" w:rsidP="00A5139B">
            <w:pPr>
              <w:numPr>
                <w:ilvl w:val="0"/>
                <w:numId w:val="2"/>
              </w:numPr>
              <w:snapToGrid w:val="0"/>
              <w:spacing w:before="60" w:after="60"/>
              <w:ind w:leftChars="18" w:left="321" w:hanging="285"/>
              <w:rPr>
                <w:szCs w:val="24"/>
                <w:lang w:eastAsia="zh-CN"/>
              </w:rPr>
            </w:pPr>
            <w:r w:rsidRPr="00D95462">
              <w:rPr>
                <w:szCs w:val="24"/>
                <w:lang w:eastAsia="zh-CN"/>
              </w:rPr>
              <w:t xml:space="preserve">Issue </w:t>
            </w:r>
            <w:r w:rsidRPr="00D95462">
              <w:rPr>
                <w:rFonts w:hint="eastAsia"/>
                <w:szCs w:val="24"/>
                <w:lang w:eastAsia="zh-CN"/>
              </w:rPr>
              <w:t>5-2-2</w:t>
            </w:r>
            <w:r w:rsidRPr="00D95462">
              <w:rPr>
                <w:szCs w:val="24"/>
                <w:lang w:eastAsia="zh-CN"/>
              </w:rPr>
              <w:t xml:space="preserve">: </w:t>
            </w:r>
            <w:r w:rsidRPr="00D95462">
              <w:rPr>
                <w:rFonts w:hint="eastAsia"/>
                <w:szCs w:val="24"/>
                <w:lang w:eastAsia="zh-CN"/>
              </w:rPr>
              <w:t>SCS</w:t>
            </w:r>
          </w:p>
          <w:p w14:paraId="7A8D0909" w14:textId="77777777" w:rsidR="0057277A" w:rsidRPr="00360DD8" w:rsidRDefault="0057277A" w:rsidP="00A5139B">
            <w:pPr>
              <w:widowControl w:val="0"/>
              <w:numPr>
                <w:ilvl w:val="1"/>
                <w:numId w:val="10"/>
              </w:numPr>
              <w:tabs>
                <w:tab w:val="num" w:pos="484"/>
                <w:tab w:val="num" w:pos="709"/>
                <w:tab w:val="num" w:pos="1440"/>
                <w:tab w:val="num" w:pos="1701"/>
              </w:tabs>
              <w:snapToGrid w:val="0"/>
              <w:spacing w:before="60" w:after="60"/>
              <w:ind w:leftChars="213" w:left="709" w:hanging="283"/>
              <w:rPr>
                <w:strike/>
                <w:szCs w:val="24"/>
                <w:lang w:eastAsia="zh-CN"/>
              </w:rPr>
            </w:pPr>
            <w:r w:rsidRPr="00360DD8">
              <w:rPr>
                <w:rFonts w:hint="eastAsia"/>
                <w:strike/>
                <w:szCs w:val="24"/>
                <w:lang w:eastAsia="zh-CN"/>
              </w:rPr>
              <w:t xml:space="preserve">Option 1: 15kHz for both FDD and TDD </w:t>
            </w:r>
          </w:p>
          <w:p w14:paraId="0FA09FF9" w14:textId="77777777" w:rsidR="0057277A" w:rsidRDefault="0057277A" w:rsidP="00A5139B">
            <w:pPr>
              <w:widowControl w:val="0"/>
              <w:numPr>
                <w:ilvl w:val="1"/>
                <w:numId w:val="10"/>
              </w:numPr>
              <w:tabs>
                <w:tab w:val="num" w:pos="484"/>
                <w:tab w:val="num" w:pos="709"/>
                <w:tab w:val="num" w:pos="1440"/>
                <w:tab w:val="num" w:pos="1701"/>
              </w:tabs>
              <w:snapToGrid w:val="0"/>
              <w:spacing w:before="60" w:after="60"/>
              <w:ind w:leftChars="213" w:left="709" w:hanging="283"/>
              <w:rPr>
                <w:szCs w:val="24"/>
                <w:lang w:eastAsia="zh-CN"/>
              </w:rPr>
            </w:pPr>
            <w:r>
              <w:rPr>
                <w:rFonts w:hint="eastAsia"/>
                <w:szCs w:val="24"/>
                <w:lang w:eastAsia="zh-CN"/>
              </w:rPr>
              <w:t>Option 2: 15kHz for FDD, 30kHz for TDD (DCM, HW, CMCC</w:t>
            </w:r>
            <w:r>
              <w:rPr>
                <w:rFonts w:eastAsiaTheme="minorEastAsia" w:hint="eastAsia"/>
                <w:szCs w:val="24"/>
                <w:lang w:eastAsia="zh-CN"/>
              </w:rPr>
              <w:t>, QC, E///</w:t>
            </w:r>
            <w:r>
              <w:rPr>
                <w:rFonts w:hint="eastAsia"/>
                <w:szCs w:val="24"/>
                <w:lang w:eastAsia="zh-CN"/>
              </w:rPr>
              <w:t>)</w:t>
            </w:r>
          </w:p>
          <w:p w14:paraId="2025D71F" w14:textId="77777777" w:rsidR="0057277A" w:rsidRPr="00360DD8" w:rsidRDefault="0057277A" w:rsidP="00A5139B">
            <w:pPr>
              <w:widowControl w:val="0"/>
              <w:numPr>
                <w:ilvl w:val="1"/>
                <w:numId w:val="10"/>
              </w:numPr>
              <w:tabs>
                <w:tab w:val="num" w:pos="484"/>
                <w:tab w:val="num" w:pos="709"/>
                <w:tab w:val="num" w:pos="1440"/>
                <w:tab w:val="num" w:pos="1701"/>
              </w:tabs>
              <w:snapToGrid w:val="0"/>
              <w:spacing w:before="60" w:after="60"/>
              <w:ind w:leftChars="213" w:left="709" w:hanging="283"/>
              <w:rPr>
                <w:strike/>
                <w:szCs w:val="24"/>
                <w:lang w:eastAsia="zh-CN"/>
              </w:rPr>
            </w:pPr>
            <w:r w:rsidRPr="00360DD8">
              <w:rPr>
                <w:rFonts w:hint="eastAsia"/>
                <w:strike/>
                <w:szCs w:val="24"/>
                <w:lang w:eastAsia="zh-CN"/>
              </w:rPr>
              <w:t>Option 3: 15kHz for FDD</w:t>
            </w:r>
          </w:p>
          <w:p w14:paraId="66BA748F" w14:textId="77777777" w:rsidR="0057277A" w:rsidRDefault="0057277A" w:rsidP="00A5139B">
            <w:pPr>
              <w:widowControl w:val="0"/>
              <w:numPr>
                <w:ilvl w:val="1"/>
                <w:numId w:val="10"/>
              </w:numPr>
              <w:tabs>
                <w:tab w:val="num" w:pos="484"/>
                <w:tab w:val="num" w:pos="709"/>
                <w:tab w:val="num" w:pos="1440"/>
                <w:tab w:val="num" w:pos="1701"/>
              </w:tabs>
              <w:snapToGrid w:val="0"/>
              <w:spacing w:before="60" w:after="60"/>
              <w:ind w:leftChars="213" w:left="709" w:hanging="283"/>
              <w:rPr>
                <w:szCs w:val="24"/>
                <w:lang w:eastAsia="zh-CN"/>
              </w:rPr>
            </w:pPr>
            <w:r>
              <w:rPr>
                <w:rFonts w:hint="eastAsia"/>
                <w:szCs w:val="24"/>
                <w:lang w:eastAsia="zh-CN"/>
              </w:rPr>
              <w:t>Option 4 (Intel)</w:t>
            </w:r>
          </w:p>
          <w:p w14:paraId="1A1689E9" w14:textId="77777777" w:rsidR="0057277A" w:rsidRDefault="0057277A" w:rsidP="00A5139B">
            <w:pPr>
              <w:widowControl w:val="0"/>
              <w:numPr>
                <w:ilvl w:val="2"/>
                <w:numId w:val="11"/>
              </w:numPr>
              <w:tabs>
                <w:tab w:val="num" w:pos="484"/>
                <w:tab w:val="num" w:pos="709"/>
                <w:tab w:val="num" w:pos="1701"/>
                <w:tab w:val="num" w:pos="2160"/>
              </w:tabs>
              <w:snapToGrid w:val="0"/>
              <w:spacing w:before="60" w:after="60"/>
              <w:ind w:left="1021" w:hanging="227"/>
              <w:rPr>
                <w:lang w:eastAsia="zh-CN"/>
              </w:rPr>
            </w:pPr>
            <w:r>
              <w:rPr>
                <w:lang w:eastAsia="zh-CN"/>
              </w:rPr>
              <w:t>Test #1: LTE FDD + NR FDD 15 kHz</w:t>
            </w:r>
          </w:p>
          <w:p w14:paraId="6DB58210" w14:textId="77777777" w:rsidR="0057277A" w:rsidRPr="00360DD8" w:rsidRDefault="0057277A" w:rsidP="00A5139B">
            <w:pPr>
              <w:widowControl w:val="0"/>
              <w:numPr>
                <w:ilvl w:val="2"/>
                <w:numId w:val="11"/>
              </w:numPr>
              <w:tabs>
                <w:tab w:val="num" w:pos="484"/>
                <w:tab w:val="num" w:pos="709"/>
                <w:tab w:val="num" w:pos="1701"/>
                <w:tab w:val="num" w:pos="2160"/>
              </w:tabs>
              <w:snapToGrid w:val="0"/>
              <w:spacing w:before="60" w:after="60"/>
              <w:ind w:left="1021" w:hanging="227"/>
              <w:rPr>
                <w:lang w:eastAsia="zh-CN"/>
              </w:rPr>
            </w:pPr>
            <w:r>
              <w:rPr>
                <w:lang w:eastAsia="zh-CN"/>
              </w:rPr>
              <w:t>Test #2: LTE TDD + NR TDD 15 kHz, in case UE supports it, otherwise LTE TDD + NR TDD 30 kHz</w:t>
            </w:r>
          </w:p>
          <w:p w14:paraId="674B9885" w14:textId="77777777" w:rsidR="0057277A" w:rsidRDefault="0057277A" w:rsidP="00A5139B">
            <w:pPr>
              <w:snapToGrid w:val="0"/>
              <w:spacing w:before="60" w:after="60"/>
              <w:ind w:leftChars="159" w:left="318"/>
              <w:rPr>
                <w:rFonts w:eastAsiaTheme="minorEastAsia"/>
                <w:i/>
                <w:color w:val="0070C0"/>
                <w:lang w:val="en-US" w:eastAsia="zh-CN"/>
              </w:rPr>
            </w:pPr>
            <w:r w:rsidRPr="00EF4BD3">
              <w:rPr>
                <w:rFonts w:eastAsiaTheme="minorEastAsia"/>
                <w:i/>
                <w:color w:val="0070C0"/>
                <w:lang w:val="en-US" w:eastAsia="zh-CN"/>
              </w:rPr>
              <w:t>Recommendations</w:t>
            </w:r>
            <w:r w:rsidRPr="00EF4BD3">
              <w:rPr>
                <w:rFonts w:eastAsiaTheme="minorEastAsia" w:hint="eastAsia"/>
                <w:i/>
                <w:color w:val="0070C0"/>
                <w:lang w:val="en-US" w:eastAsia="zh-CN"/>
              </w:rPr>
              <w:t xml:space="preserve"> for 2nd round: </w:t>
            </w:r>
          </w:p>
          <w:p w14:paraId="5A271822" w14:textId="38C36241" w:rsidR="0057277A" w:rsidRPr="00360DD8" w:rsidRDefault="0057277A" w:rsidP="00A5139B">
            <w:pPr>
              <w:snapToGrid w:val="0"/>
              <w:spacing w:before="60" w:after="60"/>
              <w:ind w:leftChars="159" w:left="318"/>
              <w:rPr>
                <w:rFonts w:eastAsiaTheme="minorEastAsia"/>
                <w:szCs w:val="24"/>
                <w:lang w:eastAsia="zh-CN"/>
              </w:rPr>
            </w:pPr>
            <w:r w:rsidRPr="00360DD8">
              <w:rPr>
                <w:rFonts w:eastAsiaTheme="minorEastAsia"/>
                <w:szCs w:val="24"/>
                <w:lang w:eastAsia="zh-CN"/>
              </w:rPr>
              <w:t>Further discuss</w:t>
            </w:r>
            <w:r>
              <w:rPr>
                <w:rFonts w:eastAsiaTheme="minorEastAsia" w:hint="eastAsia"/>
                <w:szCs w:val="24"/>
                <w:lang w:eastAsia="zh-CN"/>
              </w:rPr>
              <w:t xml:space="preserve"> option 2 and </w:t>
            </w:r>
            <w:r w:rsidR="00B96A8E">
              <w:rPr>
                <w:rFonts w:eastAsiaTheme="minorEastAsia" w:hint="eastAsia"/>
                <w:szCs w:val="24"/>
                <w:lang w:eastAsia="zh-CN"/>
              </w:rPr>
              <w:t xml:space="preserve">option </w:t>
            </w:r>
            <w:r>
              <w:rPr>
                <w:rFonts w:eastAsiaTheme="minorEastAsia" w:hint="eastAsia"/>
                <w:szCs w:val="24"/>
                <w:lang w:eastAsia="zh-CN"/>
              </w:rPr>
              <w:t>4,</w:t>
            </w:r>
            <w:r w:rsidRPr="00360DD8">
              <w:rPr>
                <w:rFonts w:eastAsiaTheme="minorEastAsia"/>
                <w:szCs w:val="24"/>
                <w:lang w:eastAsia="zh-CN"/>
              </w:rPr>
              <w:t xml:space="preserve"> </w:t>
            </w:r>
            <w:r>
              <w:rPr>
                <w:rFonts w:eastAsiaTheme="minorEastAsia" w:hint="eastAsia"/>
                <w:szCs w:val="24"/>
                <w:lang w:eastAsia="zh-CN"/>
              </w:rPr>
              <w:t>and</w:t>
            </w:r>
            <w:r w:rsidRPr="00360DD8">
              <w:rPr>
                <w:rFonts w:eastAsiaTheme="minorEastAsia"/>
                <w:szCs w:val="24"/>
                <w:lang w:eastAsia="zh-CN"/>
              </w:rPr>
              <w:t xml:space="preserve"> try to </w:t>
            </w:r>
            <w:r>
              <w:rPr>
                <w:rFonts w:eastAsiaTheme="minorEastAsia" w:hint="eastAsia"/>
                <w:szCs w:val="24"/>
                <w:lang w:eastAsia="zh-CN"/>
              </w:rPr>
              <w:t>select one</w:t>
            </w:r>
            <w:r w:rsidRPr="00360DD8">
              <w:rPr>
                <w:rFonts w:eastAsiaTheme="minorEastAsia"/>
                <w:szCs w:val="24"/>
                <w:lang w:eastAsia="zh-CN"/>
              </w:rPr>
              <w:t xml:space="preserve"> in this meeting</w:t>
            </w:r>
          </w:p>
          <w:p w14:paraId="28D5A6D2" w14:textId="77777777" w:rsidR="0057277A" w:rsidRPr="00360DD8" w:rsidRDefault="0057277A" w:rsidP="00A5139B">
            <w:pPr>
              <w:widowControl w:val="0"/>
              <w:tabs>
                <w:tab w:val="num" w:pos="1701"/>
                <w:tab w:val="num" w:pos="2160"/>
              </w:tabs>
              <w:snapToGrid w:val="0"/>
              <w:spacing w:before="60" w:after="60"/>
              <w:ind w:left="794"/>
              <w:rPr>
                <w:lang w:eastAsia="zh-CN"/>
              </w:rPr>
            </w:pPr>
          </w:p>
          <w:p w14:paraId="276D914B" w14:textId="77777777" w:rsidR="0057277A" w:rsidRPr="00D95462" w:rsidRDefault="0057277A" w:rsidP="00A5139B">
            <w:pPr>
              <w:numPr>
                <w:ilvl w:val="0"/>
                <w:numId w:val="2"/>
              </w:numPr>
              <w:snapToGrid w:val="0"/>
              <w:spacing w:before="60" w:after="60"/>
              <w:ind w:leftChars="18" w:left="321" w:hanging="285"/>
              <w:rPr>
                <w:szCs w:val="24"/>
                <w:lang w:eastAsia="zh-CN"/>
              </w:rPr>
            </w:pPr>
            <w:r w:rsidRPr="00D95462">
              <w:rPr>
                <w:szCs w:val="24"/>
                <w:lang w:eastAsia="zh-CN"/>
              </w:rPr>
              <w:t xml:space="preserve">Issue </w:t>
            </w:r>
            <w:r w:rsidRPr="00D95462">
              <w:rPr>
                <w:rFonts w:hint="eastAsia"/>
                <w:szCs w:val="24"/>
                <w:lang w:eastAsia="zh-CN"/>
              </w:rPr>
              <w:t>5-2-3</w:t>
            </w:r>
            <w:r w:rsidRPr="00D95462">
              <w:rPr>
                <w:szCs w:val="24"/>
                <w:lang w:eastAsia="zh-CN"/>
              </w:rPr>
              <w:t xml:space="preserve">: </w:t>
            </w:r>
            <w:r w:rsidRPr="00D95462">
              <w:rPr>
                <w:rFonts w:hint="eastAsia"/>
                <w:szCs w:val="24"/>
                <w:lang w:eastAsia="zh-CN"/>
              </w:rPr>
              <w:t>TDD pattern</w:t>
            </w:r>
          </w:p>
          <w:p w14:paraId="316BBD45" w14:textId="77777777" w:rsidR="0057277A" w:rsidRDefault="0057277A" w:rsidP="00A5139B">
            <w:pPr>
              <w:widowControl w:val="0"/>
              <w:numPr>
                <w:ilvl w:val="1"/>
                <w:numId w:val="10"/>
              </w:numPr>
              <w:tabs>
                <w:tab w:val="num" w:pos="484"/>
                <w:tab w:val="num" w:pos="709"/>
                <w:tab w:val="num" w:pos="1440"/>
                <w:tab w:val="num" w:pos="1701"/>
              </w:tabs>
              <w:snapToGrid w:val="0"/>
              <w:spacing w:before="60" w:after="60"/>
              <w:ind w:leftChars="213" w:left="709" w:hanging="283"/>
              <w:rPr>
                <w:szCs w:val="24"/>
                <w:lang w:val="en-US" w:eastAsia="zh-CN"/>
              </w:rPr>
            </w:pPr>
            <w:r>
              <w:rPr>
                <w:rFonts w:hint="eastAsia"/>
                <w:szCs w:val="24"/>
                <w:lang w:val="en-US" w:eastAsia="zh-CN"/>
              </w:rPr>
              <w:lastRenderedPageBreak/>
              <w:t>TDD pattern for 30kHz SCS</w:t>
            </w:r>
          </w:p>
          <w:p w14:paraId="0D48BD70" w14:textId="77777777" w:rsidR="0057277A" w:rsidRPr="00065B58" w:rsidRDefault="0057277A" w:rsidP="00A5139B">
            <w:pPr>
              <w:widowControl w:val="0"/>
              <w:numPr>
                <w:ilvl w:val="2"/>
                <w:numId w:val="11"/>
              </w:numPr>
              <w:tabs>
                <w:tab w:val="num" w:pos="484"/>
                <w:tab w:val="num" w:pos="709"/>
                <w:tab w:val="num" w:pos="1701"/>
                <w:tab w:val="num" w:pos="2160"/>
              </w:tabs>
              <w:snapToGrid w:val="0"/>
              <w:spacing w:before="60" w:after="60"/>
              <w:ind w:left="1021" w:hanging="227"/>
              <w:rPr>
                <w:lang w:eastAsia="zh-CN"/>
              </w:rPr>
            </w:pPr>
            <w:r>
              <w:rPr>
                <w:rFonts w:hint="eastAsia"/>
                <w:lang w:eastAsia="zh-CN"/>
              </w:rPr>
              <w:t>Option 1: 7D1S2U (agreement in the last meeting</w:t>
            </w:r>
            <w:r>
              <w:rPr>
                <w:rFonts w:eastAsiaTheme="minorEastAsia" w:hint="eastAsia"/>
                <w:lang w:eastAsia="zh-CN"/>
              </w:rPr>
              <w:t xml:space="preserve">, </w:t>
            </w:r>
            <w:r>
              <w:rPr>
                <w:rFonts w:eastAsia="宋体" w:hint="eastAsia"/>
                <w:szCs w:val="24"/>
                <w:lang w:eastAsia="zh-CN"/>
              </w:rPr>
              <w:t>QC, CMCC, HW, E///, Intel</w:t>
            </w:r>
            <w:r>
              <w:rPr>
                <w:rFonts w:hint="eastAsia"/>
                <w:lang w:eastAsia="zh-CN"/>
              </w:rPr>
              <w:t>)</w:t>
            </w:r>
          </w:p>
          <w:p w14:paraId="3A981C19" w14:textId="77777777" w:rsidR="0057277A" w:rsidRPr="00360DD8" w:rsidRDefault="0057277A" w:rsidP="00A5139B">
            <w:pPr>
              <w:widowControl w:val="0"/>
              <w:numPr>
                <w:ilvl w:val="2"/>
                <w:numId w:val="11"/>
              </w:numPr>
              <w:tabs>
                <w:tab w:val="num" w:pos="484"/>
                <w:tab w:val="num" w:pos="709"/>
                <w:tab w:val="num" w:pos="1701"/>
                <w:tab w:val="num" w:pos="2160"/>
              </w:tabs>
              <w:snapToGrid w:val="0"/>
              <w:spacing w:before="60" w:after="60"/>
              <w:ind w:left="1021" w:hanging="227"/>
              <w:rPr>
                <w:lang w:eastAsia="zh-CN"/>
              </w:rPr>
            </w:pPr>
            <w:r>
              <w:rPr>
                <w:rFonts w:hint="eastAsia"/>
                <w:lang w:eastAsia="zh-CN"/>
              </w:rPr>
              <w:t xml:space="preserve">Option 2: </w:t>
            </w:r>
            <w:r>
              <w:t>3DSU+4D</w:t>
            </w:r>
            <w:r>
              <w:rPr>
                <w:rFonts w:hint="eastAsia"/>
                <w:lang w:eastAsia="zh-CN"/>
              </w:rPr>
              <w:t xml:space="preserve"> (Intel)</w:t>
            </w:r>
          </w:p>
          <w:p w14:paraId="787ABD93" w14:textId="77777777" w:rsidR="0057277A" w:rsidRPr="00360DD8" w:rsidRDefault="0057277A" w:rsidP="00A5139B">
            <w:pPr>
              <w:widowControl w:val="0"/>
              <w:numPr>
                <w:ilvl w:val="3"/>
                <w:numId w:val="12"/>
              </w:numPr>
              <w:tabs>
                <w:tab w:val="num" w:pos="484"/>
                <w:tab w:val="num" w:pos="709"/>
                <w:tab w:val="num" w:pos="1077"/>
                <w:tab w:val="num" w:pos="1440"/>
                <w:tab w:val="num" w:pos="1701"/>
                <w:tab w:val="num" w:pos="2880"/>
                <w:tab w:val="num" w:pos="3237"/>
              </w:tabs>
              <w:snapToGrid w:val="0"/>
              <w:spacing w:before="60" w:after="60"/>
              <w:ind w:left="1418" w:hanging="284"/>
              <w:rPr>
                <w:szCs w:val="24"/>
                <w:lang w:eastAsia="zh-CN"/>
              </w:rPr>
            </w:pPr>
            <w:r w:rsidRPr="00360DD8">
              <w:rPr>
                <w:rFonts w:hint="eastAsia"/>
                <w:szCs w:val="24"/>
                <w:lang w:eastAsia="zh-CN"/>
              </w:rPr>
              <w:t xml:space="preserve">Intel: </w:t>
            </w:r>
            <w:r w:rsidRPr="00360DD8">
              <w:rPr>
                <w:szCs w:val="24"/>
                <w:lang w:eastAsia="zh-CN"/>
              </w:rPr>
              <w:t>If we are only one company who prefer such test simplification then we can compromise to Option 1.</w:t>
            </w:r>
          </w:p>
          <w:p w14:paraId="17C7B015" w14:textId="77777777" w:rsidR="0057277A" w:rsidRDefault="0057277A" w:rsidP="00A5139B">
            <w:pPr>
              <w:widowControl w:val="0"/>
              <w:numPr>
                <w:ilvl w:val="1"/>
                <w:numId w:val="10"/>
              </w:numPr>
              <w:tabs>
                <w:tab w:val="num" w:pos="484"/>
                <w:tab w:val="num" w:pos="709"/>
                <w:tab w:val="num" w:pos="1440"/>
                <w:tab w:val="num" w:pos="1701"/>
              </w:tabs>
              <w:snapToGrid w:val="0"/>
              <w:spacing w:before="60" w:after="60"/>
              <w:ind w:leftChars="213" w:left="709" w:hanging="283"/>
              <w:rPr>
                <w:szCs w:val="24"/>
                <w:lang w:val="en-US" w:eastAsia="zh-CN"/>
              </w:rPr>
            </w:pPr>
            <w:r>
              <w:rPr>
                <w:rFonts w:hint="eastAsia"/>
                <w:szCs w:val="24"/>
                <w:lang w:val="en-US" w:eastAsia="zh-CN"/>
              </w:rPr>
              <w:t>TDD pattern for 15kHz SCS</w:t>
            </w:r>
          </w:p>
          <w:p w14:paraId="62BADCE2" w14:textId="77777777" w:rsidR="0057277A" w:rsidRDefault="0057277A" w:rsidP="00A5139B">
            <w:pPr>
              <w:widowControl w:val="0"/>
              <w:numPr>
                <w:ilvl w:val="2"/>
                <w:numId w:val="11"/>
              </w:numPr>
              <w:tabs>
                <w:tab w:val="num" w:pos="484"/>
                <w:tab w:val="num" w:pos="709"/>
                <w:tab w:val="num" w:pos="1701"/>
                <w:tab w:val="num" w:pos="2160"/>
              </w:tabs>
              <w:snapToGrid w:val="0"/>
              <w:spacing w:before="60" w:after="60"/>
              <w:ind w:left="1021" w:hanging="227"/>
              <w:rPr>
                <w:lang w:eastAsia="zh-CN"/>
              </w:rPr>
            </w:pPr>
            <w:r>
              <w:rPr>
                <w:rFonts w:hint="eastAsia"/>
                <w:lang w:eastAsia="zh-CN"/>
              </w:rPr>
              <w:t>Option 1: DSU+DD (Intel)</w:t>
            </w:r>
          </w:p>
          <w:p w14:paraId="35B8C057" w14:textId="77777777" w:rsidR="0057277A" w:rsidRDefault="0057277A" w:rsidP="00A5139B">
            <w:pPr>
              <w:widowControl w:val="0"/>
              <w:numPr>
                <w:ilvl w:val="2"/>
                <w:numId w:val="11"/>
              </w:numPr>
              <w:tabs>
                <w:tab w:val="num" w:pos="484"/>
                <w:tab w:val="num" w:pos="709"/>
                <w:tab w:val="num" w:pos="1701"/>
                <w:tab w:val="num" w:pos="2160"/>
              </w:tabs>
              <w:snapToGrid w:val="0"/>
              <w:spacing w:before="60" w:after="60"/>
              <w:ind w:left="1021" w:hanging="227"/>
              <w:rPr>
                <w:lang w:eastAsia="zh-CN"/>
              </w:rPr>
            </w:pPr>
            <w:r>
              <w:rPr>
                <w:rFonts w:hint="eastAsia"/>
                <w:lang w:eastAsia="zh-CN"/>
              </w:rPr>
              <w:t>Other options are not precluded.</w:t>
            </w:r>
          </w:p>
          <w:p w14:paraId="0BB79536" w14:textId="77777777" w:rsidR="0057277A" w:rsidRDefault="0057277A" w:rsidP="00A5139B">
            <w:pPr>
              <w:snapToGrid w:val="0"/>
              <w:spacing w:before="60" w:after="60"/>
              <w:ind w:leftChars="159" w:left="318"/>
              <w:rPr>
                <w:rFonts w:eastAsiaTheme="minorEastAsia"/>
                <w:i/>
                <w:color w:val="0070C0"/>
                <w:lang w:val="en-US" w:eastAsia="zh-CN"/>
              </w:rPr>
            </w:pPr>
            <w:r>
              <w:rPr>
                <w:rFonts w:eastAsiaTheme="minorEastAsia" w:hint="eastAsia"/>
                <w:i/>
                <w:color w:val="0070C0"/>
                <w:lang w:val="en-US" w:eastAsia="zh-CN"/>
              </w:rPr>
              <w:t>Tentative agreement:</w:t>
            </w:r>
          </w:p>
          <w:p w14:paraId="1CE3F6A9" w14:textId="77777777" w:rsidR="0057277A" w:rsidRDefault="0057277A" w:rsidP="00A5139B">
            <w:pPr>
              <w:widowControl w:val="0"/>
              <w:numPr>
                <w:ilvl w:val="1"/>
                <w:numId w:val="10"/>
              </w:numPr>
              <w:tabs>
                <w:tab w:val="num" w:pos="484"/>
                <w:tab w:val="num" w:pos="709"/>
                <w:tab w:val="num" w:pos="1440"/>
                <w:tab w:val="num" w:pos="1701"/>
              </w:tabs>
              <w:snapToGrid w:val="0"/>
              <w:spacing w:before="60" w:after="60"/>
              <w:ind w:leftChars="213" w:left="709" w:hanging="283"/>
              <w:rPr>
                <w:szCs w:val="24"/>
                <w:lang w:val="en-US" w:eastAsia="zh-CN"/>
              </w:rPr>
            </w:pPr>
            <w:r>
              <w:rPr>
                <w:rFonts w:hint="eastAsia"/>
                <w:szCs w:val="24"/>
                <w:lang w:val="en-US" w:eastAsia="zh-CN"/>
              </w:rPr>
              <w:t>TDD pattern for 30kHz SCS</w:t>
            </w:r>
            <w:r>
              <w:rPr>
                <w:rFonts w:eastAsiaTheme="minorEastAsia" w:hint="eastAsia"/>
                <w:szCs w:val="24"/>
                <w:lang w:val="en-US" w:eastAsia="zh-CN"/>
              </w:rPr>
              <w:t xml:space="preserve">: </w:t>
            </w:r>
            <w:r>
              <w:rPr>
                <w:rFonts w:hint="eastAsia"/>
                <w:lang w:eastAsia="zh-CN"/>
              </w:rPr>
              <w:t>7D1S2U</w:t>
            </w:r>
          </w:p>
          <w:p w14:paraId="707A7427" w14:textId="77777777" w:rsidR="0057277A" w:rsidRDefault="0057277A" w:rsidP="00A5139B">
            <w:pPr>
              <w:snapToGrid w:val="0"/>
              <w:spacing w:before="60" w:after="60"/>
              <w:ind w:leftChars="159" w:left="318"/>
              <w:rPr>
                <w:rFonts w:eastAsiaTheme="minorEastAsia"/>
                <w:i/>
                <w:color w:val="0070C0"/>
                <w:lang w:val="en-US" w:eastAsia="zh-CN"/>
              </w:rPr>
            </w:pPr>
            <w:r w:rsidRPr="00EF4BD3">
              <w:rPr>
                <w:rFonts w:eastAsiaTheme="minorEastAsia"/>
                <w:i/>
                <w:color w:val="0070C0"/>
                <w:lang w:val="en-US" w:eastAsia="zh-CN"/>
              </w:rPr>
              <w:t>Recommendations</w:t>
            </w:r>
            <w:r w:rsidRPr="00EF4BD3">
              <w:rPr>
                <w:rFonts w:eastAsiaTheme="minorEastAsia" w:hint="eastAsia"/>
                <w:i/>
                <w:color w:val="0070C0"/>
                <w:lang w:val="en-US" w:eastAsia="zh-CN"/>
              </w:rPr>
              <w:t xml:space="preserve"> for 2nd round: </w:t>
            </w:r>
          </w:p>
          <w:p w14:paraId="24C6F64E" w14:textId="77777777" w:rsidR="0057277A" w:rsidRDefault="0057277A" w:rsidP="00A5139B">
            <w:pPr>
              <w:widowControl w:val="0"/>
              <w:numPr>
                <w:ilvl w:val="1"/>
                <w:numId w:val="10"/>
              </w:numPr>
              <w:tabs>
                <w:tab w:val="num" w:pos="484"/>
                <w:tab w:val="num" w:pos="709"/>
                <w:tab w:val="num" w:pos="1440"/>
                <w:tab w:val="num" w:pos="1701"/>
              </w:tabs>
              <w:snapToGrid w:val="0"/>
              <w:spacing w:before="60" w:after="60"/>
              <w:ind w:leftChars="213" w:left="709" w:hanging="283"/>
              <w:rPr>
                <w:szCs w:val="24"/>
                <w:lang w:val="en-US" w:eastAsia="zh-CN"/>
              </w:rPr>
            </w:pPr>
            <w:r>
              <w:rPr>
                <w:rFonts w:eastAsiaTheme="minorEastAsia" w:hint="eastAsia"/>
                <w:szCs w:val="24"/>
                <w:lang w:val="en-US" w:eastAsia="zh-CN"/>
              </w:rPr>
              <w:t xml:space="preserve">Discuss the </w:t>
            </w:r>
            <w:r>
              <w:rPr>
                <w:rFonts w:hint="eastAsia"/>
                <w:szCs w:val="24"/>
                <w:lang w:val="en-US" w:eastAsia="zh-CN"/>
              </w:rPr>
              <w:t>TDD pattern for 15kHz SCS</w:t>
            </w:r>
            <w:r>
              <w:rPr>
                <w:rFonts w:eastAsiaTheme="minorEastAsia" w:hint="eastAsia"/>
                <w:szCs w:val="24"/>
                <w:lang w:val="en-US" w:eastAsia="zh-CN"/>
              </w:rPr>
              <w:t xml:space="preserve"> if needed</w:t>
            </w:r>
          </w:p>
          <w:p w14:paraId="7FE3C4A8" w14:textId="77777777" w:rsidR="0057277A" w:rsidRPr="003A6C4D" w:rsidRDefault="0057277A" w:rsidP="00A5139B">
            <w:pPr>
              <w:snapToGrid w:val="0"/>
              <w:spacing w:before="60" w:after="60"/>
              <w:rPr>
                <w:rFonts w:ascii="Arial" w:eastAsiaTheme="minorEastAsia" w:hAnsi="Arial"/>
                <w:sz w:val="24"/>
                <w:szCs w:val="16"/>
                <w:lang w:val="en-US" w:eastAsia="zh-CN"/>
              </w:rPr>
            </w:pPr>
          </w:p>
          <w:p w14:paraId="5FFC5551" w14:textId="77777777" w:rsidR="0057277A" w:rsidRPr="001D08AA" w:rsidRDefault="0057277A" w:rsidP="00A5139B">
            <w:pPr>
              <w:snapToGrid w:val="0"/>
              <w:spacing w:before="60" w:after="60"/>
              <w:rPr>
                <w:b/>
                <w:u w:val="single"/>
                <w:lang w:val="en-US"/>
              </w:rPr>
            </w:pPr>
            <w:r w:rsidRPr="001D08AA">
              <w:rPr>
                <w:b/>
                <w:u w:val="single"/>
                <w:lang w:val="en-US"/>
              </w:rPr>
              <w:t>Sub-topic 5-3: Requirements for intra-band non-contiguous EN-DC</w:t>
            </w:r>
          </w:p>
          <w:p w14:paraId="6E620107" w14:textId="77777777" w:rsidR="0057277A" w:rsidRPr="000D5E4F" w:rsidRDefault="0057277A" w:rsidP="00A5139B">
            <w:pPr>
              <w:numPr>
                <w:ilvl w:val="0"/>
                <w:numId w:val="2"/>
              </w:numPr>
              <w:snapToGrid w:val="0"/>
              <w:spacing w:before="60" w:after="60"/>
              <w:ind w:leftChars="18" w:left="321" w:hanging="285"/>
              <w:rPr>
                <w:szCs w:val="24"/>
                <w:lang w:eastAsia="zh-CN"/>
              </w:rPr>
            </w:pPr>
            <w:r w:rsidRPr="00D95462">
              <w:rPr>
                <w:szCs w:val="24"/>
                <w:lang w:eastAsia="zh-CN"/>
              </w:rPr>
              <w:t xml:space="preserve">Issue </w:t>
            </w:r>
            <w:r w:rsidRPr="00D95462">
              <w:rPr>
                <w:rFonts w:hint="eastAsia"/>
                <w:szCs w:val="24"/>
                <w:lang w:eastAsia="zh-CN"/>
              </w:rPr>
              <w:t>5</w:t>
            </w:r>
            <w:r w:rsidRPr="00D95462">
              <w:rPr>
                <w:szCs w:val="24"/>
                <w:lang w:eastAsia="zh-CN"/>
              </w:rPr>
              <w:t>-3</w:t>
            </w:r>
            <w:r w:rsidRPr="00D95462">
              <w:rPr>
                <w:rFonts w:hint="eastAsia"/>
                <w:szCs w:val="24"/>
                <w:lang w:eastAsia="zh-CN"/>
              </w:rPr>
              <w:t>-1</w:t>
            </w:r>
            <w:r w:rsidRPr="00D95462">
              <w:rPr>
                <w:szCs w:val="24"/>
                <w:lang w:eastAsia="zh-CN"/>
              </w:rPr>
              <w:t xml:space="preserve">: </w:t>
            </w:r>
            <w:r w:rsidRPr="00D95462">
              <w:rPr>
                <w:rFonts w:hint="eastAsia"/>
                <w:szCs w:val="24"/>
                <w:lang w:eastAsia="zh-CN"/>
              </w:rPr>
              <w:t>W</w:t>
            </w:r>
            <w:r w:rsidRPr="00D95462">
              <w:rPr>
                <w:szCs w:val="24"/>
                <w:lang w:eastAsia="zh-CN"/>
              </w:rPr>
              <w:t>hether to define power imbalance requirement for FR1 intra-band non-contiguous EN-DC</w:t>
            </w:r>
          </w:p>
          <w:p w14:paraId="40CE6C5E" w14:textId="77777777" w:rsidR="0057277A" w:rsidRPr="001D08AA" w:rsidRDefault="0057277A" w:rsidP="00A5139B">
            <w:pPr>
              <w:widowControl w:val="0"/>
              <w:numPr>
                <w:ilvl w:val="1"/>
                <w:numId w:val="10"/>
              </w:numPr>
              <w:tabs>
                <w:tab w:val="num" w:pos="484"/>
                <w:tab w:val="num" w:pos="709"/>
                <w:tab w:val="num" w:pos="1440"/>
                <w:tab w:val="num" w:pos="1701"/>
              </w:tabs>
              <w:snapToGrid w:val="0"/>
              <w:spacing w:before="60" w:after="60"/>
              <w:ind w:leftChars="213" w:left="709" w:hanging="283"/>
              <w:rPr>
                <w:lang w:val="en-US" w:eastAsia="zh-CN"/>
              </w:rPr>
            </w:pPr>
            <w:r>
              <w:rPr>
                <w:rFonts w:eastAsiaTheme="minorEastAsia" w:hint="eastAsia"/>
                <w:lang w:val="en-US" w:eastAsia="zh-CN"/>
              </w:rPr>
              <w:t>Views on whether to define the requirements</w:t>
            </w:r>
          </w:p>
          <w:p w14:paraId="4A203188" w14:textId="77777777" w:rsidR="0057277A" w:rsidRPr="001D08AA" w:rsidRDefault="0057277A" w:rsidP="00A5139B">
            <w:pPr>
              <w:widowControl w:val="0"/>
              <w:numPr>
                <w:ilvl w:val="2"/>
                <w:numId w:val="11"/>
              </w:numPr>
              <w:tabs>
                <w:tab w:val="num" w:pos="484"/>
                <w:tab w:val="num" w:pos="709"/>
                <w:tab w:val="num" w:pos="1701"/>
                <w:tab w:val="num" w:pos="2160"/>
              </w:tabs>
              <w:snapToGrid w:val="0"/>
              <w:spacing w:before="60" w:after="60"/>
              <w:ind w:left="1021" w:hanging="227"/>
              <w:rPr>
                <w:lang w:eastAsia="zh-CN"/>
              </w:rPr>
            </w:pPr>
            <w:r w:rsidRPr="001D08AA">
              <w:rPr>
                <w:rFonts w:hint="eastAsia"/>
                <w:lang w:eastAsia="zh-CN"/>
              </w:rPr>
              <w:t xml:space="preserve">Option 1: Yes (DCM, </w:t>
            </w:r>
            <w:r>
              <w:rPr>
                <w:rFonts w:hint="eastAsia"/>
                <w:lang w:eastAsia="zh-CN"/>
              </w:rPr>
              <w:t>S</w:t>
            </w:r>
            <w:r>
              <w:rPr>
                <w:lang w:eastAsia="zh-CN"/>
              </w:rPr>
              <w:t>oftBank</w:t>
            </w:r>
            <w:r w:rsidRPr="001D08AA">
              <w:rPr>
                <w:rFonts w:hint="eastAsia"/>
                <w:lang w:eastAsia="zh-CN"/>
              </w:rPr>
              <w:t>)</w:t>
            </w:r>
          </w:p>
          <w:p w14:paraId="50191103" w14:textId="77777777" w:rsidR="0057277A" w:rsidRPr="001D08AA" w:rsidRDefault="0057277A" w:rsidP="00A5139B">
            <w:pPr>
              <w:widowControl w:val="0"/>
              <w:numPr>
                <w:ilvl w:val="2"/>
                <w:numId w:val="11"/>
              </w:numPr>
              <w:tabs>
                <w:tab w:val="num" w:pos="484"/>
                <w:tab w:val="num" w:pos="709"/>
                <w:tab w:val="num" w:pos="1701"/>
                <w:tab w:val="num" w:pos="2160"/>
              </w:tabs>
              <w:snapToGrid w:val="0"/>
              <w:spacing w:before="60" w:after="60"/>
              <w:ind w:left="1021" w:hanging="227"/>
              <w:rPr>
                <w:lang w:eastAsia="zh-CN"/>
              </w:rPr>
            </w:pPr>
            <w:r w:rsidRPr="001D08AA">
              <w:rPr>
                <w:rFonts w:hint="eastAsia"/>
                <w:lang w:eastAsia="zh-CN"/>
              </w:rPr>
              <w:t>Option 2: No (QC)</w:t>
            </w:r>
          </w:p>
          <w:p w14:paraId="6CAE7B6D" w14:textId="77777777" w:rsidR="0057277A" w:rsidRPr="001D08AA" w:rsidRDefault="0057277A" w:rsidP="00A5139B">
            <w:pPr>
              <w:widowControl w:val="0"/>
              <w:numPr>
                <w:ilvl w:val="2"/>
                <w:numId w:val="11"/>
              </w:numPr>
              <w:tabs>
                <w:tab w:val="num" w:pos="484"/>
                <w:tab w:val="num" w:pos="709"/>
                <w:tab w:val="num" w:pos="1701"/>
                <w:tab w:val="num" w:pos="2160"/>
              </w:tabs>
              <w:snapToGrid w:val="0"/>
              <w:spacing w:before="60" w:after="60"/>
              <w:ind w:left="1021" w:hanging="227"/>
              <w:rPr>
                <w:lang w:eastAsia="zh-CN"/>
              </w:rPr>
            </w:pPr>
            <w:r w:rsidRPr="001D08AA">
              <w:rPr>
                <w:rFonts w:hint="eastAsia"/>
                <w:lang w:eastAsia="zh-CN"/>
              </w:rPr>
              <w:t>Option 3: More discussion is needed (Intel, HW)</w:t>
            </w:r>
          </w:p>
          <w:p w14:paraId="7CC1EE8B" w14:textId="77777777" w:rsidR="0057277A" w:rsidRPr="001D08AA" w:rsidRDefault="0057277A" w:rsidP="00A5139B">
            <w:pPr>
              <w:widowControl w:val="0"/>
              <w:numPr>
                <w:ilvl w:val="1"/>
                <w:numId w:val="10"/>
              </w:numPr>
              <w:tabs>
                <w:tab w:val="num" w:pos="484"/>
                <w:tab w:val="num" w:pos="709"/>
                <w:tab w:val="num" w:pos="1440"/>
                <w:tab w:val="num" w:pos="1701"/>
              </w:tabs>
              <w:snapToGrid w:val="0"/>
              <w:spacing w:before="60" w:after="60"/>
              <w:ind w:leftChars="213" w:left="709" w:hanging="283"/>
              <w:rPr>
                <w:rFonts w:eastAsiaTheme="minorEastAsia"/>
                <w:lang w:val="en-US" w:eastAsia="zh-CN"/>
              </w:rPr>
            </w:pPr>
            <w:r>
              <w:rPr>
                <w:rFonts w:eastAsiaTheme="minorEastAsia" w:hint="eastAsia"/>
                <w:lang w:val="en-US" w:eastAsia="zh-CN"/>
              </w:rPr>
              <w:t>Feedback on the two questions in the 1</w:t>
            </w:r>
            <w:r w:rsidRPr="006A40B4">
              <w:rPr>
                <w:rFonts w:eastAsiaTheme="minorEastAsia" w:hint="eastAsia"/>
                <w:lang w:val="en-US" w:eastAsia="zh-CN"/>
              </w:rPr>
              <w:t>st</w:t>
            </w:r>
            <w:r>
              <w:rPr>
                <w:rFonts w:eastAsiaTheme="minorEastAsia" w:hint="eastAsia"/>
                <w:lang w:val="en-US" w:eastAsia="zh-CN"/>
              </w:rPr>
              <w:t xml:space="preserve"> round:</w:t>
            </w:r>
          </w:p>
          <w:p w14:paraId="36E9448E" w14:textId="77777777" w:rsidR="0057277A" w:rsidRPr="000D5E4F" w:rsidRDefault="0057277A" w:rsidP="00A5139B">
            <w:pPr>
              <w:widowControl w:val="0"/>
              <w:numPr>
                <w:ilvl w:val="2"/>
                <w:numId w:val="11"/>
              </w:numPr>
              <w:tabs>
                <w:tab w:val="num" w:pos="484"/>
                <w:tab w:val="num" w:pos="709"/>
                <w:tab w:val="num" w:pos="1701"/>
                <w:tab w:val="num" w:pos="2160"/>
              </w:tabs>
              <w:snapToGrid w:val="0"/>
              <w:spacing w:before="60" w:after="60"/>
              <w:ind w:left="1021" w:hanging="227"/>
              <w:rPr>
                <w:lang w:eastAsia="zh-CN"/>
              </w:rPr>
            </w:pPr>
            <w:r>
              <w:rPr>
                <w:rFonts w:hint="eastAsia"/>
                <w:lang w:eastAsia="zh-CN"/>
              </w:rPr>
              <w:t xml:space="preserve">Whether it is </w:t>
            </w:r>
            <w:r>
              <w:rPr>
                <w:lang w:eastAsia="zh-CN"/>
              </w:rPr>
              <w:t>feasible</w:t>
            </w:r>
            <w:r>
              <w:rPr>
                <w:rFonts w:hint="eastAsia"/>
                <w:lang w:eastAsia="zh-CN"/>
              </w:rPr>
              <w:t xml:space="preserve"> to assume single RF chain to receive two </w:t>
            </w:r>
            <w:r>
              <w:rPr>
                <w:lang w:eastAsia="zh-CN"/>
              </w:rPr>
              <w:t>non-continuous carriers in co-located scenario</w:t>
            </w:r>
            <w:r>
              <w:rPr>
                <w:rFonts w:hint="eastAsia"/>
                <w:lang w:eastAsia="zh-CN"/>
              </w:rPr>
              <w:t>?</w:t>
            </w:r>
          </w:p>
          <w:p w14:paraId="2DF7D161" w14:textId="77777777" w:rsidR="0057277A" w:rsidRPr="006A40B4" w:rsidRDefault="0057277A" w:rsidP="00A5139B">
            <w:pPr>
              <w:widowControl w:val="0"/>
              <w:numPr>
                <w:ilvl w:val="3"/>
                <w:numId w:val="12"/>
              </w:numPr>
              <w:tabs>
                <w:tab w:val="num" w:pos="484"/>
                <w:tab w:val="num" w:pos="709"/>
                <w:tab w:val="num" w:pos="1026"/>
                <w:tab w:val="num" w:pos="1077"/>
                <w:tab w:val="num" w:pos="1440"/>
                <w:tab w:val="num" w:pos="1701"/>
                <w:tab w:val="num" w:pos="2880"/>
                <w:tab w:val="num" w:pos="3237"/>
              </w:tabs>
              <w:snapToGrid w:val="0"/>
              <w:spacing w:before="60" w:after="60"/>
              <w:ind w:left="1418" w:hanging="284"/>
              <w:rPr>
                <w:rFonts w:eastAsiaTheme="minorEastAsia"/>
                <w:szCs w:val="24"/>
                <w:lang w:eastAsia="zh-CN"/>
              </w:rPr>
            </w:pPr>
            <w:r>
              <w:rPr>
                <w:rFonts w:eastAsiaTheme="minorEastAsia" w:hint="eastAsia"/>
                <w:lang w:eastAsia="zh-CN"/>
              </w:rPr>
              <w:t xml:space="preserve">Yes: </w:t>
            </w:r>
            <w:r>
              <w:rPr>
                <w:rFonts w:hint="eastAsia"/>
                <w:lang w:eastAsia="ja-JP"/>
              </w:rPr>
              <w:t>S</w:t>
            </w:r>
            <w:r>
              <w:rPr>
                <w:lang w:eastAsia="ja-JP"/>
              </w:rPr>
              <w:t>oftBank</w:t>
            </w:r>
            <w:r>
              <w:rPr>
                <w:rFonts w:eastAsiaTheme="minorEastAsia" w:hint="eastAsia"/>
                <w:lang w:eastAsia="zh-CN"/>
              </w:rPr>
              <w:t>, Intel, DCM</w:t>
            </w:r>
          </w:p>
          <w:p w14:paraId="17284F42" w14:textId="77777777" w:rsidR="0057277A" w:rsidRPr="006A40B4" w:rsidRDefault="0057277A" w:rsidP="00A5139B">
            <w:pPr>
              <w:widowControl w:val="0"/>
              <w:numPr>
                <w:ilvl w:val="4"/>
                <w:numId w:val="12"/>
              </w:numPr>
              <w:tabs>
                <w:tab w:val="num" w:pos="484"/>
                <w:tab w:val="num" w:pos="709"/>
                <w:tab w:val="num" w:pos="1440"/>
              </w:tabs>
              <w:snapToGrid w:val="0"/>
              <w:spacing w:before="60" w:after="60"/>
              <w:ind w:left="1843" w:hanging="284"/>
              <w:rPr>
                <w:rFonts w:eastAsiaTheme="minorEastAsia"/>
                <w:lang w:eastAsia="zh-CN"/>
              </w:rPr>
            </w:pPr>
            <w:r w:rsidRPr="006A40B4">
              <w:rPr>
                <w:rFonts w:eastAsiaTheme="minorEastAsia" w:hint="eastAsia"/>
                <w:lang w:eastAsia="zh-CN"/>
              </w:rPr>
              <w:t>S</w:t>
            </w:r>
            <w:r w:rsidRPr="006A40B4">
              <w:rPr>
                <w:rFonts w:eastAsiaTheme="minorEastAsia"/>
                <w:lang w:eastAsia="zh-CN"/>
              </w:rPr>
              <w:t>oftBank</w:t>
            </w:r>
            <w:r w:rsidRPr="006A40B4">
              <w:rPr>
                <w:rFonts w:eastAsiaTheme="minorEastAsia" w:hint="eastAsia"/>
                <w:lang w:eastAsia="zh-CN"/>
              </w:rPr>
              <w:t xml:space="preserve">: </w:t>
            </w:r>
            <w:r w:rsidRPr="006A40B4">
              <w:rPr>
                <w:rFonts w:eastAsiaTheme="minorEastAsia"/>
                <w:lang w:eastAsia="zh-CN"/>
              </w:rPr>
              <w:t xml:space="preserve">the current spec does not prohibit the </w:t>
            </w:r>
            <w:proofErr w:type="spellStart"/>
            <w:r w:rsidRPr="006A40B4">
              <w:rPr>
                <w:rFonts w:eastAsiaTheme="minorEastAsia"/>
                <w:lang w:eastAsia="zh-CN"/>
              </w:rPr>
              <w:t>sigle</w:t>
            </w:r>
            <w:proofErr w:type="spellEnd"/>
            <w:r w:rsidRPr="006A40B4">
              <w:rPr>
                <w:rFonts w:eastAsiaTheme="minorEastAsia"/>
                <w:lang w:eastAsia="zh-CN"/>
              </w:rPr>
              <w:t xml:space="preserve"> RF receiver chain for intra-band non-contiguous EN-DC.</w:t>
            </w:r>
          </w:p>
          <w:p w14:paraId="0075425D" w14:textId="77777777" w:rsidR="0057277A" w:rsidRDefault="0057277A" w:rsidP="00A5139B">
            <w:pPr>
              <w:widowControl w:val="0"/>
              <w:numPr>
                <w:ilvl w:val="2"/>
                <w:numId w:val="11"/>
              </w:numPr>
              <w:tabs>
                <w:tab w:val="num" w:pos="484"/>
                <w:tab w:val="num" w:pos="709"/>
                <w:tab w:val="num" w:pos="1701"/>
                <w:tab w:val="num" w:pos="2160"/>
              </w:tabs>
              <w:snapToGrid w:val="0"/>
              <w:spacing w:before="60" w:after="60"/>
              <w:ind w:left="1021" w:hanging="227"/>
              <w:rPr>
                <w:lang w:eastAsia="zh-CN"/>
              </w:rPr>
            </w:pPr>
            <w:r>
              <w:rPr>
                <w:rFonts w:hint="eastAsia"/>
                <w:lang w:eastAsia="zh-CN"/>
              </w:rPr>
              <w:t>I</w:t>
            </w:r>
            <w:r>
              <w:rPr>
                <w:lang w:eastAsia="zh-CN"/>
              </w:rPr>
              <w:t xml:space="preserve">f UE uses single RF chain, depending on channel spacing and LO allocation, </w:t>
            </w:r>
            <w:r>
              <w:rPr>
                <w:rFonts w:hint="eastAsia"/>
                <w:lang w:eastAsia="zh-CN"/>
              </w:rPr>
              <w:t xml:space="preserve">whether or not the </w:t>
            </w:r>
            <w:r>
              <w:rPr>
                <w:lang w:eastAsia="zh-CN"/>
              </w:rPr>
              <w:t xml:space="preserve">image issue </w:t>
            </w:r>
            <w:r>
              <w:rPr>
                <w:rFonts w:hint="eastAsia"/>
                <w:lang w:eastAsia="zh-CN"/>
              </w:rPr>
              <w:t>can be</w:t>
            </w:r>
            <w:r>
              <w:rPr>
                <w:lang w:eastAsia="zh-CN"/>
              </w:rPr>
              <w:t xml:space="preserve"> observed</w:t>
            </w:r>
            <w:r>
              <w:rPr>
                <w:rFonts w:hint="eastAsia"/>
                <w:lang w:eastAsia="zh-CN"/>
              </w:rPr>
              <w:t xml:space="preserve">? </w:t>
            </w:r>
          </w:p>
          <w:p w14:paraId="2D7FA3C8" w14:textId="77777777" w:rsidR="0057277A" w:rsidRPr="00B96A8E" w:rsidRDefault="0057277A" w:rsidP="00A5139B">
            <w:pPr>
              <w:widowControl w:val="0"/>
              <w:numPr>
                <w:ilvl w:val="3"/>
                <w:numId w:val="12"/>
              </w:numPr>
              <w:tabs>
                <w:tab w:val="num" w:pos="484"/>
                <w:tab w:val="num" w:pos="709"/>
                <w:tab w:val="num" w:pos="1026"/>
                <w:tab w:val="num" w:pos="1077"/>
                <w:tab w:val="num" w:pos="1440"/>
                <w:tab w:val="num" w:pos="1701"/>
                <w:tab w:val="num" w:pos="2880"/>
                <w:tab w:val="num" w:pos="3237"/>
              </w:tabs>
              <w:snapToGrid w:val="0"/>
              <w:spacing w:before="60" w:after="60"/>
              <w:ind w:left="1418" w:hanging="284"/>
              <w:rPr>
                <w:rFonts w:eastAsiaTheme="minorEastAsia"/>
                <w:lang w:eastAsia="zh-CN"/>
              </w:rPr>
            </w:pPr>
            <w:r w:rsidRPr="00B96A8E">
              <w:rPr>
                <w:rFonts w:eastAsiaTheme="minorEastAsia" w:hint="eastAsia"/>
                <w:szCs w:val="24"/>
                <w:lang w:eastAsia="zh-CN"/>
              </w:rPr>
              <w:t xml:space="preserve">QC: </w:t>
            </w:r>
            <w:r w:rsidRPr="00B96A8E">
              <w:rPr>
                <w:szCs w:val="24"/>
                <w:lang w:eastAsia="zh-CN"/>
              </w:rPr>
              <w:t>It is questionable how image issue can be observed with non-contiguous EN-DC. But, we are open to discussion.</w:t>
            </w:r>
          </w:p>
          <w:p w14:paraId="14BAF9C4" w14:textId="77777777" w:rsidR="0057277A" w:rsidRPr="00B96A8E" w:rsidRDefault="0057277A" w:rsidP="00A5139B">
            <w:pPr>
              <w:widowControl w:val="0"/>
              <w:numPr>
                <w:ilvl w:val="3"/>
                <w:numId w:val="12"/>
              </w:numPr>
              <w:tabs>
                <w:tab w:val="num" w:pos="484"/>
                <w:tab w:val="num" w:pos="709"/>
                <w:tab w:val="num" w:pos="1026"/>
                <w:tab w:val="num" w:pos="1077"/>
                <w:tab w:val="num" w:pos="1440"/>
                <w:tab w:val="num" w:pos="1701"/>
                <w:tab w:val="num" w:pos="2880"/>
                <w:tab w:val="num" w:pos="3237"/>
              </w:tabs>
              <w:snapToGrid w:val="0"/>
              <w:spacing w:before="60" w:after="60"/>
              <w:ind w:left="1418" w:hanging="284"/>
              <w:rPr>
                <w:rFonts w:eastAsiaTheme="minorEastAsia"/>
                <w:lang w:eastAsia="zh-CN"/>
              </w:rPr>
            </w:pPr>
            <w:r w:rsidRPr="00B96A8E">
              <w:rPr>
                <w:rFonts w:eastAsiaTheme="minorEastAsia" w:hint="eastAsia"/>
                <w:szCs w:val="24"/>
                <w:lang w:eastAsia="zh-CN"/>
              </w:rPr>
              <w:t>DCM:</w:t>
            </w:r>
            <w:r w:rsidRPr="00B96A8E">
              <w:rPr>
                <w:rFonts w:eastAsiaTheme="minorEastAsia" w:hint="eastAsia"/>
                <w:lang w:eastAsia="zh-CN"/>
              </w:rPr>
              <w:t xml:space="preserve"> </w:t>
            </w:r>
            <w:r w:rsidRPr="00B96A8E">
              <w:rPr>
                <w:bCs/>
              </w:rPr>
              <w:t>In our understanding, Rx image issue can be observed with non-contiguous EN-DC. If the other companies say that the Rx image issue with non-contiguous EN-DC will not be observed in any case, we prefer to make agreement on this understanding. Otherwise, power imbalance requirement for FR1 intra-band non-contiguous EN-DC should be introduced.</w:t>
            </w:r>
          </w:p>
          <w:p w14:paraId="640C8577" w14:textId="77777777" w:rsidR="0057277A" w:rsidRDefault="0057277A" w:rsidP="00A5139B">
            <w:pPr>
              <w:snapToGrid w:val="0"/>
              <w:spacing w:before="60" w:after="60"/>
              <w:ind w:leftChars="159" w:left="318"/>
              <w:rPr>
                <w:rFonts w:eastAsiaTheme="minorEastAsia"/>
                <w:i/>
                <w:color w:val="0070C0"/>
                <w:lang w:val="en-US" w:eastAsia="zh-CN"/>
              </w:rPr>
            </w:pPr>
            <w:r>
              <w:rPr>
                <w:rFonts w:eastAsiaTheme="minorEastAsia" w:hint="eastAsia"/>
                <w:i/>
                <w:color w:val="0070C0"/>
                <w:lang w:val="en-US" w:eastAsia="zh-CN"/>
              </w:rPr>
              <w:t>Tentative agreement:</w:t>
            </w:r>
          </w:p>
          <w:p w14:paraId="4F6923B3" w14:textId="77777777" w:rsidR="0057277A" w:rsidRDefault="0057277A" w:rsidP="00A5139B">
            <w:pPr>
              <w:widowControl w:val="0"/>
              <w:numPr>
                <w:ilvl w:val="1"/>
                <w:numId w:val="10"/>
              </w:numPr>
              <w:tabs>
                <w:tab w:val="num" w:pos="484"/>
                <w:tab w:val="num" w:pos="709"/>
                <w:tab w:val="num" w:pos="1440"/>
                <w:tab w:val="num" w:pos="1701"/>
              </w:tabs>
              <w:snapToGrid w:val="0"/>
              <w:spacing w:before="60" w:after="60"/>
              <w:ind w:leftChars="213" w:left="709" w:hanging="283"/>
              <w:rPr>
                <w:rFonts w:eastAsiaTheme="minorEastAsia"/>
                <w:lang w:val="en-US" w:eastAsia="zh-CN"/>
              </w:rPr>
            </w:pPr>
            <w:r>
              <w:rPr>
                <w:rFonts w:eastAsiaTheme="minorEastAsia" w:hint="eastAsia"/>
                <w:lang w:val="en-US" w:eastAsia="zh-CN"/>
              </w:rPr>
              <w:t xml:space="preserve">The </w:t>
            </w:r>
            <w:r>
              <w:rPr>
                <w:rFonts w:eastAsiaTheme="minorEastAsia"/>
                <w:lang w:val="en-US" w:eastAsia="zh-CN"/>
              </w:rPr>
              <w:t>possibility</w:t>
            </w:r>
            <w:r>
              <w:rPr>
                <w:rFonts w:eastAsiaTheme="minorEastAsia" w:hint="eastAsia"/>
                <w:lang w:val="en-US" w:eastAsia="zh-CN"/>
              </w:rPr>
              <w:t xml:space="preserve"> of using</w:t>
            </w:r>
            <w:r w:rsidRPr="003A6C4D">
              <w:rPr>
                <w:rFonts w:eastAsiaTheme="minorEastAsia" w:hint="eastAsia"/>
                <w:lang w:val="en-US" w:eastAsia="zh-CN"/>
              </w:rPr>
              <w:t xml:space="preserve"> single RF chain to receive two </w:t>
            </w:r>
            <w:r w:rsidRPr="003A6C4D">
              <w:rPr>
                <w:rFonts w:eastAsiaTheme="minorEastAsia"/>
                <w:lang w:val="en-US" w:eastAsia="zh-CN"/>
              </w:rPr>
              <w:t>non-continuous carriers in co-located scenario</w:t>
            </w:r>
            <w:r>
              <w:rPr>
                <w:rFonts w:eastAsiaTheme="minorEastAsia" w:hint="eastAsia"/>
                <w:lang w:val="en-US" w:eastAsia="zh-CN"/>
              </w:rPr>
              <w:t xml:space="preserve"> cannot be precluded.</w:t>
            </w:r>
          </w:p>
          <w:p w14:paraId="0F8B56C2" w14:textId="77777777" w:rsidR="0057277A" w:rsidRPr="00E13BD4" w:rsidRDefault="0057277A" w:rsidP="00A5139B">
            <w:pPr>
              <w:snapToGrid w:val="0"/>
              <w:spacing w:before="60" w:after="60"/>
              <w:ind w:leftChars="159" w:left="318"/>
              <w:rPr>
                <w:rFonts w:eastAsiaTheme="minorEastAsia"/>
                <w:i/>
                <w:color w:val="0070C0"/>
                <w:lang w:val="en-US" w:eastAsia="zh-CN"/>
              </w:rPr>
            </w:pPr>
            <w:r w:rsidRPr="00EF4BD3">
              <w:rPr>
                <w:rFonts w:eastAsiaTheme="minorEastAsia"/>
                <w:i/>
                <w:color w:val="0070C0"/>
                <w:lang w:val="en-US" w:eastAsia="zh-CN"/>
              </w:rPr>
              <w:t>Recommendations</w:t>
            </w:r>
            <w:r w:rsidRPr="00EF4BD3">
              <w:rPr>
                <w:rFonts w:eastAsiaTheme="minorEastAsia" w:hint="eastAsia"/>
                <w:i/>
                <w:color w:val="0070C0"/>
                <w:lang w:val="en-US" w:eastAsia="zh-CN"/>
              </w:rPr>
              <w:t xml:space="preserve"> for 2nd round: </w:t>
            </w:r>
          </w:p>
          <w:p w14:paraId="6F8C03F3" w14:textId="77777777" w:rsidR="0057277A" w:rsidRPr="00E13BD4" w:rsidRDefault="0057277A" w:rsidP="00A5139B">
            <w:pPr>
              <w:widowControl w:val="0"/>
              <w:numPr>
                <w:ilvl w:val="1"/>
                <w:numId w:val="10"/>
              </w:numPr>
              <w:tabs>
                <w:tab w:val="num" w:pos="484"/>
                <w:tab w:val="num" w:pos="709"/>
                <w:tab w:val="num" w:pos="1440"/>
                <w:tab w:val="num" w:pos="1701"/>
              </w:tabs>
              <w:snapToGrid w:val="0"/>
              <w:spacing w:before="60" w:after="60"/>
              <w:ind w:leftChars="213" w:left="709" w:hanging="283"/>
              <w:rPr>
                <w:rFonts w:eastAsiaTheme="minorEastAsia"/>
                <w:lang w:val="en-US" w:eastAsia="zh-CN"/>
              </w:rPr>
            </w:pPr>
            <w:r>
              <w:rPr>
                <w:rFonts w:eastAsiaTheme="minorEastAsia" w:hint="eastAsia"/>
                <w:lang w:val="en-US" w:eastAsia="zh-CN"/>
              </w:rPr>
              <w:t>For</w:t>
            </w:r>
            <w:r w:rsidRPr="00E13BD4">
              <w:rPr>
                <w:rFonts w:eastAsiaTheme="minorEastAsia"/>
                <w:lang w:val="en-US" w:eastAsia="zh-CN"/>
              </w:rPr>
              <w:t xml:space="preserve"> UE </w:t>
            </w:r>
            <w:r>
              <w:rPr>
                <w:rFonts w:eastAsiaTheme="minorEastAsia"/>
                <w:lang w:val="en-US" w:eastAsia="zh-CN"/>
              </w:rPr>
              <w:t>us</w:t>
            </w:r>
            <w:r>
              <w:rPr>
                <w:rFonts w:eastAsiaTheme="minorEastAsia" w:hint="eastAsia"/>
                <w:lang w:val="en-US" w:eastAsia="zh-CN"/>
              </w:rPr>
              <w:t>ing</w:t>
            </w:r>
            <w:r>
              <w:rPr>
                <w:rFonts w:eastAsiaTheme="minorEastAsia"/>
                <w:lang w:val="en-US" w:eastAsia="zh-CN"/>
              </w:rPr>
              <w:t xml:space="preserve"> single RF chain</w:t>
            </w:r>
            <w:r w:rsidRPr="00E13BD4">
              <w:rPr>
                <w:rFonts w:eastAsiaTheme="minorEastAsia"/>
                <w:lang w:val="en-US" w:eastAsia="zh-CN"/>
              </w:rPr>
              <w:t xml:space="preserve">, </w:t>
            </w:r>
            <w:r>
              <w:rPr>
                <w:rFonts w:eastAsiaTheme="minorEastAsia" w:hint="eastAsia"/>
                <w:lang w:val="en-US" w:eastAsia="zh-CN"/>
              </w:rPr>
              <w:t>further discuss</w:t>
            </w:r>
            <w:r w:rsidRPr="00E13BD4">
              <w:rPr>
                <w:rFonts w:eastAsiaTheme="minorEastAsia" w:hint="eastAsia"/>
                <w:lang w:val="en-US" w:eastAsia="zh-CN"/>
              </w:rPr>
              <w:t xml:space="preserve"> </w:t>
            </w:r>
            <w:r>
              <w:rPr>
                <w:rFonts w:eastAsiaTheme="minorEastAsia" w:hint="eastAsia"/>
                <w:lang w:val="en-US" w:eastAsia="zh-CN"/>
              </w:rPr>
              <w:t>the following proposal from DCM:</w:t>
            </w:r>
          </w:p>
          <w:p w14:paraId="6980794F" w14:textId="77777777" w:rsidR="0057277A" w:rsidRPr="00E13BD4" w:rsidRDefault="0057277A" w:rsidP="00A5139B">
            <w:pPr>
              <w:widowControl w:val="0"/>
              <w:numPr>
                <w:ilvl w:val="2"/>
                <w:numId w:val="11"/>
              </w:numPr>
              <w:tabs>
                <w:tab w:val="num" w:pos="484"/>
                <w:tab w:val="num" w:pos="709"/>
                <w:tab w:val="num" w:pos="1701"/>
                <w:tab w:val="num" w:pos="2160"/>
              </w:tabs>
              <w:snapToGrid w:val="0"/>
              <w:spacing w:before="60" w:after="60"/>
              <w:ind w:left="1021" w:hanging="227"/>
              <w:rPr>
                <w:lang w:eastAsia="zh-CN"/>
              </w:rPr>
            </w:pPr>
            <w:r w:rsidRPr="00E13BD4">
              <w:rPr>
                <w:lang w:eastAsia="zh-CN"/>
              </w:rPr>
              <w:t xml:space="preserve">If the other companies say that the Rx image issue with non-contiguous EN-DC will not be observed in any case, we prefer to make agreement on this understanding. </w:t>
            </w:r>
          </w:p>
          <w:p w14:paraId="00BACB75" w14:textId="77777777" w:rsidR="0057277A" w:rsidRPr="00E13BD4" w:rsidRDefault="0057277A" w:rsidP="00A5139B">
            <w:pPr>
              <w:widowControl w:val="0"/>
              <w:numPr>
                <w:ilvl w:val="2"/>
                <w:numId w:val="11"/>
              </w:numPr>
              <w:tabs>
                <w:tab w:val="num" w:pos="484"/>
                <w:tab w:val="num" w:pos="709"/>
                <w:tab w:val="num" w:pos="1701"/>
                <w:tab w:val="num" w:pos="2160"/>
              </w:tabs>
              <w:snapToGrid w:val="0"/>
              <w:spacing w:before="60" w:after="60"/>
              <w:ind w:left="1021" w:hanging="227"/>
              <w:rPr>
                <w:lang w:eastAsia="zh-CN"/>
              </w:rPr>
            </w:pPr>
            <w:r w:rsidRPr="00E13BD4">
              <w:rPr>
                <w:lang w:eastAsia="zh-CN"/>
              </w:rPr>
              <w:t>Otherwise, power imbalance requirement for FR1 intra-band non-contiguous EN-DC should be introduced.</w:t>
            </w:r>
          </w:p>
          <w:p w14:paraId="52E14A6E" w14:textId="0A561D61" w:rsidR="00324CB6" w:rsidRDefault="00324CB6" w:rsidP="00A5139B">
            <w:pPr>
              <w:snapToGrid w:val="0"/>
              <w:spacing w:before="60" w:after="60"/>
              <w:rPr>
                <w:rFonts w:eastAsiaTheme="minorEastAsia"/>
                <w:color w:val="0070C0"/>
                <w:lang w:val="en-US" w:eastAsia="zh-CN"/>
              </w:rPr>
            </w:pPr>
          </w:p>
        </w:tc>
      </w:tr>
    </w:tbl>
    <w:p w14:paraId="6A9AB4CA" w14:textId="77777777" w:rsidR="00324CB6" w:rsidRDefault="00324CB6">
      <w:pPr>
        <w:rPr>
          <w:i/>
          <w:color w:val="0070C0"/>
          <w:lang w:val="en-US" w:eastAsia="zh-CN"/>
        </w:rPr>
      </w:pPr>
    </w:p>
    <w:p w14:paraId="4C16A90F" w14:textId="77777777" w:rsidR="00324CB6" w:rsidRDefault="007007D2">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24CB6" w14:paraId="52094887" w14:textId="77777777">
        <w:trPr>
          <w:trHeight w:val="744"/>
        </w:trPr>
        <w:tc>
          <w:tcPr>
            <w:tcW w:w="1395" w:type="dxa"/>
          </w:tcPr>
          <w:p w14:paraId="1C609212" w14:textId="77777777" w:rsidR="00324CB6" w:rsidRDefault="00324CB6">
            <w:pPr>
              <w:rPr>
                <w:rFonts w:eastAsiaTheme="minorEastAsia"/>
                <w:b/>
                <w:bCs/>
                <w:color w:val="0070C0"/>
                <w:lang w:val="en-US" w:eastAsia="zh-CN"/>
              </w:rPr>
            </w:pPr>
          </w:p>
        </w:tc>
        <w:tc>
          <w:tcPr>
            <w:tcW w:w="4554" w:type="dxa"/>
          </w:tcPr>
          <w:p w14:paraId="3FD08C6A" w14:textId="77777777" w:rsidR="00324CB6" w:rsidRPr="007041E1" w:rsidRDefault="007007D2">
            <w:pPr>
              <w:overflowPunct/>
              <w:autoSpaceDE/>
              <w:autoSpaceDN/>
              <w:adjustRightInd/>
              <w:textAlignment w:val="auto"/>
              <w:rPr>
                <w:rFonts w:eastAsiaTheme="minorEastAsia"/>
                <w:b/>
                <w:bCs/>
                <w:color w:val="0070C0"/>
                <w:lang w:val="de-DE" w:eastAsia="zh-CN"/>
              </w:rPr>
            </w:pPr>
            <w:r w:rsidRPr="007041E1">
              <w:rPr>
                <w:rFonts w:eastAsiaTheme="minorEastAsia"/>
                <w:b/>
                <w:bCs/>
                <w:color w:val="0070C0"/>
                <w:lang w:val="de-DE" w:eastAsia="zh-CN"/>
              </w:rPr>
              <w:t xml:space="preserve">WF/LS t-doc Title </w:t>
            </w:r>
          </w:p>
        </w:tc>
        <w:tc>
          <w:tcPr>
            <w:tcW w:w="2932" w:type="dxa"/>
          </w:tcPr>
          <w:p w14:paraId="3EA78A1C" w14:textId="77777777" w:rsidR="00324CB6" w:rsidRDefault="007007D2">
            <w:pPr>
              <w:rPr>
                <w:rFonts w:eastAsiaTheme="minorEastAsia"/>
                <w:b/>
                <w:bCs/>
                <w:color w:val="0070C0"/>
                <w:lang w:val="en-US" w:eastAsia="zh-CN"/>
              </w:rPr>
            </w:pPr>
            <w:r>
              <w:rPr>
                <w:rFonts w:eastAsiaTheme="minorEastAsia" w:hint="eastAsia"/>
                <w:b/>
                <w:bCs/>
                <w:color w:val="0070C0"/>
                <w:lang w:val="en-US" w:eastAsia="zh-CN"/>
              </w:rPr>
              <w:t>Assigned Company,</w:t>
            </w:r>
          </w:p>
          <w:p w14:paraId="3C6A3894" w14:textId="77777777" w:rsidR="00324CB6" w:rsidRDefault="007007D2">
            <w:pPr>
              <w:rPr>
                <w:rFonts w:eastAsiaTheme="minorEastAsia"/>
                <w:b/>
                <w:bCs/>
                <w:color w:val="0070C0"/>
                <w:lang w:val="en-US" w:eastAsia="zh-CN"/>
              </w:rPr>
            </w:pPr>
            <w:r>
              <w:rPr>
                <w:rFonts w:eastAsiaTheme="minorEastAsia" w:hint="eastAsia"/>
                <w:b/>
                <w:bCs/>
                <w:color w:val="0070C0"/>
                <w:lang w:val="en-US" w:eastAsia="zh-CN"/>
              </w:rPr>
              <w:t>WF or LS lead</w:t>
            </w:r>
          </w:p>
        </w:tc>
      </w:tr>
      <w:tr w:rsidR="002E100E" w:rsidRPr="00C07D46" w14:paraId="75883DCD" w14:textId="77777777" w:rsidTr="007264EF">
        <w:trPr>
          <w:trHeight w:val="358"/>
        </w:trPr>
        <w:tc>
          <w:tcPr>
            <w:tcW w:w="1395" w:type="dxa"/>
          </w:tcPr>
          <w:p w14:paraId="5601E541" w14:textId="77777777" w:rsidR="002E100E" w:rsidRPr="00285A21" w:rsidRDefault="002E100E" w:rsidP="007264EF">
            <w:pPr>
              <w:snapToGrid w:val="0"/>
              <w:spacing w:before="60" w:after="60"/>
              <w:rPr>
                <w:rFonts w:eastAsiaTheme="minorEastAsia"/>
                <w:lang w:val="en-US" w:eastAsia="zh-CN"/>
              </w:rPr>
            </w:pPr>
            <w:r w:rsidRPr="00285A21">
              <w:rPr>
                <w:rFonts w:eastAsiaTheme="minorEastAsia" w:hint="eastAsia"/>
                <w:lang w:val="en-US" w:eastAsia="zh-CN"/>
              </w:rPr>
              <w:t>#1</w:t>
            </w:r>
          </w:p>
        </w:tc>
        <w:tc>
          <w:tcPr>
            <w:tcW w:w="4554" w:type="dxa"/>
          </w:tcPr>
          <w:p w14:paraId="21C4D4E4" w14:textId="77777777" w:rsidR="002E100E" w:rsidRPr="00285A21" w:rsidRDefault="002E100E" w:rsidP="007264EF">
            <w:pPr>
              <w:snapToGrid w:val="0"/>
              <w:spacing w:before="60" w:after="60"/>
              <w:rPr>
                <w:rFonts w:eastAsiaTheme="minorEastAsia"/>
                <w:lang w:val="en-US" w:eastAsia="zh-CN"/>
              </w:rPr>
            </w:pPr>
            <w:r w:rsidRPr="00285A21">
              <w:rPr>
                <w:rFonts w:eastAsiaTheme="minorEastAsia"/>
                <w:lang w:eastAsia="zh-CN"/>
              </w:rPr>
              <w:t xml:space="preserve">Way forward on </w:t>
            </w:r>
            <w:r w:rsidRPr="00285A21">
              <w:rPr>
                <w:rFonts w:hint="eastAsia"/>
                <w:lang w:eastAsia="zh-CN"/>
              </w:rPr>
              <w:t>UE</w:t>
            </w:r>
            <w:r w:rsidRPr="00285A21">
              <w:rPr>
                <w:rFonts w:eastAsiaTheme="minorEastAsia" w:hint="eastAsia"/>
                <w:lang w:eastAsia="zh-CN"/>
              </w:rPr>
              <w:t xml:space="preserve"> </w:t>
            </w:r>
            <w:r w:rsidRPr="00285A21">
              <w:rPr>
                <w:lang w:eastAsia="zh-CN"/>
              </w:rPr>
              <w:t>power imbalance requirements</w:t>
            </w:r>
            <w:r w:rsidRPr="00285A21">
              <w:rPr>
                <w:rFonts w:eastAsiaTheme="minorEastAsia" w:hint="eastAsia"/>
                <w:lang w:eastAsia="zh-CN"/>
              </w:rPr>
              <w:t xml:space="preserve"> for </w:t>
            </w:r>
            <w:r w:rsidRPr="00285A21">
              <w:rPr>
                <w:lang w:eastAsia="zh-CN"/>
              </w:rPr>
              <w:t>FR1 CA</w:t>
            </w:r>
            <w:r w:rsidRPr="00285A21">
              <w:rPr>
                <w:rFonts w:eastAsiaTheme="minorEastAsia" w:hint="eastAsia"/>
                <w:lang w:eastAsia="zh-CN"/>
              </w:rPr>
              <w:t xml:space="preserve"> and EN-DC</w:t>
            </w:r>
          </w:p>
        </w:tc>
        <w:tc>
          <w:tcPr>
            <w:tcW w:w="2932" w:type="dxa"/>
          </w:tcPr>
          <w:p w14:paraId="17280659" w14:textId="77777777" w:rsidR="002E100E" w:rsidRPr="00C07D46" w:rsidRDefault="002E100E" w:rsidP="007264EF">
            <w:pPr>
              <w:snapToGrid w:val="0"/>
              <w:spacing w:before="60" w:after="60"/>
              <w:rPr>
                <w:rFonts w:eastAsiaTheme="minorEastAsia"/>
                <w:lang w:val="en-US" w:eastAsia="zh-CN"/>
              </w:rPr>
            </w:pPr>
            <w:r w:rsidRPr="00285A21">
              <w:t>NTT DOCOMO</w:t>
            </w:r>
          </w:p>
        </w:tc>
      </w:tr>
    </w:tbl>
    <w:p w14:paraId="4AD9CDE1" w14:textId="77777777" w:rsidR="00324CB6" w:rsidRDefault="00324CB6">
      <w:pPr>
        <w:rPr>
          <w:i/>
          <w:color w:val="0070C0"/>
          <w:lang w:val="en-US" w:eastAsia="zh-CN"/>
        </w:rPr>
      </w:pPr>
    </w:p>
    <w:p w14:paraId="20BC130C" w14:textId="77777777" w:rsidR="00324CB6" w:rsidRDefault="007007D2">
      <w:pPr>
        <w:pStyle w:val="3"/>
        <w:rPr>
          <w:sz w:val="24"/>
          <w:szCs w:val="16"/>
        </w:rPr>
      </w:pPr>
      <w:r>
        <w:rPr>
          <w:sz w:val="24"/>
          <w:szCs w:val="16"/>
        </w:rPr>
        <w:t>CRs/TPs</w:t>
      </w:r>
    </w:p>
    <w:p w14:paraId="6A3372D2" w14:textId="77777777" w:rsidR="00324CB6" w:rsidRDefault="007007D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42"/>
        <w:gridCol w:w="8615"/>
      </w:tblGrid>
      <w:tr w:rsidR="00324CB6" w14:paraId="6B998E38" w14:textId="77777777">
        <w:tc>
          <w:tcPr>
            <w:tcW w:w="1242" w:type="dxa"/>
          </w:tcPr>
          <w:p w14:paraId="52C8DCB9" w14:textId="77777777" w:rsidR="00324CB6" w:rsidRDefault="007007D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EC87766" w14:textId="77777777" w:rsidR="00324CB6" w:rsidRDefault="007007D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24CB6" w14:paraId="308EEBCE" w14:textId="77777777">
        <w:tc>
          <w:tcPr>
            <w:tcW w:w="1242" w:type="dxa"/>
          </w:tcPr>
          <w:p w14:paraId="7CF1F872" w14:textId="77777777" w:rsidR="00324CB6" w:rsidRDefault="007007D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9D5223A" w14:textId="77777777" w:rsidR="00324CB6" w:rsidRDefault="007007D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5F9046A" w14:textId="77777777" w:rsidR="00324CB6" w:rsidRDefault="00324CB6">
      <w:pPr>
        <w:rPr>
          <w:color w:val="0070C0"/>
          <w:lang w:val="en-US" w:eastAsia="zh-CN"/>
        </w:rPr>
      </w:pPr>
    </w:p>
    <w:p w14:paraId="6D2B5AC1" w14:textId="18EBE6C9" w:rsidR="00324CB6" w:rsidRDefault="007007D2">
      <w:pPr>
        <w:pStyle w:val="2"/>
        <w:rPr>
          <w:lang w:val="en-US"/>
        </w:rPr>
      </w:pPr>
      <w:r>
        <w:rPr>
          <w:lang w:val="en-US"/>
        </w:rPr>
        <w:t xml:space="preserve">Discussion on 2nd round </w:t>
      </w:r>
    </w:p>
    <w:p w14:paraId="61283D83" w14:textId="77777777" w:rsidR="00EC456A" w:rsidRDefault="00EC456A" w:rsidP="00C00C9B">
      <w:pPr>
        <w:snapToGrid w:val="0"/>
        <w:rPr>
          <w:rFonts w:ascii="Arial" w:hAnsi="Arial" w:cs="Arial"/>
          <w:b/>
          <w:sz w:val="24"/>
          <w:lang w:eastAsia="zh-CN"/>
        </w:rPr>
      </w:pPr>
      <w:r>
        <w:rPr>
          <w:rFonts w:ascii="Arial" w:hAnsi="Arial" w:cs="Arial"/>
          <w:b/>
          <w:color w:val="0000FF"/>
          <w:sz w:val="24"/>
          <w:u w:val="thick"/>
        </w:rPr>
        <w:t>R4-2008848</w:t>
      </w:r>
      <w:r>
        <w:rPr>
          <w:b/>
          <w:lang w:val="en-US" w:eastAsia="zh-CN"/>
        </w:rPr>
        <w:tab/>
      </w:r>
      <w:r>
        <w:rPr>
          <w:rFonts w:ascii="Arial" w:hAnsi="Arial" w:cs="Arial"/>
          <w:b/>
          <w:sz w:val="24"/>
        </w:rPr>
        <w:t>Way forward on UE power imbalance requirements for FR1 CA and EN-DC</w:t>
      </w:r>
    </w:p>
    <w:p w14:paraId="5FCCAD32" w14:textId="77777777" w:rsidR="00EC456A" w:rsidRDefault="00EC456A" w:rsidP="00EC456A">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NTT DoCoMo</w:t>
      </w:r>
    </w:p>
    <w:p w14:paraId="4A1D3280" w14:textId="77777777" w:rsidR="00EC456A" w:rsidRDefault="00EC456A" w:rsidP="00EC456A">
      <w:pPr>
        <w:rPr>
          <w:rFonts w:ascii="Arial" w:hAnsi="Arial" w:cs="Arial"/>
          <w:b/>
          <w:lang w:val="en-US" w:eastAsia="zh-CN"/>
        </w:rPr>
      </w:pPr>
      <w:r>
        <w:rPr>
          <w:rFonts w:ascii="Arial" w:hAnsi="Arial" w:cs="Arial"/>
          <w:b/>
          <w:lang w:val="en-US" w:eastAsia="zh-CN"/>
        </w:rPr>
        <w:t xml:space="preserve">Abstract: </w:t>
      </w:r>
    </w:p>
    <w:p w14:paraId="5D274272" w14:textId="77777777" w:rsidR="00EC456A" w:rsidRDefault="00EC456A" w:rsidP="00EC456A">
      <w:pPr>
        <w:rPr>
          <w:rFonts w:ascii="Arial" w:hAnsi="Arial" w:cs="Arial"/>
          <w:b/>
          <w:lang w:val="en-US" w:eastAsia="zh-CN"/>
        </w:rPr>
      </w:pPr>
      <w:r>
        <w:rPr>
          <w:rFonts w:ascii="Arial" w:hAnsi="Arial" w:cs="Arial"/>
          <w:b/>
          <w:lang w:val="en-US" w:eastAsia="zh-CN"/>
        </w:rPr>
        <w:t xml:space="preserve">Discussion: </w:t>
      </w:r>
    </w:p>
    <w:p w14:paraId="06101662" w14:textId="77777777" w:rsidR="006D4A28" w:rsidRDefault="006D4A28" w:rsidP="006D4A28">
      <w:pPr>
        <w:snapToGrid w:val="0"/>
        <w:spacing w:after="120"/>
        <w:rPr>
          <w:rFonts w:ascii="Arial" w:hAnsi="Arial" w:cs="Arial"/>
          <w:b/>
          <w:lang w:val="en-US" w:eastAsia="zh-CN"/>
        </w:rPr>
      </w:pPr>
      <w:r>
        <w:rPr>
          <w:rFonts w:ascii="Arial" w:hAnsi="Arial" w:cs="Arial" w:hint="eastAsia"/>
          <w:b/>
          <w:lang w:val="en-US" w:eastAsia="zh-CN"/>
        </w:rPr>
        <w:t xml:space="preserve">Agreement in </w:t>
      </w:r>
      <w:r w:rsidRPr="006D4A28">
        <w:rPr>
          <w:rFonts w:ascii="Arial" w:hAnsi="Arial" w:cs="Arial"/>
          <w:b/>
          <w:lang w:val="en-US" w:eastAsia="zh-CN"/>
        </w:rPr>
        <w:t>GTW Session on May.29</w:t>
      </w:r>
      <w:r w:rsidRPr="008C0ACA">
        <w:rPr>
          <w:rFonts w:ascii="Arial" w:hAnsi="Arial" w:cs="Arial"/>
          <w:b/>
          <w:vertAlign w:val="superscript"/>
          <w:lang w:val="en-US" w:eastAsia="zh-CN"/>
        </w:rPr>
        <w:t>th</w:t>
      </w:r>
    </w:p>
    <w:p w14:paraId="1417F0F9" w14:textId="4B03D9B8" w:rsidR="006D4A28" w:rsidRDefault="00952999" w:rsidP="006D4A28">
      <w:pPr>
        <w:snapToGrid w:val="0"/>
        <w:spacing w:after="120"/>
        <w:rPr>
          <w:rFonts w:ascii="Arial" w:hAnsi="Arial" w:cs="Arial"/>
          <w:b/>
          <w:lang w:val="en-US" w:eastAsia="zh-CN"/>
        </w:rPr>
      </w:pPr>
      <w:r>
        <w:rPr>
          <w:rFonts w:ascii="Calibri" w:hAnsi="Calibri" w:cs="Calibri"/>
          <w:highlight w:val="green"/>
          <w:lang w:eastAsia="zh-CN"/>
        </w:rPr>
        <w:t>RAN4 agree to introduce test cases for power imbalance requirement for FR1 intra-band non-contiguous EN-DC with test applicable rules</w:t>
      </w:r>
    </w:p>
    <w:p w14:paraId="75843115" w14:textId="77777777" w:rsidR="006D4A28" w:rsidRDefault="006D4A28" w:rsidP="006D4A28">
      <w:pPr>
        <w:snapToGrid w:val="0"/>
        <w:spacing w:after="120"/>
        <w:rPr>
          <w:rFonts w:ascii="Arial" w:hAnsi="Arial" w:cs="Arial"/>
          <w:b/>
          <w:lang w:val="en-US" w:eastAsia="zh-CN"/>
        </w:rPr>
      </w:pPr>
    </w:p>
    <w:p w14:paraId="323771DD" w14:textId="77777777" w:rsidR="006D4A28" w:rsidRDefault="006D4A28" w:rsidP="006D4A28">
      <w:pPr>
        <w:snapToGrid w:val="0"/>
        <w:spacing w:after="120"/>
        <w:rPr>
          <w:rFonts w:ascii="Arial" w:hAnsi="Arial" w:cs="Arial"/>
          <w:b/>
          <w:lang w:val="en-US" w:eastAsia="zh-CN"/>
        </w:rPr>
      </w:pPr>
      <w:r>
        <w:rPr>
          <w:rFonts w:ascii="Arial" w:hAnsi="Arial" w:cs="Arial" w:hint="eastAsia"/>
          <w:b/>
          <w:lang w:val="en-US" w:eastAsia="zh-CN"/>
        </w:rPr>
        <w:t>Email discussion in the 2</w:t>
      </w:r>
      <w:r w:rsidRPr="00D25D86">
        <w:rPr>
          <w:rFonts w:ascii="Arial" w:hAnsi="Arial" w:cs="Arial" w:hint="eastAsia"/>
          <w:b/>
          <w:vertAlign w:val="superscript"/>
          <w:lang w:val="en-US" w:eastAsia="zh-CN"/>
        </w:rPr>
        <w:t>nd</w:t>
      </w:r>
      <w:r>
        <w:rPr>
          <w:rFonts w:ascii="Arial" w:hAnsi="Arial" w:cs="Arial" w:hint="eastAsia"/>
          <w:b/>
          <w:lang w:val="en-US" w:eastAsia="zh-CN"/>
        </w:rPr>
        <w:t xml:space="preserve"> round:</w:t>
      </w:r>
    </w:p>
    <w:p w14:paraId="0048B317" w14:textId="363185A8" w:rsidR="008C0ACA" w:rsidRPr="001D76B8" w:rsidRDefault="008C0ACA" w:rsidP="008C0ACA">
      <w:pPr>
        <w:rPr>
          <w:i/>
          <w:color w:val="0070C0"/>
          <w:lang w:val="en-US" w:eastAsia="zh-CN"/>
        </w:rPr>
      </w:pPr>
      <w:r w:rsidRPr="008C0ACA">
        <w:rPr>
          <w:i/>
          <w:color w:val="0070C0"/>
          <w:lang w:val="en-US" w:eastAsia="zh-CN"/>
        </w:rPr>
        <w:t>Moderator’s note: The WF is discussed in sub-thread</w:t>
      </w:r>
      <w:r w:rsidRPr="00A577B0">
        <w:rPr>
          <w:i/>
          <w:color w:val="0070C0"/>
          <w:lang w:val="en-US" w:eastAsia="zh-CN"/>
        </w:rPr>
        <w:t xml:space="preserve"> [95e][323] </w:t>
      </w:r>
      <w:proofErr w:type="spellStart"/>
      <w:r w:rsidRPr="00A577B0">
        <w:rPr>
          <w:i/>
          <w:color w:val="0070C0"/>
          <w:lang w:val="en-US" w:eastAsia="zh-CN"/>
        </w:rPr>
        <w:t>NR_perf_enh_Demod_UE</w:t>
      </w:r>
      <w:proofErr w:type="spellEnd"/>
      <w:r w:rsidRPr="00A577B0">
        <w:rPr>
          <w:i/>
          <w:color w:val="0070C0"/>
          <w:lang w:val="en-US" w:eastAsia="zh-CN"/>
        </w:rPr>
        <w:t xml:space="preserve"> - draft WF R4-2008848</w:t>
      </w:r>
      <w:r w:rsidRPr="008C0ACA">
        <w:rPr>
          <w:i/>
          <w:color w:val="0070C0"/>
          <w:lang w:val="en-US" w:eastAsia="zh-CN"/>
        </w:rPr>
        <w:t xml:space="preserve"> </w:t>
      </w:r>
      <w:r w:rsidRPr="001D76B8">
        <w:rPr>
          <w:i/>
          <w:color w:val="0070C0"/>
          <w:lang w:val="en-US" w:eastAsia="zh-CN"/>
        </w:rPr>
        <w:t xml:space="preserve">(led by NTT DoCoMo). </w:t>
      </w:r>
    </w:p>
    <w:p w14:paraId="1976DEA2" w14:textId="77777777" w:rsidR="00C861B4" w:rsidRPr="005F699B" w:rsidRDefault="00C861B4" w:rsidP="00C861B4">
      <w:pPr>
        <w:numPr>
          <w:ilvl w:val="0"/>
          <w:numId w:val="2"/>
        </w:numPr>
        <w:snapToGrid w:val="0"/>
        <w:spacing w:before="60" w:after="60"/>
        <w:ind w:leftChars="18" w:left="321" w:hanging="285"/>
        <w:rPr>
          <w:lang w:eastAsia="zh-CN"/>
        </w:rPr>
      </w:pPr>
      <w:r w:rsidRPr="005F699B">
        <w:rPr>
          <w:lang w:eastAsia="zh-CN"/>
        </w:rPr>
        <w:t>Issue 5-1-1: Channel bandwidth combination for defining performance requirements</w:t>
      </w:r>
    </w:p>
    <w:p w14:paraId="0047BD1B" w14:textId="77777777" w:rsidR="00C861B4" w:rsidRPr="005F699B" w:rsidRDefault="00C861B4" w:rsidP="00C861B4">
      <w:pPr>
        <w:widowControl w:val="0"/>
        <w:numPr>
          <w:ilvl w:val="1"/>
          <w:numId w:val="10"/>
        </w:numPr>
        <w:tabs>
          <w:tab w:val="num" w:pos="484"/>
          <w:tab w:val="num" w:pos="709"/>
          <w:tab w:val="num" w:pos="1440"/>
          <w:tab w:val="num" w:pos="1701"/>
        </w:tabs>
        <w:snapToGrid w:val="0"/>
        <w:spacing w:before="60" w:after="60"/>
        <w:ind w:leftChars="213" w:left="709" w:hanging="283"/>
        <w:rPr>
          <w:lang w:eastAsia="zh-CN"/>
        </w:rPr>
      </w:pPr>
      <w:r w:rsidRPr="005F699B">
        <w:rPr>
          <w:rFonts w:eastAsiaTheme="minorEastAsia"/>
          <w:lang w:eastAsia="zh-CN"/>
        </w:rPr>
        <w:t>Candidate options:</w:t>
      </w:r>
    </w:p>
    <w:p w14:paraId="5B2E5686" w14:textId="77777777" w:rsidR="00C861B4" w:rsidRPr="005F699B" w:rsidRDefault="00C861B4" w:rsidP="00C861B4">
      <w:pPr>
        <w:widowControl w:val="0"/>
        <w:numPr>
          <w:ilvl w:val="2"/>
          <w:numId w:val="11"/>
        </w:numPr>
        <w:tabs>
          <w:tab w:val="num" w:pos="484"/>
          <w:tab w:val="num" w:pos="709"/>
          <w:tab w:val="num" w:pos="1701"/>
          <w:tab w:val="num" w:pos="2160"/>
        </w:tabs>
        <w:snapToGrid w:val="0"/>
        <w:spacing w:before="60" w:after="60"/>
        <w:ind w:left="1021" w:hanging="227"/>
        <w:rPr>
          <w:lang w:eastAsia="zh-CN"/>
        </w:rPr>
      </w:pPr>
      <w:r w:rsidRPr="005F699B">
        <w:rPr>
          <w:lang w:eastAsia="zh-CN"/>
        </w:rPr>
        <w:t>Option 2: Define requirements for 5+5 MHz bandwidth for FDD+FDD CA, 10+10 MHz bandwidth for TDD+TDD CA, with the following test applicability</w:t>
      </w:r>
    </w:p>
    <w:p w14:paraId="1BBA48D8" w14:textId="77777777" w:rsidR="00C861B4" w:rsidRPr="005F699B" w:rsidRDefault="00C861B4" w:rsidP="00C861B4">
      <w:pPr>
        <w:widowControl w:val="0"/>
        <w:numPr>
          <w:ilvl w:val="3"/>
          <w:numId w:val="12"/>
        </w:numPr>
        <w:tabs>
          <w:tab w:val="num" w:pos="484"/>
          <w:tab w:val="num" w:pos="709"/>
          <w:tab w:val="num" w:pos="1077"/>
          <w:tab w:val="num" w:pos="1440"/>
          <w:tab w:val="num" w:pos="1701"/>
          <w:tab w:val="num" w:pos="2160"/>
          <w:tab w:val="num" w:pos="2880"/>
          <w:tab w:val="num" w:pos="3237"/>
        </w:tabs>
        <w:snapToGrid w:val="0"/>
        <w:spacing w:before="60" w:after="60"/>
        <w:ind w:left="1418" w:hanging="284"/>
        <w:rPr>
          <w:lang w:eastAsia="zh-CN"/>
        </w:rPr>
      </w:pPr>
      <w:r w:rsidRPr="005F699B">
        <w:rPr>
          <w:lang w:eastAsia="zh-CN"/>
        </w:rPr>
        <w:t>Option 2a</w:t>
      </w:r>
    </w:p>
    <w:p w14:paraId="5489597D" w14:textId="77777777" w:rsidR="00C861B4" w:rsidRPr="005F699B" w:rsidRDefault="00C861B4" w:rsidP="00C861B4">
      <w:pPr>
        <w:widowControl w:val="0"/>
        <w:numPr>
          <w:ilvl w:val="4"/>
          <w:numId w:val="12"/>
        </w:numPr>
        <w:tabs>
          <w:tab w:val="num" w:pos="484"/>
          <w:tab w:val="num" w:pos="709"/>
          <w:tab w:val="num" w:pos="1077"/>
          <w:tab w:val="num" w:pos="1440"/>
          <w:tab w:val="num" w:pos="1843"/>
          <w:tab w:val="num" w:pos="2160"/>
          <w:tab w:val="num" w:pos="2880"/>
          <w:tab w:val="num" w:pos="3237"/>
        </w:tabs>
        <w:snapToGrid w:val="0"/>
        <w:spacing w:before="60" w:after="60"/>
        <w:ind w:left="1843" w:hanging="283"/>
        <w:rPr>
          <w:lang w:eastAsia="zh-CN"/>
        </w:rPr>
      </w:pPr>
      <w:r w:rsidRPr="005F699B">
        <w:rPr>
          <w:lang w:eastAsia="zh-CN"/>
        </w:rPr>
        <w:t>The test is done for any one of the supported bandwidth combination, by using performance requirement for 5+5 MHz FDD+FDD CA or 10+10 MHz TDD+TDD CA.</w:t>
      </w:r>
    </w:p>
    <w:p w14:paraId="343AF424" w14:textId="77777777" w:rsidR="00C861B4" w:rsidRPr="005F699B" w:rsidRDefault="00C861B4" w:rsidP="00C861B4">
      <w:pPr>
        <w:widowControl w:val="0"/>
        <w:numPr>
          <w:ilvl w:val="4"/>
          <w:numId w:val="12"/>
        </w:numPr>
        <w:tabs>
          <w:tab w:val="num" w:pos="484"/>
          <w:tab w:val="num" w:pos="709"/>
          <w:tab w:val="num" w:pos="1077"/>
          <w:tab w:val="num" w:pos="1440"/>
          <w:tab w:val="num" w:pos="1843"/>
          <w:tab w:val="num" w:pos="2160"/>
          <w:tab w:val="num" w:pos="2880"/>
          <w:tab w:val="num" w:pos="3237"/>
        </w:tabs>
        <w:snapToGrid w:val="0"/>
        <w:spacing w:before="60" w:after="60"/>
        <w:ind w:left="1843" w:hanging="283"/>
        <w:rPr>
          <w:lang w:eastAsia="zh-CN"/>
        </w:rPr>
      </w:pPr>
      <w:r w:rsidRPr="005F699B">
        <w:rPr>
          <w:lang w:eastAsia="zh-CN"/>
        </w:rPr>
        <w:t xml:space="preserve">The tested PRBs shall be placed in the </w:t>
      </w:r>
      <w:r w:rsidRPr="005F699B">
        <w:rPr>
          <w:strike/>
          <w:color w:val="FF0000"/>
          <w:lang w:eastAsia="zh-CN"/>
        </w:rPr>
        <w:t>highest</w:t>
      </w:r>
      <w:r w:rsidRPr="005F699B">
        <w:rPr>
          <w:color w:val="FF0000"/>
          <w:lang w:eastAsia="zh-CN"/>
        </w:rPr>
        <w:t xml:space="preserve"> lowest </w:t>
      </w:r>
      <w:r w:rsidRPr="005F699B">
        <w:rPr>
          <w:lang w:eastAsia="zh-CN"/>
        </w:rPr>
        <w:t xml:space="preserve">part for the CC with lower carrier </w:t>
      </w:r>
      <w:r w:rsidRPr="005F699B">
        <w:rPr>
          <w:lang w:eastAsia="zh-CN"/>
        </w:rPr>
        <w:lastRenderedPageBreak/>
        <w:t xml:space="preserve">frequency, and placed in the </w:t>
      </w:r>
      <w:r w:rsidRPr="005F699B">
        <w:rPr>
          <w:strike/>
          <w:color w:val="FF0000"/>
          <w:lang w:eastAsia="zh-CN"/>
        </w:rPr>
        <w:t>lowest</w:t>
      </w:r>
      <w:r w:rsidRPr="005F699B">
        <w:rPr>
          <w:color w:val="FF0000"/>
          <w:lang w:eastAsia="zh-CN"/>
        </w:rPr>
        <w:t xml:space="preserve"> highest </w:t>
      </w:r>
      <w:r w:rsidRPr="005F699B">
        <w:rPr>
          <w:lang w:eastAsia="zh-CN"/>
        </w:rPr>
        <w:t>part for the CC with higher carrier frequency.</w:t>
      </w:r>
    </w:p>
    <w:p w14:paraId="54B4D9DA" w14:textId="77777777" w:rsidR="00C861B4" w:rsidRPr="005F699B" w:rsidRDefault="00C861B4" w:rsidP="00C861B4">
      <w:pPr>
        <w:widowControl w:val="0"/>
        <w:numPr>
          <w:ilvl w:val="3"/>
          <w:numId w:val="12"/>
        </w:numPr>
        <w:tabs>
          <w:tab w:val="num" w:pos="484"/>
          <w:tab w:val="num" w:pos="709"/>
          <w:tab w:val="num" w:pos="1077"/>
          <w:tab w:val="num" w:pos="1440"/>
          <w:tab w:val="num" w:pos="1701"/>
          <w:tab w:val="num" w:pos="2160"/>
          <w:tab w:val="num" w:pos="2880"/>
          <w:tab w:val="num" w:pos="3237"/>
        </w:tabs>
        <w:snapToGrid w:val="0"/>
        <w:spacing w:before="60" w:after="60"/>
        <w:ind w:left="1418" w:hanging="284"/>
        <w:rPr>
          <w:lang w:val="en-US" w:eastAsia="zh-CN"/>
        </w:rPr>
      </w:pPr>
      <w:r w:rsidRPr="005F699B">
        <w:rPr>
          <w:lang w:eastAsia="zh-CN"/>
        </w:rPr>
        <w:t>Option 2b</w:t>
      </w:r>
    </w:p>
    <w:p w14:paraId="391652B1" w14:textId="77777777" w:rsidR="00C861B4" w:rsidRPr="005F699B" w:rsidRDefault="00C861B4" w:rsidP="00C861B4">
      <w:pPr>
        <w:widowControl w:val="0"/>
        <w:numPr>
          <w:ilvl w:val="4"/>
          <w:numId w:val="12"/>
        </w:numPr>
        <w:tabs>
          <w:tab w:val="num" w:pos="709"/>
          <w:tab w:val="num" w:pos="1077"/>
          <w:tab w:val="num" w:pos="1440"/>
          <w:tab w:val="num" w:pos="1843"/>
          <w:tab w:val="num" w:pos="2160"/>
          <w:tab w:val="num" w:pos="2880"/>
          <w:tab w:val="num" w:pos="3237"/>
        </w:tabs>
        <w:snapToGrid w:val="0"/>
        <w:spacing w:before="60" w:after="60"/>
        <w:ind w:left="1843" w:hanging="283"/>
        <w:rPr>
          <w:lang w:eastAsia="zh-CN"/>
        </w:rPr>
      </w:pPr>
      <w:r w:rsidRPr="005F699B">
        <w:rPr>
          <w:lang w:eastAsia="zh-CN"/>
        </w:rPr>
        <w:t>The test is done for any one of the supported bandwidth combination, by using performance requirement for 5+5 MHz FDD+FDD CA or 10+10 MHz TDD+TDD CA.</w:t>
      </w:r>
    </w:p>
    <w:p w14:paraId="286F299E" w14:textId="77777777" w:rsidR="00C861B4" w:rsidRPr="005F699B" w:rsidRDefault="00C861B4" w:rsidP="00C861B4">
      <w:pPr>
        <w:widowControl w:val="0"/>
        <w:numPr>
          <w:ilvl w:val="4"/>
          <w:numId w:val="12"/>
        </w:numPr>
        <w:tabs>
          <w:tab w:val="num" w:pos="709"/>
          <w:tab w:val="num" w:pos="1077"/>
          <w:tab w:val="num" w:pos="1440"/>
          <w:tab w:val="num" w:pos="1843"/>
          <w:tab w:val="num" w:pos="2160"/>
          <w:tab w:val="num" w:pos="2880"/>
          <w:tab w:val="num" w:pos="3237"/>
        </w:tabs>
        <w:snapToGrid w:val="0"/>
        <w:spacing w:before="60" w:after="60"/>
        <w:ind w:left="1843" w:hanging="283"/>
        <w:rPr>
          <w:lang w:eastAsia="zh-CN"/>
        </w:rPr>
      </w:pPr>
      <w:r w:rsidRPr="005F699B">
        <w:rPr>
          <w:lang w:eastAsia="zh-CN"/>
        </w:rPr>
        <w:t>The tested PRBs shall be placed in the highest part for the CC with lower carrier frequency, and placed in the lowest part for the CC with higher carrier frequency.</w:t>
      </w:r>
    </w:p>
    <w:p w14:paraId="4B9C59A8" w14:textId="77777777" w:rsidR="00C861B4" w:rsidRPr="005F699B" w:rsidRDefault="00C861B4" w:rsidP="00C861B4">
      <w:pPr>
        <w:widowControl w:val="0"/>
        <w:numPr>
          <w:ilvl w:val="4"/>
          <w:numId w:val="12"/>
        </w:numPr>
        <w:tabs>
          <w:tab w:val="num" w:pos="709"/>
          <w:tab w:val="num" w:pos="1077"/>
          <w:tab w:val="num" w:pos="1440"/>
          <w:tab w:val="num" w:pos="1843"/>
          <w:tab w:val="num" w:pos="2160"/>
          <w:tab w:val="num" w:pos="2880"/>
          <w:tab w:val="num" w:pos="3237"/>
        </w:tabs>
        <w:snapToGrid w:val="0"/>
        <w:spacing w:before="60" w:after="60"/>
        <w:ind w:left="1843" w:hanging="283"/>
        <w:rPr>
          <w:color w:val="FF0000"/>
          <w:lang w:eastAsia="zh-CN"/>
        </w:rPr>
      </w:pPr>
      <w:r w:rsidRPr="005F699B">
        <w:rPr>
          <w:color w:val="FF0000"/>
          <w:lang w:eastAsia="zh-CN"/>
        </w:rPr>
        <w:t>Select the CA combination with largest bandwidth, and select the CA configuration with the same BWs in each carrier for power imbalance test</w:t>
      </w:r>
    </w:p>
    <w:p w14:paraId="482851E8" w14:textId="77777777" w:rsidR="00C861B4" w:rsidRPr="005F699B" w:rsidRDefault="00C861B4" w:rsidP="00C861B4">
      <w:pPr>
        <w:widowControl w:val="0"/>
        <w:numPr>
          <w:ilvl w:val="4"/>
          <w:numId w:val="12"/>
        </w:numPr>
        <w:tabs>
          <w:tab w:val="num" w:pos="709"/>
          <w:tab w:val="num" w:pos="1077"/>
          <w:tab w:val="num" w:pos="1440"/>
          <w:tab w:val="num" w:pos="1843"/>
          <w:tab w:val="num" w:pos="2160"/>
          <w:tab w:val="num" w:pos="2880"/>
          <w:tab w:val="num" w:pos="3237"/>
        </w:tabs>
        <w:snapToGrid w:val="0"/>
        <w:spacing w:before="60" w:after="60"/>
        <w:ind w:left="1843" w:hanging="283"/>
        <w:rPr>
          <w:color w:val="FF0000"/>
          <w:lang w:eastAsia="zh-CN"/>
        </w:rPr>
      </w:pPr>
      <w:r w:rsidRPr="005F699B">
        <w:rPr>
          <w:color w:val="FF0000"/>
          <w:lang w:eastAsia="zh-CN"/>
        </w:rPr>
        <w:t xml:space="preserve">If there is no supported CA configuration with the same BWs, additional power imbalance test can be considered if necessary. </w:t>
      </w:r>
    </w:p>
    <w:p w14:paraId="4DDAFCE2" w14:textId="77777777" w:rsidR="00C861B4" w:rsidRPr="005F699B" w:rsidRDefault="00C861B4" w:rsidP="00C861B4">
      <w:pPr>
        <w:widowControl w:val="0"/>
        <w:numPr>
          <w:ilvl w:val="4"/>
          <w:numId w:val="12"/>
        </w:numPr>
        <w:tabs>
          <w:tab w:val="num" w:pos="709"/>
          <w:tab w:val="num" w:pos="1077"/>
          <w:tab w:val="num" w:pos="1440"/>
          <w:tab w:val="num" w:pos="1843"/>
          <w:tab w:val="num" w:pos="2160"/>
          <w:tab w:val="num" w:pos="2880"/>
          <w:tab w:val="num" w:pos="3237"/>
        </w:tabs>
        <w:snapToGrid w:val="0"/>
        <w:spacing w:before="60" w:after="60"/>
        <w:ind w:left="1843" w:hanging="283"/>
        <w:rPr>
          <w:i/>
          <w:lang w:eastAsia="zh-CN"/>
        </w:rPr>
      </w:pPr>
      <w:r w:rsidRPr="005F699B">
        <w:rPr>
          <w:i/>
          <w:lang w:eastAsia="zh-CN"/>
        </w:rPr>
        <w:t>Note that from 38.101-1, we can observe that most of the CA combinations have the configuration with same BWs, except CA_n71B and CA_n78B.</w:t>
      </w:r>
    </w:p>
    <w:p w14:paraId="65244E81" w14:textId="77777777" w:rsidR="00C861B4" w:rsidRPr="005F699B" w:rsidRDefault="00C861B4" w:rsidP="00C861B4">
      <w:pPr>
        <w:widowControl w:val="0"/>
        <w:numPr>
          <w:ilvl w:val="2"/>
          <w:numId w:val="11"/>
        </w:numPr>
        <w:tabs>
          <w:tab w:val="num" w:pos="484"/>
          <w:tab w:val="num" w:pos="709"/>
          <w:tab w:val="num" w:pos="1701"/>
          <w:tab w:val="num" w:pos="2160"/>
        </w:tabs>
        <w:snapToGrid w:val="0"/>
        <w:spacing w:before="60" w:after="60"/>
        <w:ind w:left="1021" w:hanging="227"/>
        <w:rPr>
          <w:lang w:val="en-US" w:eastAsia="zh-CN"/>
        </w:rPr>
      </w:pPr>
      <w:r w:rsidRPr="005F699B">
        <w:rPr>
          <w:lang w:eastAsia="zh-CN"/>
        </w:rPr>
        <w:t>Option 3: Define generic methodology for selection of CBW combination among all CBW combinations in supported CA configurations</w:t>
      </w:r>
    </w:p>
    <w:p w14:paraId="3CE493FD" w14:textId="77777777" w:rsidR="00C861B4" w:rsidRPr="005F699B" w:rsidRDefault="00C861B4" w:rsidP="00C861B4">
      <w:pPr>
        <w:rPr>
          <w:color w:val="0070C0"/>
          <w:lang w:eastAsia="zh-CN"/>
        </w:rPr>
      </w:pPr>
    </w:p>
    <w:p w14:paraId="280E24AF" w14:textId="77777777" w:rsidR="00C861B4" w:rsidRPr="005F699B" w:rsidRDefault="00C861B4" w:rsidP="00C861B4">
      <w:pPr>
        <w:rPr>
          <w:color w:val="0070C0"/>
          <w:lang w:eastAsia="ja-JP"/>
        </w:rPr>
      </w:pPr>
      <w:r w:rsidRPr="005F699B">
        <w:rPr>
          <w:color w:val="0070C0"/>
          <w:lang w:eastAsia="zh-CN"/>
        </w:rPr>
        <w:t>[</w:t>
      </w:r>
      <w:r w:rsidRPr="005F699B">
        <w:rPr>
          <w:color w:val="0070C0"/>
          <w:lang w:eastAsia="ja-JP"/>
        </w:rPr>
        <w:t>DCM</w:t>
      </w:r>
      <w:r w:rsidRPr="005F699B">
        <w:rPr>
          <w:color w:val="0070C0"/>
          <w:lang w:eastAsia="zh-CN"/>
        </w:rPr>
        <w:t xml:space="preserve">] </w:t>
      </w:r>
      <w:r w:rsidRPr="005F699B">
        <w:rPr>
          <w:color w:val="0070C0"/>
          <w:lang w:eastAsia="ja-JP"/>
        </w:rPr>
        <w:t xml:space="preserve">Could you check if </w:t>
      </w:r>
      <w:r w:rsidRPr="005F699B">
        <w:rPr>
          <w:color w:val="0070C0"/>
        </w:rPr>
        <w:t xml:space="preserve">the following sentence in draft WF is agreeable? </w:t>
      </w:r>
      <w:r w:rsidRPr="005F699B">
        <w:rPr>
          <w:color w:val="0070C0"/>
          <w:lang w:eastAsia="ja-JP"/>
        </w:rPr>
        <w:t>RAN4 uses option 3 if it is feasible to define bandwidth agnostic requirements for option 3.</w:t>
      </w:r>
    </w:p>
    <w:p w14:paraId="41A203E6" w14:textId="77777777" w:rsidR="00C861B4" w:rsidRPr="005F699B" w:rsidRDefault="00C861B4" w:rsidP="00C861B4">
      <w:pPr>
        <w:rPr>
          <w:color w:val="7030A0"/>
          <w:lang w:val="en-US" w:eastAsia="zh-CN"/>
        </w:rPr>
      </w:pPr>
      <w:r w:rsidRPr="005F699B">
        <w:rPr>
          <w:color w:val="7030A0"/>
        </w:rPr>
        <w:t>[CTC] OK with this proposal.</w:t>
      </w:r>
    </w:p>
    <w:p w14:paraId="7F7C5C7A" w14:textId="77777777" w:rsidR="00C861B4" w:rsidRPr="005F699B" w:rsidRDefault="00C861B4" w:rsidP="00C861B4">
      <w:pPr>
        <w:rPr>
          <w:color w:val="00B050"/>
          <w:lang w:val="en-US" w:eastAsia="zh-CN"/>
        </w:rPr>
      </w:pPr>
      <w:r w:rsidRPr="005F699B">
        <w:rPr>
          <w:color w:val="00B050"/>
        </w:rPr>
        <w:t>[Intel] Support this proposal</w:t>
      </w:r>
    </w:p>
    <w:p w14:paraId="60F4B0ED" w14:textId="1D4445E5" w:rsidR="00C861B4" w:rsidRPr="005F699B" w:rsidRDefault="00C861B4" w:rsidP="00C861B4">
      <w:pPr>
        <w:rPr>
          <w:rFonts w:eastAsia="Yu Mincho"/>
          <w:color w:val="0070C0"/>
          <w:lang w:val="en-US" w:eastAsia="ja-JP"/>
        </w:rPr>
      </w:pPr>
      <w:r w:rsidRPr="005F699B">
        <w:rPr>
          <w:rFonts w:eastAsia="等线"/>
          <w:color w:val="FF0000"/>
        </w:rPr>
        <w:t>[CMCC] OK with the proposal proposed by DCM.</w:t>
      </w:r>
    </w:p>
    <w:p w14:paraId="08C77A3C" w14:textId="75A40D24" w:rsidR="00B067EB" w:rsidRPr="005F699B" w:rsidRDefault="00B067EB" w:rsidP="00B067EB">
      <w:pPr>
        <w:jc w:val="both"/>
        <w:rPr>
          <w:color w:val="1F497D"/>
        </w:rPr>
      </w:pPr>
      <w:r w:rsidRPr="005F699B">
        <w:rPr>
          <w:color w:val="1F497D"/>
        </w:rPr>
        <w:t>[Huawei] Ok with the proposal.</w:t>
      </w:r>
    </w:p>
    <w:p w14:paraId="319915AA" w14:textId="77777777" w:rsidR="005F699B" w:rsidRPr="005F699B" w:rsidRDefault="005F699B" w:rsidP="00B067EB">
      <w:pPr>
        <w:jc w:val="both"/>
        <w:rPr>
          <w:color w:val="1F497D"/>
          <w:lang w:val="en-US" w:eastAsia="zh-CN"/>
        </w:rPr>
      </w:pPr>
    </w:p>
    <w:p w14:paraId="492D2117" w14:textId="77777777" w:rsidR="005F699B" w:rsidRPr="005F699B" w:rsidRDefault="005F699B" w:rsidP="005F699B">
      <w:pPr>
        <w:numPr>
          <w:ilvl w:val="0"/>
          <w:numId w:val="2"/>
        </w:numPr>
        <w:snapToGrid w:val="0"/>
        <w:spacing w:before="60" w:after="60"/>
        <w:ind w:leftChars="18" w:left="321" w:hanging="285"/>
        <w:rPr>
          <w:lang w:eastAsia="zh-CN"/>
        </w:rPr>
      </w:pPr>
      <w:r w:rsidRPr="005F699B">
        <w:rPr>
          <w:lang w:eastAsia="zh-CN"/>
        </w:rPr>
        <w:t>Issue 5-1-5: MCS</w:t>
      </w:r>
    </w:p>
    <w:p w14:paraId="03A4E557" w14:textId="77777777" w:rsidR="005F699B" w:rsidRPr="005F699B" w:rsidRDefault="005F699B" w:rsidP="005F699B">
      <w:pPr>
        <w:widowControl w:val="0"/>
        <w:numPr>
          <w:ilvl w:val="1"/>
          <w:numId w:val="10"/>
        </w:numPr>
        <w:tabs>
          <w:tab w:val="num" w:pos="484"/>
          <w:tab w:val="num" w:pos="709"/>
          <w:tab w:val="num" w:pos="1440"/>
          <w:tab w:val="num" w:pos="1701"/>
        </w:tabs>
        <w:snapToGrid w:val="0"/>
        <w:spacing w:before="60" w:after="60"/>
        <w:ind w:leftChars="213" w:left="709" w:hanging="283"/>
        <w:rPr>
          <w:lang w:eastAsia="zh-CN"/>
        </w:rPr>
      </w:pPr>
      <w:r w:rsidRPr="005F699B">
        <w:rPr>
          <w:rFonts w:eastAsiaTheme="minorEastAsia"/>
          <w:lang w:eastAsia="zh-CN"/>
        </w:rPr>
        <w:t>Assumptions related to the target SNR point for simulation</w:t>
      </w:r>
    </w:p>
    <w:p w14:paraId="67FEF9EB" w14:textId="77777777" w:rsidR="005F699B" w:rsidRPr="005F699B" w:rsidRDefault="005F699B" w:rsidP="005F699B">
      <w:pPr>
        <w:widowControl w:val="0"/>
        <w:numPr>
          <w:ilvl w:val="2"/>
          <w:numId w:val="11"/>
        </w:numPr>
        <w:tabs>
          <w:tab w:val="num" w:pos="484"/>
          <w:tab w:val="num" w:pos="709"/>
          <w:tab w:val="num" w:pos="1701"/>
          <w:tab w:val="num" w:pos="2160"/>
        </w:tabs>
        <w:snapToGrid w:val="0"/>
        <w:spacing w:before="60" w:after="60"/>
        <w:ind w:left="1021" w:hanging="227"/>
        <w:rPr>
          <w:lang w:eastAsia="zh-CN"/>
        </w:rPr>
      </w:pPr>
      <w:r w:rsidRPr="005F699B">
        <w:rPr>
          <w:rFonts w:eastAsiaTheme="minorEastAsia"/>
          <w:lang w:eastAsia="zh-CN"/>
        </w:rPr>
        <w:t>P</w:t>
      </w:r>
      <w:r w:rsidRPr="005F699B">
        <w:rPr>
          <w:lang w:eastAsia="zh-CN"/>
        </w:rPr>
        <w:t>ower difference between two CCs</w:t>
      </w:r>
    </w:p>
    <w:p w14:paraId="3BC698DE" w14:textId="77777777" w:rsidR="005F699B" w:rsidRPr="005F699B" w:rsidRDefault="005F699B" w:rsidP="005F699B">
      <w:pPr>
        <w:widowControl w:val="0"/>
        <w:numPr>
          <w:ilvl w:val="3"/>
          <w:numId w:val="12"/>
        </w:numPr>
        <w:tabs>
          <w:tab w:val="num" w:pos="484"/>
          <w:tab w:val="num" w:pos="709"/>
          <w:tab w:val="num" w:pos="1026"/>
          <w:tab w:val="num" w:pos="1077"/>
          <w:tab w:val="num" w:pos="1440"/>
          <w:tab w:val="num" w:pos="1701"/>
          <w:tab w:val="num" w:pos="2160"/>
          <w:tab w:val="num" w:pos="2880"/>
          <w:tab w:val="num" w:pos="3237"/>
        </w:tabs>
        <w:snapToGrid w:val="0"/>
        <w:spacing w:before="60" w:after="60"/>
        <w:ind w:left="1418" w:hanging="284"/>
        <w:rPr>
          <w:lang w:eastAsia="ja-JP"/>
        </w:rPr>
      </w:pPr>
      <w:r w:rsidRPr="005F699B">
        <w:rPr>
          <w:rFonts w:eastAsiaTheme="minorEastAsia"/>
          <w:lang w:eastAsia="zh-CN"/>
        </w:rPr>
        <w:t>Option 1: 6dB (CMCC, QC, CTC)</w:t>
      </w:r>
    </w:p>
    <w:p w14:paraId="4CE35716" w14:textId="77777777" w:rsidR="005F699B" w:rsidRPr="005F699B" w:rsidRDefault="005F699B" w:rsidP="005F699B">
      <w:pPr>
        <w:widowControl w:val="0"/>
        <w:numPr>
          <w:ilvl w:val="4"/>
          <w:numId w:val="12"/>
        </w:numPr>
        <w:tabs>
          <w:tab w:val="num" w:pos="484"/>
          <w:tab w:val="num" w:pos="709"/>
          <w:tab w:val="num" w:pos="1440"/>
        </w:tabs>
        <w:snapToGrid w:val="0"/>
        <w:spacing w:before="60" w:after="60"/>
        <w:ind w:left="1843" w:hanging="284"/>
        <w:rPr>
          <w:rFonts w:eastAsiaTheme="minorEastAsia"/>
          <w:lang w:eastAsia="zh-CN"/>
        </w:rPr>
      </w:pPr>
      <w:r w:rsidRPr="005F699B">
        <w:rPr>
          <w:rFonts w:eastAsiaTheme="minorEastAsia"/>
          <w:lang w:eastAsia="zh-CN"/>
        </w:rPr>
        <w:t>Note that it is stated in the WID that 6dB power imbalance is assumed.</w:t>
      </w:r>
    </w:p>
    <w:p w14:paraId="263450A3" w14:textId="697EEA07" w:rsidR="00C861B4" w:rsidRPr="005F699B" w:rsidRDefault="005F699B" w:rsidP="005F699B">
      <w:pPr>
        <w:widowControl w:val="0"/>
        <w:numPr>
          <w:ilvl w:val="3"/>
          <w:numId w:val="12"/>
        </w:numPr>
        <w:tabs>
          <w:tab w:val="num" w:pos="484"/>
          <w:tab w:val="num" w:pos="709"/>
          <w:tab w:val="num" w:pos="1026"/>
          <w:tab w:val="num" w:pos="1077"/>
          <w:tab w:val="num" w:pos="1440"/>
          <w:tab w:val="num" w:pos="1701"/>
          <w:tab w:val="num" w:pos="2160"/>
          <w:tab w:val="num" w:pos="2880"/>
          <w:tab w:val="num" w:pos="3237"/>
        </w:tabs>
        <w:snapToGrid w:val="0"/>
        <w:spacing w:before="60" w:after="60"/>
        <w:ind w:left="1418" w:hanging="284"/>
        <w:rPr>
          <w:lang w:eastAsia="zh-CN"/>
        </w:rPr>
      </w:pPr>
      <w:r w:rsidRPr="005F699B">
        <w:rPr>
          <w:rFonts w:eastAsiaTheme="minorEastAsia"/>
          <w:lang w:eastAsia="zh-CN"/>
        </w:rPr>
        <w:t xml:space="preserve">Option 2: </w:t>
      </w:r>
      <w:r w:rsidRPr="005F699B">
        <w:rPr>
          <w:lang w:eastAsia="zh-CN"/>
        </w:rPr>
        <w:t>larger than 6dB</w:t>
      </w:r>
    </w:p>
    <w:p w14:paraId="4D2740AB" w14:textId="450AB611" w:rsidR="005F699B" w:rsidRPr="005F699B" w:rsidRDefault="005F699B" w:rsidP="005F699B">
      <w:pPr>
        <w:rPr>
          <w:lang w:val="en-US" w:eastAsia="zh-CN"/>
        </w:rPr>
      </w:pPr>
      <w:r w:rsidRPr="005F699B">
        <w:t>[QC]: On slide 4, we would like to remove option 2 in below because that is contradictory to the WID agreed in the plenary.</w:t>
      </w:r>
    </w:p>
    <w:p w14:paraId="75E8AC78" w14:textId="77777777" w:rsidR="005F699B" w:rsidRPr="005F699B" w:rsidRDefault="005F699B" w:rsidP="005F699B">
      <w:pPr>
        <w:widowControl w:val="0"/>
        <w:numPr>
          <w:ilvl w:val="1"/>
          <w:numId w:val="10"/>
        </w:numPr>
        <w:tabs>
          <w:tab w:val="num" w:pos="484"/>
          <w:tab w:val="num" w:pos="709"/>
          <w:tab w:val="num" w:pos="1440"/>
          <w:tab w:val="num" w:pos="1701"/>
        </w:tabs>
        <w:snapToGrid w:val="0"/>
        <w:spacing w:before="60" w:after="60"/>
        <w:ind w:leftChars="213" w:left="709" w:hanging="283"/>
      </w:pPr>
      <w:r w:rsidRPr="005F699B">
        <w:rPr>
          <w:rFonts w:eastAsiaTheme="minorEastAsia"/>
          <w:lang w:eastAsia="zh-CN"/>
        </w:rPr>
        <w:t>Power</w:t>
      </w:r>
      <w:r w:rsidRPr="005F699B">
        <w:t xml:space="preserve"> difference between two CCs </w:t>
      </w:r>
    </w:p>
    <w:p w14:paraId="7A2D7B51" w14:textId="77777777" w:rsidR="005F699B" w:rsidRPr="005F699B" w:rsidRDefault="005F699B" w:rsidP="005F699B">
      <w:pPr>
        <w:widowControl w:val="0"/>
        <w:numPr>
          <w:ilvl w:val="2"/>
          <w:numId w:val="11"/>
        </w:numPr>
        <w:tabs>
          <w:tab w:val="num" w:pos="484"/>
          <w:tab w:val="num" w:pos="709"/>
          <w:tab w:val="num" w:pos="1701"/>
          <w:tab w:val="num" w:pos="2160"/>
        </w:tabs>
        <w:snapToGrid w:val="0"/>
        <w:spacing w:before="60" w:after="60"/>
        <w:ind w:left="1021" w:hanging="227"/>
        <w:rPr>
          <w:lang w:eastAsia="zh-CN"/>
        </w:rPr>
      </w:pPr>
      <w:r w:rsidRPr="005F699B">
        <w:rPr>
          <w:lang w:eastAsia="zh-CN"/>
        </w:rPr>
        <w:t>Option 1: 6dB (CMCC, QC, CTC)</w:t>
      </w:r>
    </w:p>
    <w:p w14:paraId="3DE0B8DA" w14:textId="77777777" w:rsidR="005F699B" w:rsidRPr="005F699B" w:rsidRDefault="005F699B" w:rsidP="005F699B">
      <w:pPr>
        <w:widowControl w:val="0"/>
        <w:numPr>
          <w:ilvl w:val="2"/>
          <w:numId w:val="11"/>
        </w:numPr>
        <w:tabs>
          <w:tab w:val="num" w:pos="484"/>
          <w:tab w:val="num" w:pos="709"/>
          <w:tab w:val="num" w:pos="1701"/>
          <w:tab w:val="num" w:pos="2160"/>
        </w:tabs>
        <w:snapToGrid w:val="0"/>
        <w:spacing w:before="60" w:after="60"/>
        <w:ind w:left="1021" w:hanging="227"/>
        <w:rPr>
          <w:strike/>
          <w:color w:val="FF0000"/>
          <w:lang w:eastAsia="zh-CN"/>
        </w:rPr>
      </w:pPr>
      <w:r w:rsidRPr="005F699B">
        <w:rPr>
          <w:strike/>
          <w:color w:val="FF0000"/>
          <w:lang w:eastAsia="zh-CN"/>
        </w:rPr>
        <w:t>Option 2: larger than 6dB</w:t>
      </w:r>
    </w:p>
    <w:p w14:paraId="44E5072D" w14:textId="3E57E581" w:rsidR="005F699B" w:rsidRPr="005F699B" w:rsidRDefault="005F699B" w:rsidP="005F699B">
      <w:pPr>
        <w:rPr>
          <w:rFonts w:eastAsiaTheme="minorEastAsia"/>
          <w:color w:val="0070C0"/>
          <w:lang w:val="en-US" w:eastAsia="zh-CN"/>
        </w:rPr>
      </w:pPr>
    </w:p>
    <w:p w14:paraId="40063D34" w14:textId="77777777" w:rsidR="00C861B4" w:rsidRPr="005F699B" w:rsidRDefault="00C861B4" w:rsidP="00C861B4">
      <w:pPr>
        <w:numPr>
          <w:ilvl w:val="0"/>
          <w:numId w:val="2"/>
        </w:numPr>
        <w:snapToGrid w:val="0"/>
        <w:spacing w:before="60" w:after="60"/>
        <w:ind w:leftChars="18" w:left="321" w:hanging="285"/>
        <w:rPr>
          <w:lang w:val="en-US" w:eastAsia="zh-CN"/>
        </w:rPr>
      </w:pPr>
      <w:r w:rsidRPr="005F699B">
        <w:t>Issue 5-1-6: PRB bundling size</w:t>
      </w:r>
    </w:p>
    <w:p w14:paraId="4A66D260" w14:textId="77777777" w:rsidR="00C861B4" w:rsidRPr="005F699B" w:rsidRDefault="00C861B4" w:rsidP="00C861B4">
      <w:pPr>
        <w:numPr>
          <w:ilvl w:val="1"/>
          <w:numId w:val="10"/>
        </w:numPr>
        <w:snapToGrid w:val="0"/>
        <w:spacing w:before="60" w:after="60"/>
        <w:ind w:leftChars="213" w:left="709" w:hanging="283"/>
      </w:pPr>
      <w:r w:rsidRPr="005F699B">
        <w:t>Option 1: WB (CTC, CMCC, HW)</w:t>
      </w:r>
    </w:p>
    <w:p w14:paraId="65A18896" w14:textId="77777777" w:rsidR="00C861B4" w:rsidRPr="005F699B" w:rsidRDefault="00C861B4" w:rsidP="00C861B4">
      <w:pPr>
        <w:numPr>
          <w:ilvl w:val="1"/>
          <w:numId w:val="10"/>
        </w:numPr>
        <w:snapToGrid w:val="0"/>
        <w:spacing w:before="60" w:after="60"/>
        <w:ind w:leftChars="213" w:left="709" w:hanging="283"/>
      </w:pPr>
      <w:r w:rsidRPr="005F699B">
        <w:t>Option 2: 2 PRBs (slightly preferred QC)</w:t>
      </w:r>
    </w:p>
    <w:p w14:paraId="0101C8EC" w14:textId="77777777" w:rsidR="00C861B4" w:rsidRPr="005F699B" w:rsidRDefault="00C861B4" w:rsidP="00C861B4">
      <w:pPr>
        <w:rPr>
          <w:color w:val="0070C0"/>
          <w:lang w:eastAsia="ja-JP"/>
        </w:rPr>
      </w:pPr>
      <w:r w:rsidRPr="005F699B">
        <w:rPr>
          <w:color w:val="0070C0"/>
          <w:lang w:eastAsia="zh-CN"/>
        </w:rPr>
        <w:t xml:space="preserve">[DCM]: </w:t>
      </w:r>
      <w:r w:rsidRPr="005F699B">
        <w:rPr>
          <w:color w:val="0070C0"/>
          <w:lang w:eastAsia="ja-JP"/>
        </w:rPr>
        <w:t xml:space="preserve">Can we compromise with Option </w:t>
      </w:r>
      <w:proofErr w:type="gramStart"/>
      <w:r w:rsidRPr="005F699B">
        <w:rPr>
          <w:color w:val="0070C0"/>
          <w:lang w:eastAsia="ja-JP"/>
        </w:rPr>
        <w:t>1 ?</w:t>
      </w:r>
      <w:proofErr w:type="gramEnd"/>
    </w:p>
    <w:p w14:paraId="3C85C4D3" w14:textId="77777777" w:rsidR="00C861B4" w:rsidRPr="005F699B" w:rsidRDefault="00C861B4" w:rsidP="00C861B4">
      <w:pPr>
        <w:rPr>
          <w:rFonts w:eastAsia="Yu Mincho"/>
          <w:lang w:val="en-US" w:eastAsia="ja-JP"/>
        </w:rPr>
      </w:pPr>
      <w:r w:rsidRPr="005F699B">
        <w:rPr>
          <w:color w:val="00B050"/>
        </w:rPr>
        <w:t>[Intel] We are fine with Option 1.</w:t>
      </w:r>
    </w:p>
    <w:p w14:paraId="72DCAA3E" w14:textId="77777777" w:rsidR="00C861B4" w:rsidRPr="005F699B" w:rsidRDefault="00C861B4" w:rsidP="00C861B4">
      <w:pPr>
        <w:jc w:val="both"/>
        <w:rPr>
          <w:rFonts w:eastAsia="Yu Gothic"/>
          <w:color w:val="000000"/>
          <w:lang w:val="en-US" w:eastAsia="zh-CN"/>
        </w:rPr>
      </w:pPr>
      <w:r w:rsidRPr="005F699B">
        <w:rPr>
          <w:rFonts w:eastAsia="等线"/>
          <w:color w:val="FF0000"/>
        </w:rPr>
        <w:t>[CMCC] Support option 1</w:t>
      </w:r>
    </w:p>
    <w:p w14:paraId="7ED2DAFC" w14:textId="77777777" w:rsidR="00B067EB" w:rsidRPr="005F699B" w:rsidRDefault="00B067EB" w:rsidP="00B067EB">
      <w:pPr>
        <w:jc w:val="both"/>
        <w:rPr>
          <w:color w:val="1F497D"/>
          <w:lang w:val="en-US" w:eastAsia="zh-CN"/>
        </w:rPr>
      </w:pPr>
      <w:r w:rsidRPr="005F699B">
        <w:rPr>
          <w:color w:val="1F497D"/>
        </w:rPr>
        <w:lastRenderedPageBreak/>
        <w:t>[Huawei] Fine with Option 1.</w:t>
      </w:r>
    </w:p>
    <w:p w14:paraId="167BFECB" w14:textId="77777777" w:rsidR="00C861B4" w:rsidRPr="005F699B" w:rsidRDefault="00C861B4" w:rsidP="00C861B4">
      <w:pPr>
        <w:rPr>
          <w:rFonts w:eastAsia="Yu Mincho"/>
          <w:color w:val="0070C0"/>
          <w:lang w:val="en-US" w:eastAsia="ja-JP"/>
        </w:rPr>
      </w:pPr>
    </w:p>
    <w:p w14:paraId="2DEA6560" w14:textId="77777777" w:rsidR="00C861B4" w:rsidRPr="005F699B" w:rsidRDefault="00C861B4" w:rsidP="00C861B4">
      <w:pPr>
        <w:numPr>
          <w:ilvl w:val="0"/>
          <w:numId w:val="2"/>
        </w:numPr>
        <w:snapToGrid w:val="0"/>
        <w:spacing w:before="60" w:after="60"/>
        <w:ind w:leftChars="18" w:left="321" w:hanging="285"/>
        <w:rPr>
          <w:lang w:eastAsia="zh-CN"/>
        </w:rPr>
      </w:pPr>
      <w:r w:rsidRPr="005F699B">
        <w:rPr>
          <w:lang w:eastAsia="zh-CN"/>
        </w:rPr>
        <w:t>Issue 5-2-2: SCS</w:t>
      </w:r>
    </w:p>
    <w:p w14:paraId="143FCD20" w14:textId="77777777" w:rsidR="00C861B4" w:rsidRPr="005F699B" w:rsidRDefault="00C861B4" w:rsidP="00C861B4">
      <w:pPr>
        <w:widowControl w:val="0"/>
        <w:numPr>
          <w:ilvl w:val="1"/>
          <w:numId w:val="10"/>
        </w:numPr>
        <w:tabs>
          <w:tab w:val="num" w:pos="484"/>
          <w:tab w:val="num" w:pos="709"/>
          <w:tab w:val="num" w:pos="1440"/>
          <w:tab w:val="num" w:pos="1701"/>
        </w:tabs>
        <w:snapToGrid w:val="0"/>
        <w:spacing w:before="60" w:after="60"/>
        <w:ind w:leftChars="213" w:left="709" w:hanging="283"/>
        <w:rPr>
          <w:strike/>
          <w:lang w:eastAsia="zh-CN"/>
        </w:rPr>
      </w:pPr>
      <w:r w:rsidRPr="005F699B">
        <w:rPr>
          <w:strike/>
          <w:lang w:eastAsia="zh-CN"/>
        </w:rPr>
        <w:t xml:space="preserve">Option 1: 15kHz for both FDD and TDD </w:t>
      </w:r>
    </w:p>
    <w:p w14:paraId="6EACEF68" w14:textId="77777777" w:rsidR="00C861B4" w:rsidRPr="005F699B" w:rsidRDefault="00C861B4" w:rsidP="00C861B4">
      <w:pPr>
        <w:widowControl w:val="0"/>
        <w:numPr>
          <w:ilvl w:val="1"/>
          <w:numId w:val="10"/>
        </w:numPr>
        <w:tabs>
          <w:tab w:val="num" w:pos="484"/>
          <w:tab w:val="num" w:pos="709"/>
          <w:tab w:val="num" w:pos="1440"/>
          <w:tab w:val="num" w:pos="1701"/>
        </w:tabs>
        <w:snapToGrid w:val="0"/>
        <w:spacing w:before="60" w:after="60"/>
        <w:ind w:leftChars="213" w:left="709" w:hanging="283"/>
        <w:rPr>
          <w:lang w:eastAsia="zh-CN"/>
        </w:rPr>
      </w:pPr>
      <w:r w:rsidRPr="005F699B">
        <w:rPr>
          <w:lang w:eastAsia="zh-CN"/>
        </w:rPr>
        <w:t>Option 2: 15kHz for FDD, 30kHz for TDD (DCM, HW, CMCC</w:t>
      </w:r>
      <w:r w:rsidRPr="005F699B">
        <w:rPr>
          <w:rFonts w:eastAsiaTheme="minorEastAsia"/>
          <w:lang w:eastAsia="zh-CN"/>
        </w:rPr>
        <w:t>, QC, E///</w:t>
      </w:r>
      <w:r w:rsidRPr="005F699B">
        <w:rPr>
          <w:lang w:eastAsia="zh-CN"/>
        </w:rPr>
        <w:t>)</w:t>
      </w:r>
    </w:p>
    <w:p w14:paraId="7B695E1E" w14:textId="77777777" w:rsidR="00C861B4" w:rsidRPr="005F699B" w:rsidRDefault="00C861B4" w:rsidP="00C861B4">
      <w:pPr>
        <w:widowControl w:val="0"/>
        <w:numPr>
          <w:ilvl w:val="1"/>
          <w:numId w:val="10"/>
        </w:numPr>
        <w:tabs>
          <w:tab w:val="num" w:pos="484"/>
          <w:tab w:val="num" w:pos="709"/>
          <w:tab w:val="num" w:pos="1440"/>
          <w:tab w:val="num" w:pos="1701"/>
        </w:tabs>
        <w:snapToGrid w:val="0"/>
        <w:spacing w:before="60" w:after="60"/>
        <w:ind w:leftChars="213" w:left="709" w:hanging="283"/>
        <w:rPr>
          <w:strike/>
          <w:lang w:eastAsia="zh-CN"/>
        </w:rPr>
      </w:pPr>
      <w:r w:rsidRPr="005F699B">
        <w:rPr>
          <w:strike/>
          <w:lang w:eastAsia="zh-CN"/>
        </w:rPr>
        <w:t>Option 3: 15kHz for FDD</w:t>
      </w:r>
    </w:p>
    <w:p w14:paraId="144C9020" w14:textId="77777777" w:rsidR="00C861B4" w:rsidRPr="005F699B" w:rsidRDefault="00C861B4" w:rsidP="00C861B4">
      <w:pPr>
        <w:widowControl w:val="0"/>
        <w:numPr>
          <w:ilvl w:val="1"/>
          <w:numId w:val="10"/>
        </w:numPr>
        <w:tabs>
          <w:tab w:val="num" w:pos="484"/>
          <w:tab w:val="num" w:pos="709"/>
          <w:tab w:val="num" w:pos="1440"/>
          <w:tab w:val="num" w:pos="1701"/>
        </w:tabs>
        <w:snapToGrid w:val="0"/>
        <w:spacing w:before="60" w:after="60"/>
        <w:ind w:leftChars="213" w:left="709" w:hanging="283"/>
        <w:rPr>
          <w:lang w:eastAsia="zh-CN"/>
        </w:rPr>
      </w:pPr>
      <w:r w:rsidRPr="005F699B">
        <w:rPr>
          <w:lang w:eastAsia="zh-CN"/>
        </w:rPr>
        <w:t>Option 4 (Intel)</w:t>
      </w:r>
    </w:p>
    <w:p w14:paraId="5841CC67" w14:textId="77777777" w:rsidR="00C861B4" w:rsidRPr="005F699B" w:rsidRDefault="00C861B4" w:rsidP="00C861B4">
      <w:pPr>
        <w:widowControl w:val="0"/>
        <w:numPr>
          <w:ilvl w:val="2"/>
          <w:numId w:val="11"/>
        </w:numPr>
        <w:tabs>
          <w:tab w:val="num" w:pos="484"/>
          <w:tab w:val="num" w:pos="709"/>
          <w:tab w:val="num" w:pos="1701"/>
          <w:tab w:val="num" w:pos="2160"/>
        </w:tabs>
        <w:snapToGrid w:val="0"/>
        <w:spacing w:before="60" w:after="60"/>
        <w:ind w:left="1021" w:hanging="227"/>
        <w:rPr>
          <w:lang w:eastAsia="zh-CN"/>
        </w:rPr>
      </w:pPr>
      <w:r w:rsidRPr="005F699B">
        <w:rPr>
          <w:lang w:eastAsia="zh-CN"/>
        </w:rPr>
        <w:t>Test #1: LTE FDD + NR FDD 15 kHz</w:t>
      </w:r>
    </w:p>
    <w:p w14:paraId="6F4B6EC5" w14:textId="77777777" w:rsidR="00C861B4" w:rsidRPr="005F699B" w:rsidRDefault="00C861B4" w:rsidP="00C861B4">
      <w:pPr>
        <w:widowControl w:val="0"/>
        <w:numPr>
          <w:ilvl w:val="2"/>
          <w:numId w:val="11"/>
        </w:numPr>
        <w:tabs>
          <w:tab w:val="num" w:pos="484"/>
          <w:tab w:val="num" w:pos="709"/>
          <w:tab w:val="num" w:pos="1701"/>
          <w:tab w:val="num" w:pos="2160"/>
        </w:tabs>
        <w:snapToGrid w:val="0"/>
        <w:spacing w:before="60" w:after="60"/>
        <w:ind w:left="1021" w:hanging="227"/>
        <w:rPr>
          <w:lang w:eastAsia="zh-CN"/>
        </w:rPr>
      </w:pPr>
      <w:r w:rsidRPr="005F699B">
        <w:rPr>
          <w:lang w:eastAsia="zh-CN"/>
        </w:rPr>
        <w:t>Test #2: LTE TDD + NR TDD 15 kHz, in case UE supports it, otherwise LTE TDD + NR TDD 30 kHz</w:t>
      </w:r>
    </w:p>
    <w:p w14:paraId="3BE57639" w14:textId="77777777" w:rsidR="00C861B4" w:rsidRPr="005F699B" w:rsidRDefault="00C861B4" w:rsidP="00C861B4">
      <w:pPr>
        <w:rPr>
          <w:color w:val="0070C0"/>
          <w:lang w:eastAsia="ja-JP"/>
        </w:rPr>
      </w:pPr>
      <w:r w:rsidRPr="005F699B">
        <w:rPr>
          <w:color w:val="0070C0"/>
          <w:lang w:eastAsia="ja-JP"/>
        </w:rPr>
        <w:t xml:space="preserve">[DCM]: 15kHz for FDD is common for Option 2 and Option 4. It can be agreed. In terms of TDD, we should focus on whether 15kHz should be considered or not. </w:t>
      </w:r>
    </w:p>
    <w:p w14:paraId="6CF54FE2" w14:textId="77777777" w:rsidR="00C861B4" w:rsidRPr="005F699B" w:rsidRDefault="00C861B4" w:rsidP="00C861B4">
      <w:pPr>
        <w:rPr>
          <w:color w:val="00B050"/>
          <w:lang w:val="en-US" w:eastAsia="zh-CN"/>
        </w:rPr>
      </w:pPr>
      <w:r w:rsidRPr="005F699B">
        <w:rPr>
          <w:color w:val="00B050"/>
        </w:rPr>
        <w:t xml:space="preserve">[Intel]: Option 4 allows to ensure that UE with different UE capabilities will be covered. Without introduction of TDD requirements for 15 kHz, some UE will not be tested for TDD case. </w:t>
      </w:r>
    </w:p>
    <w:p w14:paraId="0A732ECA" w14:textId="77777777" w:rsidR="001F51C9" w:rsidRDefault="00C861B4" w:rsidP="001F51C9">
      <w:pPr>
        <w:jc w:val="both"/>
        <w:rPr>
          <w:rFonts w:eastAsiaTheme="minorEastAsia"/>
          <w:color w:val="000000"/>
          <w:lang w:val="en-US" w:eastAsia="zh-CN"/>
        </w:rPr>
      </w:pPr>
      <w:r w:rsidRPr="005F699B">
        <w:rPr>
          <w:rFonts w:eastAsia="等线"/>
          <w:color w:val="FF0000"/>
        </w:rPr>
        <w:t>[CMCC] For TDD, we support LTE TDD+NR TDD 30KHz. Another option is that we can update the option 4 as:</w:t>
      </w:r>
    </w:p>
    <w:p w14:paraId="03F0C956" w14:textId="7FD6B992" w:rsidR="00C861B4" w:rsidRPr="001F51C9" w:rsidRDefault="00C861B4" w:rsidP="001F51C9">
      <w:pPr>
        <w:jc w:val="both"/>
        <w:rPr>
          <w:rFonts w:eastAsia="Yu Gothic"/>
          <w:color w:val="000000"/>
          <w:lang w:val="en-US" w:eastAsia="zh-CN"/>
        </w:rPr>
      </w:pPr>
      <w:r w:rsidRPr="005F699B">
        <w:rPr>
          <w:rFonts w:eastAsia="Yu Gothic"/>
          <w:color w:val="FF0000"/>
        </w:rPr>
        <w:t xml:space="preserve">Test #2: LTE TDD + NR TDD </w:t>
      </w:r>
      <w:r w:rsidRPr="005F699B">
        <w:rPr>
          <w:rFonts w:eastAsia="Yu Gothic"/>
          <w:strike/>
          <w:color w:val="FF0000"/>
        </w:rPr>
        <w:t>15</w:t>
      </w:r>
      <w:r w:rsidRPr="005F699B">
        <w:rPr>
          <w:rFonts w:eastAsia="Yu Gothic"/>
          <w:color w:val="FF0000"/>
        </w:rPr>
        <w:t xml:space="preserve"> 30kHz, in case UE supports it, otherwise LTE TDD + NR TDD </w:t>
      </w:r>
      <w:r w:rsidRPr="005F699B">
        <w:rPr>
          <w:rFonts w:eastAsia="Yu Gothic"/>
          <w:strike/>
          <w:color w:val="FF0000"/>
        </w:rPr>
        <w:t xml:space="preserve">30 </w:t>
      </w:r>
      <w:r w:rsidRPr="005F699B">
        <w:rPr>
          <w:rFonts w:eastAsia="Yu Gothic"/>
          <w:color w:val="FF0000"/>
        </w:rPr>
        <w:t>15kHz</w:t>
      </w:r>
    </w:p>
    <w:p w14:paraId="60E38B54" w14:textId="77777777" w:rsidR="00B067EB" w:rsidRPr="005F699B" w:rsidRDefault="00B067EB" w:rsidP="00B067EB">
      <w:pPr>
        <w:jc w:val="both"/>
        <w:rPr>
          <w:color w:val="00B050"/>
          <w:lang w:val="en-US" w:eastAsia="zh-CN"/>
        </w:rPr>
      </w:pPr>
      <w:r w:rsidRPr="005F699B">
        <w:rPr>
          <w:color w:val="00B050"/>
        </w:rPr>
        <w:t>[Intel]: CMCC proposal is also fine for us</w:t>
      </w:r>
    </w:p>
    <w:p w14:paraId="4768AC6D" w14:textId="50D3BF40" w:rsidR="00C861B4" w:rsidRDefault="00B067EB" w:rsidP="00C861B4">
      <w:pPr>
        <w:rPr>
          <w:rFonts w:eastAsia="Yu Gothic"/>
          <w:color w:val="1F497D"/>
          <w:lang w:eastAsia="ja-JP"/>
        </w:rPr>
      </w:pPr>
      <w:r w:rsidRPr="005F699B">
        <w:rPr>
          <w:rFonts w:eastAsia="Yu Gothic"/>
          <w:color w:val="1F497D"/>
          <w:lang w:eastAsia="ja-JP"/>
        </w:rPr>
        <w:t>[Huawei]: Support option2. Most UE vendors and operators support option 2 and think that 30kHz TDD should be supported. We do not think that there is such UE that only support NR TDD 15kHz and not support TDD 30kHz SCS. Test LTE TDD + NR TDD 15 kHz proposed in Option 4 is not necessary.</w:t>
      </w:r>
    </w:p>
    <w:p w14:paraId="665CDD01" w14:textId="77777777" w:rsidR="005F699B" w:rsidRPr="005F699B" w:rsidRDefault="005F699B" w:rsidP="00C861B4">
      <w:pPr>
        <w:rPr>
          <w:rFonts w:eastAsia="Yu Mincho"/>
          <w:color w:val="0070C0"/>
          <w:lang w:val="en-US" w:eastAsia="ja-JP"/>
        </w:rPr>
      </w:pPr>
    </w:p>
    <w:p w14:paraId="15ABB6AE" w14:textId="77777777" w:rsidR="00C861B4" w:rsidRPr="005F699B" w:rsidRDefault="00C861B4" w:rsidP="00C861B4">
      <w:pPr>
        <w:numPr>
          <w:ilvl w:val="0"/>
          <w:numId w:val="2"/>
        </w:numPr>
        <w:snapToGrid w:val="0"/>
        <w:spacing w:before="60" w:after="60"/>
        <w:ind w:leftChars="18" w:left="321" w:hanging="285"/>
        <w:rPr>
          <w:lang w:eastAsia="zh-CN"/>
        </w:rPr>
      </w:pPr>
      <w:r w:rsidRPr="005F699B">
        <w:rPr>
          <w:lang w:eastAsia="zh-CN"/>
        </w:rPr>
        <w:t>Sub-topic 5-3: Requirements for intra-band non-contiguous EN-DC</w:t>
      </w:r>
    </w:p>
    <w:p w14:paraId="778BE5F5" w14:textId="77777777" w:rsidR="00C861B4" w:rsidRPr="005F699B" w:rsidRDefault="00C861B4" w:rsidP="00C861B4">
      <w:pPr>
        <w:snapToGrid w:val="0"/>
        <w:spacing w:before="60" w:after="60"/>
        <w:ind w:left="36"/>
        <w:rPr>
          <w:lang w:eastAsia="zh-CN"/>
        </w:rPr>
      </w:pPr>
      <w:r w:rsidRPr="005F699B">
        <w:rPr>
          <w:lang w:eastAsia="zh-CN"/>
        </w:rPr>
        <w:t>Issue test applicability rules</w:t>
      </w:r>
    </w:p>
    <w:p w14:paraId="4D01E369" w14:textId="77777777" w:rsidR="00C861B4" w:rsidRPr="005F699B" w:rsidRDefault="00C861B4" w:rsidP="00C861B4">
      <w:pPr>
        <w:numPr>
          <w:ilvl w:val="1"/>
          <w:numId w:val="10"/>
        </w:numPr>
        <w:snapToGrid w:val="0"/>
        <w:spacing w:before="60" w:after="60"/>
        <w:ind w:leftChars="213" w:left="709" w:hanging="283"/>
        <w:rPr>
          <w:lang w:eastAsia="zh-CN"/>
        </w:rPr>
      </w:pPr>
      <w:r w:rsidRPr="005F699B">
        <w:rPr>
          <w:lang w:eastAsia="zh-CN"/>
        </w:rPr>
        <w:t xml:space="preserve">UE </w:t>
      </w:r>
      <w:r w:rsidRPr="005F699B">
        <w:t>supports</w:t>
      </w:r>
      <w:r w:rsidRPr="005F699B">
        <w:rPr>
          <w:lang w:eastAsia="zh-CN"/>
        </w:rPr>
        <w:t xml:space="preserve"> only intra-band contiguous EN-DC, </w:t>
      </w:r>
      <w:proofErr w:type="spellStart"/>
      <w:r w:rsidRPr="005F699B">
        <w:rPr>
          <w:lang w:eastAsia="zh-CN"/>
        </w:rPr>
        <w:t>i,e</w:t>
      </w:r>
      <w:proofErr w:type="spellEnd"/>
      <w:r w:rsidRPr="005F699B">
        <w:rPr>
          <w:lang w:eastAsia="zh-CN"/>
        </w:rPr>
        <w:t>., if UE does not indicate “</w:t>
      </w:r>
      <w:proofErr w:type="spellStart"/>
      <w:r w:rsidRPr="005F699B">
        <w:rPr>
          <w:lang w:eastAsia="zh-CN"/>
        </w:rPr>
        <w:t>intraBandENDC</w:t>
      </w:r>
      <w:proofErr w:type="spellEnd"/>
      <w:r w:rsidRPr="005F699B">
        <w:rPr>
          <w:lang w:eastAsia="zh-CN"/>
        </w:rPr>
        <w:t xml:space="preserve">-Support”,  </w:t>
      </w:r>
    </w:p>
    <w:p w14:paraId="5C7E1347" w14:textId="77777777" w:rsidR="00C861B4" w:rsidRPr="005F699B" w:rsidRDefault="00C861B4" w:rsidP="00C861B4">
      <w:pPr>
        <w:widowControl w:val="0"/>
        <w:numPr>
          <w:ilvl w:val="3"/>
          <w:numId w:val="12"/>
        </w:numPr>
        <w:tabs>
          <w:tab w:val="num" w:pos="484"/>
          <w:tab w:val="num" w:pos="709"/>
          <w:tab w:val="num" w:pos="1077"/>
          <w:tab w:val="num" w:pos="1440"/>
          <w:tab w:val="num" w:pos="1701"/>
          <w:tab w:val="num" w:pos="2160"/>
          <w:tab w:val="num" w:pos="2880"/>
          <w:tab w:val="num" w:pos="3237"/>
        </w:tabs>
        <w:snapToGrid w:val="0"/>
        <w:spacing w:before="60" w:after="60"/>
        <w:ind w:left="1418" w:hanging="284"/>
        <w:rPr>
          <w:lang w:eastAsia="zh-CN"/>
        </w:rPr>
      </w:pPr>
      <w:r w:rsidRPr="005F699B">
        <w:rPr>
          <w:lang w:eastAsia="zh-CN"/>
        </w:rPr>
        <w:t>power imbalance requirement for intra-band contiguous EN-DC is applied</w:t>
      </w:r>
    </w:p>
    <w:p w14:paraId="6BB6665A" w14:textId="77777777" w:rsidR="00C861B4" w:rsidRPr="005F699B" w:rsidRDefault="00C861B4" w:rsidP="00C861B4">
      <w:pPr>
        <w:numPr>
          <w:ilvl w:val="1"/>
          <w:numId w:val="10"/>
        </w:numPr>
        <w:snapToGrid w:val="0"/>
        <w:spacing w:before="60" w:after="60"/>
        <w:ind w:leftChars="213" w:left="709" w:hanging="283"/>
        <w:rPr>
          <w:lang w:eastAsia="zh-CN"/>
        </w:rPr>
      </w:pPr>
      <w:r w:rsidRPr="005F699B">
        <w:rPr>
          <w:lang w:eastAsia="zh-CN"/>
        </w:rPr>
        <w:t xml:space="preserve">UE </w:t>
      </w:r>
      <w:r w:rsidRPr="005F699B">
        <w:t>supports</w:t>
      </w:r>
      <w:r w:rsidRPr="005F699B">
        <w:rPr>
          <w:lang w:eastAsia="zh-CN"/>
        </w:rPr>
        <w:t xml:space="preserve"> only intra-band non-contiguous EN-DC, i.e., if UE indicates “non-contiguous” in “</w:t>
      </w:r>
      <w:proofErr w:type="spellStart"/>
      <w:r w:rsidRPr="005F699B">
        <w:rPr>
          <w:lang w:eastAsia="zh-CN"/>
        </w:rPr>
        <w:t>intraBandENDC</w:t>
      </w:r>
      <w:proofErr w:type="spellEnd"/>
      <w:r w:rsidRPr="005F699B">
        <w:rPr>
          <w:lang w:eastAsia="zh-CN"/>
        </w:rPr>
        <w:t>-Support” or UE does not indicate “</w:t>
      </w:r>
      <w:proofErr w:type="spellStart"/>
      <w:r w:rsidRPr="005F699B">
        <w:rPr>
          <w:lang w:eastAsia="zh-CN"/>
        </w:rPr>
        <w:t>interBandContiguousMRDC</w:t>
      </w:r>
      <w:proofErr w:type="spellEnd"/>
      <w:r w:rsidRPr="005F699B">
        <w:rPr>
          <w:lang w:eastAsia="zh-CN"/>
        </w:rPr>
        <w:t xml:space="preserve">”,  </w:t>
      </w:r>
    </w:p>
    <w:p w14:paraId="4F81898C" w14:textId="77777777" w:rsidR="00C861B4" w:rsidRPr="005F699B" w:rsidRDefault="00C861B4" w:rsidP="00C861B4">
      <w:pPr>
        <w:widowControl w:val="0"/>
        <w:numPr>
          <w:ilvl w:val="3"/>
          <w:numId w:val="12"/>
        </w:numPr>
        <w:tabs>
          <w:tab w:val="num" w:pos="484"/>
          <w:tab w:val="num" w:pos="709"/>
          <w:tab w:val="num" w:pos="1077"/>
          <w:tab w:val="num" w:pos="1440"/>
          <w:tab w:val="num" w:pos="1701"/>
          <w:tab w:val="num" w:pos="2160"/>
          <w:tab w:val="num" w:pos="2880"/>
          <w:tab w:val="num" w:pos="3237"/>
        </w:tabs>
        <w:snapToGrid w:val="0"/>
        <w:spacing w:before="60" w:after="60"/>
        <w:ind w:left="1418" w:hanging="284"/>
        <w:rPr>
          <w:lang w:eastAsia="zh-CN"/>
        </w:rPr>
      </w:pPr>
      <w:r w:rsidRPr="005F699B">
        <w:rPr>
          <w:lang w:eastAsia="zh-CN"/>
        </w:rPr>
        <w:t>power imbalance requirement for intra-band non-contiguous EN-DC is applied</w:t>
      </w:r>
    </w:p>
    <w:p w14:paraId="3786ADA1" w14:textId="77777777" w:rsidR="00C861B4" w:rsidRPr="005F699B" w:rsidRDefault="00C861B4" w:rsidP="00C861B4">
      <w:pPr>
        <w:numPr>
          <w:ilvl w:val="1"/>
          <w:numId w:val="10"/>
        </w:numPr>
        <w:snapToGrid w:val="0"/>
        <w:spacing w:before="60" w:after="60"/>
        <w:ind w:leftChars="213" w:left="709" w:hanging="283"/>
        <w:rPr>
          <w:lang w:eastAsia="zh-CN"/>
        </w:rPr>
      </w:pPr>
      <w:r w:rsidRPr="005F699B">
        <w:rPr>
          <w:lang w:eastAsia="zh-CN"/>
        </w:rPr>
        <w:t xml:space="preserve">UE </w:t>
      </w:r>
      <w:r w:rsidRPr="005F699B">
        <w:t>supports</w:t>
      </w:r>
      <w:r w:rsidRPr="005F699B">
        <w:rPr>
          <w:lang w:eastAsia="zh-CN"/>
        </w:rPr>
        <w:t xml:space="preserve"> both intra-band contiguous and non-contiguous EN-DC, i.e., if UE indicates “both” in “</w:t>
      </w:r>
      <w:proofErr w:type="spellStart"/>
      <w:r w:rsidRPr="005F699B">
        <w:rPr>
          <w:lang w:eastAsia="zh-CN"/>
        </w:rPr>
        <w:t>intraBandENDC</w:t>
      </w:r>
      <w:proofErr w:type="spellEnd"/>
      <w:r w:rsidRPr="005F699B">
        <w:rPr>
          <w:lang w:eastAsia="zh-CN"/>
        </w:rPr>
        <w:t>-Support” or UE indicates “</w:t>
      </w:r>
      <w:proofErr w:type="spellStart"/>
      <w:r w:rsidRPr="005F699B">
        <w:rPr>
          <w:lang w:eastAsia="zh-CN"/>
        </w:rPr>
        <w:t>interBandContiguousMRDC</w:t>
      </w:r>
      <w:proofErr w:type="spellEnd"/>
      <w:r w:rsidRPr="005F699B">
        <w:rPr>
          <w:lang w:eastAsia="zh-CN"/>
        </w:rPr>
        <w:t xml:space="preserve">”,  </w:t>
      </w:r>
    </w:p>
    <w:p w14:paraId="44BFD74C" w14:textId="77777777" w:rsidR="00C861B4" w:rsidRPr="005F699B" w:rsidRDefault="00C861B4" w:rsidP="00C861B4">
      <w:pPr>
        <w:widowControl w:val="0"/>
        <w:numPr>
          <w:ilvl w:val="3"/>
          <w:numId w:val="12"/>
        </w:numPr>
        <w:tabs>
          <w:tab w:val="num" w:pos="484"/>
          <w:tab w:val="num" w:pos="709"/>
          <w:tab w:val="num" w:pos="1077"/>
          <w:tab w:val="num" w:pos="1440"/>
          <w:tab w:val="num" w:pos="1701"/>
          <w:tab w:val="num" w:pos="2160"/>
          <w:tab w:val="num" w:pos="2880"/>
          <w:tab w:val="num" w:pos="3237"/>
        </w:tabs>
        <w:snapToGrid w:val="0"/>
        <w:spacing w:before="60" w:after="60"/>
        <w:ind w:left="1418" w:hanging="284"/>
        <w:rPr>
          <w:lang w:eastAsia="zh-CN"/>
        </w:rPr>
      </w:pPr>
      <w:r w:rsidRPr="005F699B">
        <w:rPr>
          <w:lang w:eastAsia="zh-CN"/>
        </w:rPr>
        <w:t>apply either power imbalance requirement for FR1 intra-band contiguous EN-DC or FR1 intra-band non-contiguous EN-DC</w:t>
      </w:r>
    </w:p>
    <w:p w14:paraId="0EB36856" w14:textId="77777777" w:rsidR="00C861B4" w:rsidRPr="005F699B" w:rsidRDefault="00C861B4" w:rsidP="00C861B4">
      <w:pPr>
        <w:rPr>
          <w:color w:val="1D1C1D"/>
          <w:shd w:val="clear" w:color="auto" w:fill="F8F8F8"/>
          <w:lang w:eastAsia="ja-JP"/>
        </w:rPr>
      </w:pPr>
    </w:p>
    <w:p w14:paraId="13B66A09" w14:textId="77777777" w:rsidR="00C861B4" w:rsidRPr="005F699B" w:rsidRDefault="00C861B4" w:rsidP="00C861B4">
      <w:pPr>
        <w:rPr>
          <w:color w:val="0070C0"/>
          <w:lang w:eastAsia="ja-JP"/>
        </w:rPr>
      </w:pPr>
      <w:r w:rsidRPr="005F699B">
        <w:rPr>
          <w:color w:val="0070C0"/>
          <w:lang w:eastAsia="zh-CN"/>
        </w:rPr>
        <w:t xml:space="preserve">[DCM]: </w:t>
      </w:r>
      <w:r w:rsidRPr="005F699B">
        <w:rPr>
          <w:color w:val="0070C0"/>
          <w:lang w:eastAsia="ja-JP"/>
        </w:rPr>
        <w:t>We prefer to discuss test applicability in the 2nd round.</w:t>
      </w:r>
      <w:r w:rsidRPr="005F699B">
        <w:rPr>
          <w:rFonts w:eastAsiaTheme="minorEastAsia"/>
          <w:color w:val="0070C0"/>
          <w:lang w:eastAsia="zh-CN"/>
        </w:rPr>
        <w:t xml:space="preserve"> </w:t>
      </w:r>
      <w:r w:rsidRPr="005F699B">
        <w:rPr>
          <w:color w:val="0070C0"/>
          <w:lang w:eastAsia="ja-JP"/>
        </w:rPr>
        <w:t xml:space="preserve">Particularly, for the case of UE supports both intra-band contiguous and non-contiguous EN-DC. </w:t>
      </w:r>
      <w:r w:rsidRPr="005F699B">
        <w:rPr>
          <w:rFonts w:eastAsiaTheme="minorEastAsia"/>
          <w:color w:val="0070C0"/>
          <w:lang w:eastAsia="zh-CN"/>
        </w:rPr>
        <w:t xml:space="preserve"> </w:t>
      </w:r>
      <w:r w:rsidRPr="005F699B">
        <w:rPr>
          <w:color w:val="0070C0"/>
          <w:lang w:eastAsia="ja-JP"/>
        </w:rPr>
        <w:t>From our perspective, we are fine with one test case. But we would like to hear your opinions.</w:t>
      </w:r>
    </w:p>
    <w:p w14:paraId="580E96FC" w14:textId="77777777" w:rsidR="00C861B4" w:rsidRPr="005F699B" w:rsidRDefault="00C861B4" w:rsidP="00C861B4">
      <w:pPr>
        <w:rPr>
          <w:color w:val="00B050"/>
          <w:lang w:val="en-US" w:eastAsia="ja-JP"/>
        </w:rPr>
      </w:pPr>
      <w:r w:rsidRPr="005F699B">
        <w:rPr>
          <w:color w:val="00B050"/>
          <w:lang w:eastAsia="ja-JP"/>
        </w:rPr>
        <w:t>[Intel]: As we commented in GTW, we can agree to define requirements for intra-band non-contiguous EN-DC only in case this scenario will be tested for UE indicates “non-contiguous” in “</w:t>
      </w:r>
      <w:proofErr w:type="spellStart"/>
      <w:r w:rsidRPr="005F699B">
        <w:rPr>
          <w:color w:val="00B050"/>
          <w:lang w:eastAsia="ja-JP"/>
        </w:rPr>
        <w:t>intraBandENDC</w:t>
      </w:r>
      <w:proofErr w:type="spellEnd"/>
      <w:r w:rsidRPr="005F699B">
        <w:rPr>
          <w:color w:val="00B050"/>
          <w:lang w:eastAsia="ja-JP"/>
        </w:rPr>
        <w:t xml:space="preserve">-Support”. </w:t>
      </w:r>
      <w:r w:rsidRPr="005F699B">
        <w:rPr>
          <w:color w:val="00B050"/>
          <w:lang w:eastAsia="ja-JP"/>
        </w:rPr>
        <w:br/>
        <w:t>Therefore, we prefer to test only intra-band contiguous EN-DC for UE indicates “both” in “</w:t>
      </w:r>
      <w:proofErr w:type="spellStart"/>
      <w:r w:rsidRPr="005F699B">
        <w:rPr>
          <w:color w:val="00B050"/>
          <w:lang w:eastAsia="ja-JP"/>
        </w:rPr>
        <w:t>intraBandENDC</w:t>
      </w:r>
      <w:proofErr w:type="spellEnd"/>
      <w:r w:rsidRPr="005F699B">
        <w:rPr>
          <w:color w:val="00B050"/>
          <w:lang w:eastAsia="ja-JP"/>
        </w:rPr>
        <w:t>-Support”, because this scenario is the worst case from image point of view.</w:t>
      </w:r>
    </w:p>
    <w:p w14:paraId="42C338D5" w14:textId="77777777" w:rsidR="00C861B4" w:rsidRPr="005F699B" w:rsidRDefault="00C861B4" w:rsidP="00C861B4">
      <w:pPr>
        <w:rPr>
          <w:color w:val="00B050"/>
          <w:lang w:eastAsia="ja-JP"/>
        </w:rPr>
      </w:pPr>
      <w:r w:rsidRPr="005F699B">
        <w:rPr>
          <w:color w:val="00B050"/>
          <w:lang w:eastAsia="ja-JP"/>
        </w:rPr>
        <w:lastRenderedPageBreak/>
        <w:t>Could you please clarify why indications of “</w:t>
      </w:r>
      <w:proofErr w:type="spellStart"/>
      <w:r w:rsidRPr="005F699B">
        <w:rPr>
          <w:color w:val="00B050"/>
          <w:lang w:eastAsia="ja-JP"/>
        </w:rPr>
        <w:t>interBandContiguousMRDC</w:t>
      </w:r>
      <w:proofErr w:type="spellEnd"/>
      <w:r w:rsidRPr="005F699B">
        <w:rPr>
          <w:color w:val="00B050"/>
          <w:lang w:eastAsia="ja-JP"/>
        </w:rPr>
        <w:t>” should be included in the applicability rule? Based on our understanding, the scope of test is intra-band EN-DC scenario with 1 LTE CC and 1 NR CC.</w:t>
      </w:r>
    </w:p>
    <w:p w14:paraId="5A0C1952" w14:textId="7243CC1E" w:rsidR="008C0ACA" w:rsidRPr="005F699B" w:rsidRDefault="00C861B4" w:rsidP="00C861B4">
      <w:pPr>
        <w:rPr>
          <w:rFonts w:eastAsia="Yu Mincho"/>
          <w:color w:val="0070C0"/>
          <w:lang w:eastAsia="ja-JP"/>
        </w:rPr>
      </w:pPr>
      <w:r w:rsidRPr="005F699B">
        <w:rPr>
          <w:color w:val="0070C0"/>
          <w:lang w:eastAsia="ja-JP"/>
        </w:rPr>
        <w:t>[DCM] To Intel: RAN4 agreed that some inter-band EN-DC combinations like B42-n77 are treated as "intra-band EN-DC".</w:t>
      </w:r>
      <w:r w:rsidRPr="005F699B">
        <w:rPr>
          <w:color w:val="0070C0"/>
          <w:lang w:eastAsia="ja-JP"/>
        </w:rPr>
        <w:br/>
        <w:t xml:space="preserve">It means that all of intra-band EN-DC requirements are applied to such special band combinations, which are defined in 38.101-3. </w:t>
      </w:r>
      <w:r w:rsidRPr="005F699B">
        <w:rPr>
          <w:color w:val="0070C0"/>
          <w:lang w:eastAsia="ja-JP"/>
        </w:rPr>
        <w:br/>
        <w:t>In addition, RAN4 also agreed that non-contiguous EN-DC is supported as mandatory in case of such special band combinations, then new UE capability "</w:t>
      </w:r>
      <w:proofErr w:type="spellStart"/>
      <w:r w:rsidRPr="005F699B">
        <w:rPr>
          <w:color w:val="0070C0"/>
          <w:lang w:eastAsia="ja-JP"/>
        </w:rPr>
        <w:t>interBandContiguousMRDC</w:t>
      </w:r>
      <w:proofErr w:type="spellEnd"/>
      <w:r w:rsidRPr="005F699B">
        <w:rPr>
          <w:color w:val="0070C0"/>
          <w:lang w:eastAsia="ja-JP"/>
        </w:rPr>
        <w:t>" is introduced for them to indicate whether UE also supports contiguous EN-DC or not. Based on above, such band combinations should be considered for power imbalance tests.</w:t>
      </w:r>
    </w:p>
    <w:p w14:paraId="7F252632" w14:textId="77777777" w:rsidR="00B067EB" w:rsidRPr="005F699B" w:rsidRDefault="00B067EB" w:rsidP="00B067EB">
      <w:pPr>
        <w:jc w:val="both"/>
        <w:rPr>
          <w:b/>
          <w:bCs/>
          <w:color w:val="00B050"/>
          <w:lang w:val="en-US" w:eastAsia="ja-JP"/>
        </w:rPr>
      </w:pPr>
      <w:r w:rsidRPr="005F699B">
        <w:rPr>
          <w:b/>
          <w:bCs/>
          <w:color w:val="00B050"/>
          <w:lang w:eastAsia="ja-JP"/>
        </w:rPr>
        <w:t>[Intel]: Thank you very much for comments. Based on WID, the scope of requirements is only limited to intra-band EN-DC scenarios:</w:t>
      </w:r>
    </w:p>
    <w:tbl>
      <w:tblPr>
        <w:tblW w:w="0" w:type="auto"/>
        <w:tblCellMar>
          <w:left w:w="0" w:type="dxa"/>
          <w:right w:w="0" w:type="dxa"/>
        </w:tblCellMar>
        <w:tblLook w:val="04A0" w:firstRow="1" w:lastRow="0" w:firstColumn="1" w:lastColumn="0" w:noHBand="0" w:noVBand="1"/>
      </w:tblPr>
      <w:tblGrid>
        <w:gridCol w:w="8828"/>
      </w:tblGrid>
      <w:tr w:rsidR="00B067EB" w:rsidRPr="005F699B" w14:paraId="4041A840" w14:textId="77777777" w:rsidTr="00B067EB">
        <w:tc>
          <w:tcPr>
            <w:tcW w:w="88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373B6F" w14:textId="77777777" w:rsidR="00B067EB" w:rsidRPr="005F699B" w:rsidRDefault="00B067EB" w:rsidP="00B067EB">
            <w:pPr>
              <w:numPr>
                <w:ilvl w:val="0"/>
                <w:numId w:val="57"/>
              </w:numPr>
              <w:overflowPunct w:val="0"/>
              <w:autoSpaceDE w:val="0"/>
              <w:autoSpaceDN w:val="0"/>
              <w:spacing w:after="100"/>
              <w:ind w:left="284" w:hanging="284"/>
              <w:rPr>
                <w:lang w:eastAsia="zh-CN"/>
              </w:rPr>
            </w:pPr>
            <w:r w:rsidRPr="005F699B">
              <w:t xml:space="preserve">FR1 </w:t>
            </w:r>
            <w:r w:rsidRPr="005F699B">
              <w:rPr>
                <w:highlight w:val="yellow"/>
              </w:rPr>
              <w:t>intra-band EN-DC</w:t>
            </w:r>
            <w:r w:rsidRPr="005F699B">
              <w:t xml:space="preserve"> PDSCH demodulation performance requirement with power imbalance</w:t>
            </w:r>
          </w:p>
          <w:p w14:paraId="14EFE120" w14:textId="77777777" w:rsidR="00B067EB" w:rsidRPr="005F699B" w:rsidRDefault="00B067EB" w:rsidP="00B067EB">
            <w:pPr>
              <w:numPr>
                <w:ilvl w:val="2"/>
                <w:numId w:val="58"/>
              </w:numPr>
              <w:overflowPunct w:val="0"/>
              <w:autoSpaceDE w:val="0"/>
              <w:autoSpaceDN w:val="0"/>
              <w:snapToGrid w:val="0"/>
              <w:spacing w:after="100"/>
              <w:ind w:left="709" w:hanging="283"/>
            </w:pPr>
            <w:r w:rsidRPr="005F699B">
              <w:rPr>
                <w:highlight w:val="yellow"/>
              </w:rPr>
              <w:t>Intra-band contiguous EN-DC</w:t>
            </w:r>
            <w:r w:rsidRPr="005F699B">
              <w:t xml:space="preserve"> with 6dB power imbalance is assumed.</w:t>
            </w:r>
          </w:p>
          <w:p w14:paraId="519C4D42" w14:textId="77777777" w:rsidR="00B067EB" w:rsidRPr="005F699B" w:rsidRDefault="00B067EB" w:rsidP="00B067EB">
            <w:pPr>
              <w:numPr>
                <w:ilvl w:val="2"/>
                <w:numId w:val="58"/>
              </w:numPr>
              <w:overflowPunct w:val="0"/>
              <w:autoSpaceDE w:val="0"/>
              <w:autoSpaceDN w:val="0"/>
              <w:snapToGrid w:val="0"/>
              <w:spacing w:after="100"/>
              <w:ind w:left="709" w:hanging="283"/>
            </w:pPr>
            <w:r w:rsidRPr="005F699B">
              <w:t xml:space="preserve">Further study whether to introduce </w:t>
            </w:r>
            <w:r w:rsidRPr="005F699B">
              <w:rPr>
                <w:highlight w:val="yellow"/>
              </w:rPr>
              <w:t>intra-band non-contiguous EN-DC</w:t>
            </w:r>
            <w:r w:rsidRPr="005F699B">
              <w:t xml:space="preserve"> requirements and applicable power imbalance level</w:t>
            </w:r>
          </w:p>
          <w:p w14:paraId="744CC580" w14:textId="77777777" w:rsidR="00B067EB" w:rsidRPr="005F699B" w:rsidRDefault="00B067EB" w:rsidP="00B067EB">
            <w:pPr>
              <w:numPr>
                <w:ilvl w:val="2"/>
                <w:numId w:val="58"/>
              </w:numPr>
              <w:overflowPunct w:val="0"/>
              <w:autoSpaceDE w:val="0"/>
              <w:autoSpaceDN w:val="0"/>
              <w:snapToGrid w:val="0"/>
              <w:spacing w:after="100"/>
              <w:ind w:left="709" w:hanging="283"/>
            </w:pPr>
            <w:r w:rsidRPr="005F699B">
              <w:t>Only the NR cell is configured as the weaker power cell and to be tested.</w:t>
            </w:r>
          </w:p>
        </w:tc>
      </w:tr>
    </w:tbl>
    <w:p w14:paraId="31E076B1" w14:textId="77777777" w:rsidR="00B067EB" w:rsidRPr="005F699B" w:rsidRDefault="00B067EB" w:rsidP="00B067EB">
      <w:pPr>
        <w:jc w:val="both"/>
        <w:rPr>
          <w:rFonts w:eastAsia="MS PGothic"/>
          <w:b/>
          <w:bCs/>
          <w:color w:val="00B050"/>
          <w:lang w:eastAsia="ja-JP"/>
        </w:rPr>
      </w:pPr>
      <w:r w:rsidRPr="005F699B">
        <w:rPr>
          <w:b/>
          <w:bCs/>
          <w:color w:val="00B050"/>
          <w:lang w:eastAsia="ja-JP"/>
        </w:rPr>
        <w:t>Therefore, our understanding is that inter-band EN-DC scenarios are out of scope, even if such scenario is treated as “intra-band EN-DC”. Same time, we would like to check the views from other companies.</w:t>
      </w:r>
    </w:p>
    <w:p w14:paraId="5FECC14E" w14:textId="2A9A15B6" w:rsidR="00B067EB" w:rsidRPr="005F699B" w:rsidRDefault="00B067EB" w:rsidP="00B067EB">
      <w:pPr>
        <w:jc w:val="both"/>
        <w:rPr>
          <w:color w:val="1F497D"/>
          <w:lang w:val="en-US" w:eastAsia="zh-CN"/>
        </w:rPr>
      </w:pPr>
      <w:r w:rsidRPr="005F699B">
        <w:rPr>
          <w:color w:val="1F497D"/>
        </w:rPr>
        <w:t xml:space="preserve">[Huawei]: For the case of UE supports both intra-band contiguous and non-contiguous EN-DC, we prefer to test only intra-band Contiguous EN-DC that is more challenge for UE. </w:t>
      </w:r>
    </w:p>
    <w:p w14:paraId="18C0B843" w14:textId="743FB590" w:rsidR="00B067EB" w:rsidRPr="005F699B" w:rsidRDefault="00B067EB" w:rsidP="00B067EB">
      <w:pPr>
        <w:jc w:val="both"/>
        <w:rPr>
          <w:color w:val="1F497D"/>
        </w:rPr>
      </w:pPr>
      <w:r w:rsidRPr="005F699B">
        <w:rPr>
          <w:color w:val="1F497D"/>
        </w:rPr>
        <w:t>As per the previous agreement, RAN4 agreed to reuse the simulation assumptions for CA, but considering the maximum bandwidth for LTE is 20MHz, the paired channel bandwidth for NR for test is only not larger than 20MHz, we need to consider how to select the bandwidth for NR carrier.</w:t>
      </w:r>
    </w:p>
    <w:p w14:paraId="4B255C55" w14:textId="3B93804D" w:rsidR="00B067EB" w:rsidRPr="005F699B" w:rsidRDefault="00B067EB" w:rsidP="00B067EB">
      <w:pPr>
        <w:jc w:val="both"/>
        <w:rPr>
          <w:b/>
          <w:bCs/>
          <w:color w:val="1F497D"/>
        </w:rPr>
      </w:pPr>
      <w:r w:rsidRPr="005F699B">
        <w:rPr>
          <w:color w:val="000000"/>
        </w:rPr>
        <w:t>[SoftBank]: To Intel: I would like to further explain the special band combinations treated as "intra-band EN-DC" in 38.101-3. In those band combinations, the frequency is fully overlapped between LTE and NR bands. One example is the combination of band 42 (3400 - 3600MHz) and n77 (3300 - 4200MHz). That is why the requirements for intra-band EN-DC are applied to them. Considering this point, I think that DCM's thought of including those band combinations is reasonable.</w:t>
      </w:r>
    </w:p>
    <w:p w14:paraId="6AB5A916" w14:textId="1B0793D7" w:rsidR="005F699B" w:rsidRPr="005F699B" w:rsidRDefault="005F699B" w:rsidP="005F699B">
      <w:pPr>
        <w:rPr>
          <w:lang w:val="en-US" w:eastAsia="zh-CN"/>
        </w:rPr>
      </w:pPr>
      <w:r w:rsidRPr="005F699B">
        <w:t>[Intel]: Could you please add Option 2 for test applicability for non-contiguous EN-DC?</w:t>
      </w:r>
    </w:p>
    <w:tbl>
      <w:tblPr>
        <w:tblW w:w="0" w:type="auto"/>
        <w:tblCellMar>
          <w:left w:w="0" w:type="dxa"/>
          <w:right w:w="0" w:type="dxa"/>
        </w:tblCellMar>
        <w:tblLook w:val="04A0" w:firstRow="1" w:lastRow="0" w:firstColumn="1" w:lastColumn="0" w:noHBand="0" w:noVBand="1"/>
      </w:tblPr>
      <w:tblGrid>
        <w:gridCol w:w="9857"/>
      </w:tblGrid>
      <w:tr w:rsidR="005F699B" w:rsidRPr="005F699B" w14:paraId="6A0D4908" w14:textId="77777777" w:rsidTr="005F699B">
        <w:tc>
          <w:tcPr>
            <w:tcW w:w="149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249C10" w14:textId="77777777" w:rsidR="005F699B" w:rsidRPr="005F699B" w:rsidRDefault="005F699B" w:rsidP="005F699B">
            <w:pPr>
              <w:numPr>
                <w:ilvl w:val="0"/>
                <w:numId w:val="59"/>
              </w:numPr>
              <w:spacing w:after="0"/>
            </w:pPr>
            <w:r w:rsidRPr="005F699B">
              <w:t>Test applicability rules</w:t>
            </w:r>
          </w:p>
          <w:p w14:paraId="5584014E" w14:textId="77777777" w:rsidR="005F699B" w:rsidRPr="005F699B" w:rsidRDefault="005F699B" w:rsidP="005F699B">
            <w:pPr>
              <w:numPr>
                <w:ilvl w:val="1"/>
                <w:numId w:val="59"/>
              </w:numPr>
              <w:spacing w:after="0"/>
            </w:pPr>
            <w:r w:rsidRPr="005F699B">
              <w:t>Option 1</w:t>
            </w:r>
          </w:p>
          <w:p w14:paraId="4432F1F7" w14:textId="77777777" w:rsidR="005F699B" w:rsidRPr="005F699B" w:rsidRDefault="005F699B" w:rsidP="005F699B">
            <w:pPr>
              <w:numPr>
                <w:ilvl w:val="2"/>
                <w:numId w:val="59"/>
              </w:numPr>
              <w:spacing w:after="0"/>
            </w:pPr>
            <w:r w:rsidRPr="005F699B">
              <w:t xml:space="preserve">UE supports only intra-band contiguous EN-DC, </w:t>
            </w:r>
            <w:proofErr w:type="spellStart"/>
            <w:r w:rsidRPr="005F699B">
              <w:t>i,e</w:t>
            </w:r>
            <w:proofErr w:type="spellEnd"/>
            <w:r w:rsidRPr="005F699B">
              <w:t>., if UE does not indicate “</w:t>
            </w:r>
            <w:proofErr w:type="spellStart"/>
            <w:r w:rsidRPr="005F699B">
              <w:t>intraBandENDC</w:t>
            </w:r>
            <w:proofErr w:type="spellEnd"/>
            <w:r w:rsidRPr="005F699B">
              <w:t xml:space="preserve">-Support”,  </w:t>
            </w:r>
          </w:p>
          <w:p w14:paraId="71796865" w14:textId="77777777" w:rsidR="005F699B" w:rsidRPr="005F699B" w:rsidRDefault="005F699B" w:rsidP="005F699B">
            <w:pPr>
              <w:numPr>
                <w:ilvl w:val="3"/>
                <w:numId w:val="59"/>
              </w:numPr>
              <w:spacing w:after="0"/>
            </w:pPr>
            <w:r w:rsidRPr="005F699B">
              <w:t>power imbalance requirement for intra-band contiguous EN-DC is applied</w:t>
            </w:r>
          </w:p>
          <w:p w14:paraId="59A6D876" w14:textId="77777777" w:rsidR="005F699B" w:rsidRPr="005F699B" w:rsidRDefault="005F699B" w:rsidP="005F699B">
            <w:pPr>
              <w:numPr>
                <w:ilvl w:val="2"/>
                <w:numId w:val="59"/>
              </w:numPr>
              <w:spacing w:after="0"/>
            </w:pPr>
            <w:r w:rsidRPr="005F699B">
              <w:t>UE supports only intra-band non-contiguous EN-DC, i.e., if UE indicates “non-contiguous” in “</w:t>
            </w:r>
            <w:proofErr w:type="spellStart"/>
            <w:r w:rsidRPr="005F699B">
              <w:t>intraBandENDC</w:t>
            </w:r>
            <w:proofErr w:type="spellEnd"/>
            <w:r w:rsidRPr="005F699B">
              <w:t>-Support” or UE does not indicate “</w:t>
            </w:r>
            <w:proofErr w:type="spellStart"/>
            <w:r w:rsidRPr="005F699B">
              <w:t>interBandContiguousMRDC</w:t>
            </w:r>
            <w:proofErr w:type="spellEnd"/>
            <w:r w:rsidRPr="005F699B">
              <w:t xml:space="preserve">”,  </w:t>
            </w:r>
          </w:p>
          <w:p w14:paraId="70CB04C0" w14:textId="77777777" w:rsidR="005F699B" w:rsidRPr="005F699B" w:rsidRDefault="005F699B" w:rsidP="005F699B">
            <w:pPr>
              <w:numPr>
                <w:ilvl w:val="3"/>
                <w:numId w:val="59"/>
              </w:numPr>
              <w:spacing w:after="0"/>
            </w:pPr>
            <w:r w:rsidRPr="005F699B">
              <w:t>power imbalance requirement for intra-band non-contiguous EN-DC is applied</w:t>
            </w:r>
          </w:p>
          <w:p w14:paraId="37822A71" w14:textId="77777777" w:rsidR="005F699B" w:rsidRPr="005F699B" w:rsidRDefault="005F699B" w:rsidP="005F699B">
            <w:pPr>
              <w:numPr>
                <w:ilvl w:val="2"/>
                <w:numId w:val="59"/>
              </w:numPr>
              <w:spacing w:after="0"/>
            </w:pPr>
            <w:r w:rsidRPr="005F699B">
              <w:t>UE supports both intra-band contiguous and non-contiguous EN-DC, i.e., if UE indicates “both” in “</w:t>
            </w:r>
            <w:proofErr w:type="spellStart"/>
            <w:r w:rsidRPr="005F699B">
              <w:t>intraBandENDC</w:t>
            </w:r>
            <w:proofErr w:type="spellEnd"/>
            <w:r w:rsidRPr="005F699B">
              <w:t>-Support” or UE indicates “</w:t>
            </w:r>
            <w:proofErr w:type="spellStart"/>
            <w:r w:rsidRPr="005F699B">
              <w:t>interBandContiguousMRDC</w:t>
            </w:r>
            <w:proofErr w:type="spellEnd"/>
            <w:r w:rsidRPr="005F699B">
              <w:t xml:space="preserve">”,  </w:t>
            </w:r>
          </w:p>
          <w:p w14:paraId="17A31216" w14:textId="77777777" w:rsidR="005F699B" w:rsidRPr="005F699B" w:rsidRDefault="005F699B" w:rsidP="005F699B">
            <w:pPr>
              <w:numPr>
                <w:ilvl w:val="3"/>
                <w:numId w:val="59"/>
              </w:numPr>
              <w:spacing w:after="0"/>
            </w:pPr>
            <w:r w:rsidRPr="005F699B">
              <w:t>apply power imbalance requirement for FR1 intra-band contiguous EN-DC</w:t>
            </w:r>
          </w:p>
          <w:p w14:paraId="65F99215" w14:textId="77777777" w:rsidR="005F699B" w:rsidRPr="005F699B" w:rsidRDefault="005F699B" w:rsidP="005F699B">
            <w:pPr>
              <w:numPr>
                <w:ilvl w:val="1"/>
                <w:numId w:val="59"/>
              </w:numPr>
              <w:spacing w:after="0"/>
              <w:rPr>
                <w:color w:val="FF0000"/>
              </w:rPr>
            </w:pPr>
            <w:r w:rsidRPr="005F699B">
              <w:rPr>
                <w:color w:val="FF0000"/>
              </w:rPr>
              <w:t>Option 2</w:t>
            </w:r>
          </w:p>
          <w:p w14:paraId="32662365" w14:textId="77777777" w:rsidR="005F699B" w:rsidRPr="005F699B" w:rsidRDefault="005F699B" w:rsidP="005F699B">
            <w:pPr>
              <w:numPr>
                <w:ilvl w:val="2"/>
                <w:numId w:val="59"/>
              </w:numPr>
              <w:spacing w:after="0"/>
              <w:rPr>
                <w:color w:val="FF0000"/>
              </w:rPr>
            </w:pPr>
            <w:r w:rsidRPr="005F699B">
              <w:rPr>
                <w:color w:val="FF0000"/>
              </w:rPr>
              <w:t xml:space="preserve">UE supports only intra-band contiguous EN-DC, </w:t>
            </w:r>
            <w:proofErr w:type="spellStart"/>
            <w:r w:rsidRPr="005F699B">
              <w:rPr>
                <w:color w:val="FF0000"/>
              </w:rPr>
              <w:t>i,e</w:t>
            </w:r>
            <w:proofErr w:type="spellEnd"/>
            <w:r w:rsidRPr="005F699B">
              <w:rPr>
                <w:color w:val="FF0000"/>
              </w:rPr>
              <w:t>., if UE does not indicate “</w:t>
            </w:r>
            <w:proofErr w:type="spellStart"/>
            <w:r w:rsidRPr="005F699B">
              <w:rPr>
                <w:color w:val="FF0000"/>
              </w:rPr>
              <w:t>intraBandENDC</w:t>
            </w:r>
            <w:proofErr w:type="spellEnd"/>
            <w:r w:rsidRPr="005F699B">
              <w:rPr>
                <w:color w:val="FF0000"/>
              </w:rPr>
              <w:t xml:space="preserve">-Support”,  </w:t>
            </w:r>
          </w:p>
          <w:p w14:paraId="1368A586" w14:textId="77777777" w:rsidR="005F699B" w:rsidRPr="005F699B" w:rsidRDefault="005F699B" w:rsidP="005F699B">
            <w:pPr>
              <w:numPr>
                <w:ilvl w:val="3"/>
                <w:numId w:val="59"/>
              </w:numPr>
              <w:spacing w:after="0"/>
              <w:rPr>
                <w:color w:val="FF0000"/>
              </w:rPr>
            </w:pPr>
            <w:r w:rsidRPr="005F699B">
              <w:rPr>
                <w:color w:val="FF0000"/>
              </w:rPr>
              <w:t>power imbalance requirement for intra-band contiguous EN-DC is applied</w:t>
            </w:r>
          </w:p>
          <w:p w14:paraId="30A2B243" w14:textId="77777777" w:rsidR="005F699B" w:rsidRPr="005F699B" w:rsidRDefault="005F699B" w:rsidP="005F699B">
            <w:pPr>
              <w:numPr>
                <w:ilvl w:val="2"/>
                <w:numId w:val="59"/>
              </w:numPr>
              <w:spacing w:after="0"/>
              <w:rPr>
                <w:color w:val="FF0000"/>
              </w:rPr>
            </w:pPr>
            <w:r w:rsidRPr="005F699B">
              <w:rPr>
                <w:color w:val="FF0000"/>
              </w:rPr>
              <w:t>UE supports only intra-band non-contiguous EN-DC, i.e., if UE indicates “non-contiguous” in “</w:t>
            </w:r>
            <w:proofErr w:type="spellStart"/>
            <w:r w:rsidRPr="005F699B">
              <w:rPr>
                <w:color w:val="FF0000"/>
              </w:rPr>
              <w:t>intraBandENDC</w:t>
            </w:r>
            <w:proofErr w:type="spellEnd"/>
            <w:r w:rsidRPr="005F699B">
              <w:rPr>
                <w:color w:val="FF0000"/>
              </w:rPr>
              <w:t>-Support”   </w:t>
            </w:r>
          </w:p>
          <w:p w14:paraId="6C9D9119" w14:textId="77777777" w:rsidR="005F699B" w:rsidRPr="005F699B" w:rsidRDefault="005F699B" w:rsidP="005F699B">
            <w:pPr>
              <w:numPr>
                <w:ilvl w:val="3"/>
                <w:numId w:val="59"/>
              </w:numPr>
              <w:spacing w:after="0"/>
              <w:rPr>
                <w:color w:val="FF0000"/>
              </w:rPr>
            </w:pPr>
            <w:r w:rsidRPr="005F699B">
              <w:rPr>
                <w:color w:val="FF0000"/>
              </w:rPr>
              <w:t>power imbalance requirement for intra-band non-contiguous EN-DC is applied</w:t>
            </w:r>
          </w:p>
          <w:p w14:paraId="73D46756" w14:textId="77777777" w:rsidR="005F699B" w:rsidRPr="005F699B" w:rsidRDefault="005F699B" w:rsidP="005F699B">
            <w:pPr>
              <w:numPr>
                <w:ilvl w:val="2"/>
                <w:numId w:val="59"/>
              </w:numPr>
              <w:spacing w:after="0"/>
              <w:rPr>
                <w:color w:val="FF0000"/>
              </w:rPr>
            </w:pPr>
            <w:r w:rsidRPr="005F699B">
              <w:rPr>
                <w:color w:val="FF0000"/>
              </w:rPr>
              <w:t xml:space="preserve">UE supports both intra-band contiguous and non-contiguous EN-DC, i.e., if UE indicates </w:t>
            </w:r>
            <w:r w:rsidRPr="005F699B">
              <w:rPr>
                <w:color w:val="FF0000"/>
              </w:rPr>
              <w:lastRenderedPageBreak/>
              <w:t>“both” in “</w:t>
            </w:r>
            <w:proofErr w:type="spellStart"/>
            <w:r w:rsidRPr="005F699B">
              <w:rPr>
                <w:color w:val="FF0000"/>
              </w:rPr>
              <w:t>intraBandENDC</w:t>
            </w:r>
            <w:proofErr w:type="spellEnd"/>
            <w:r w:rsidRPr="005F699B">
              <w:rPr>
                <w:color w:val="FF0000"/>
              </w:rPr>
              <w:t>-Support”</w:t>
            </w:r>
          </w:p>
          <w:p w14:paraId="368D46CD" w14:textId="77777777" w:rsidR="005F699B" w:rsidRPr="005F699B" w:rsidRDefault="005F699B" w:rsidP="005F699B">
            <w:pPr>
              <w:numPr>
                <w:ilvl w:val="3"/>
                <w:numId w:val="59"/>
              </w:numPr>
              <w:spacing w:after="0"/>
              <w:rPr>
                <w:color w:val="FF0000"/>
              </w:rPr>
            </w:pPr>
            <w:r w:rsidRPr="005F699B">
              <w:rPr>
                <w:color w:val="FF0000"/>
              </w:rPr>
              <w:t>apply power imbalance requirement for FR1 intra-band contiguous EN-DC</w:t>
            </w:r>
          </w:p>
          <w:p w14:paraId="4EB3FD67" w14:textId="2A4D42FE" w:rsidR="005F699B" w:rsidRPr="005F699B" w:rsidRDefault="005F699B" w:rsidP="005F699B">
            <w:pPr>
              <w:numPr>
                <w:ilvl w:val="1"/>
                <w:numId w:val="59"/>
              </w:numPr>
              <w:spacing w:after="0"/>
            </w:pPr>
            <w:r w:rsidRPr="005F699B">
              <w:t>Other options are not precluded.</w:t>
            </w:r>
          </w:p>
        </w:tc>
      </w:tr>
    </w:tbl>
    <w:p w14:paraId="663478ED" w14:textId="4473BF34" w:rsidR="006D4A28" w:rsidRPr="005F699B" w:rsidRDefault="006D4A28" w:rsidP="00EC456A">
      <w:pPr>
        <w:rPr>
          <w:rFonts w:ascii="Arial" w:hAnsi="Arial" w:cs="Arial"/>
          <w:b/>
          <w:lang w:eastAsia="zh-CN"/>
        </w:rPr>
      </w:pPr>
    </w:p>
    <w:p w14:paraId="462D0979" w14:textId="568D7D60" w:rsidR="00EC456A" w:rsidRDefault="00EC456A" w:rsidP="00EC456A">
      <w:pPr>
        <w:rPr>
          <w:rFonts w:ascii="Arial" w:hAnsi="Arial" w:cs="Arial"/>
          <w:b/>
          <w:lang w:val="en-US" w:eastAsia="zh-CN"/>
        </w:rPr>
      </w:pPr>
      <w:r>
        <w:rPr>
          <w:rFonts w:ascii="Arial" w:hAnsi="Arial" w:cs="Arial"/>
          <w:b/>
          <w:lang w:eastAsia="zh-CN"/>
        </w:rPr>
        <w:t>Recommendation</w:t>
      </w:r>
      <w:r>
        <w:rPr>
          <w:rFonts w:ascii="Arial" w:hAnsi="Arial" w:cs="Arial"/>
          <w:b/>
          <w:lang w:val="en-US" w:eastAsia="zh-CN"/>
        </w:rPr>
        <w:t>:</w:t>
      </w:r>
      <w:r>
        <w:rPr>
          <w:rFonts w:ascii="Arial" w:hAnsi="Arial" w:cs="Arial"/>
          <w:b/>
          <w:lang w:val="en-US" w:eastAsia="zh-CN"/>
        </w:rPr>
        <w:tab/>
      </w:r>
      <w:r>
        <w:rPr>
          <w:rFonts w:ascii="Arial" w:hAnsi="Arial" w:cs="Arial"/>
          <w:b/>
          <w:lang w:val="en-US" w:eastAsia="zh-CN"/>
        </w:rPr>
        <w:tab/>
      </w:r>
      <w:r w:rsidR="001F51C9">
        <w:rPr>
          <w:rFonts w:ascii="Arial" w:hAnsi="Arial" w:cs="Arial" w:hint="eastAsia"/>
          <w:b/>
          <w:lang w:val="en-US" w:eastAsia="zh-CN"/>
        </w:rPr>
        <w:t>Agreeable</w:t>
      </w:r>
    </w:p>
    <w:p w14:paraId="33458EE2" w14:textId="77777777" w:rsidR="00324CB6" w:rsidRPr="00F55EB6" w:rsidRDefault="00324CB6">
      <w:pPr>
        <w:rPr>
          <w:lang w:val="en-US" w:eastAsia="zh-CN"/>
        </w:rPr>
      </w:pPr>
    </w:p>
    <w:p w14:paraId="0E8735D1" w14:textId="2D017181" w:rsidR="00324CB6" w:rsidRDefault="007007D2">
      <w:pPr>
        <w:pStyle w:val="2"/>
        <w:rPr>
          <w:lang w:val="en-US"/>
        </w:rPr>
      </w:pPr>
      <w:r>
        <w:rPr>
          <w:lang w:val="en-US"/>
        </w:rPr>
        <w:t xml:space="preserve">Summary on 2nd round </w:t>
      </w:r>
    </w:p>
    <w:p w14:paraId="742851DD" w14:textId="77777777" w:rsidR="00324CB6" w:rsidRDefault="007007D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324CB6" w:rsidRPr="00D269BC" w14:paraId="657AE281" w14:textId="77777777" w:rsidTr="00D53E19">
        <w:tc>
          <w:tcPr>
            <w:tcW w:w="1494" w:type="dxa"/>
          </w:tcPr>
          <w:p w14:paraId="49D97B4D" w14:textId="77777777" w:rsidR="00324CB6" w:rsidRDefault="007007D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375C2818" w14:textId="77777777" w:rsidR="00324CB6" w:rsidRPr="007041E1" w:rsidRDefault="007007D2">
            <w:pPr>
              <w:overflowPunct/>
              <w:autoSpaceDE/>
              <w:autoSpaceDN/>
              <w:adjustRightInd/>
              <w:textAlignment w:val="auto"/>
              <w:rPr>
                <w:rFonts w:eastAsia="MS Mincho"/>
                <w:b/>
                <w:bCs/>
                <w:color w:val="0070C0"/>
                <w:lang w:val="fr-FR" w:eastAsia="zh-CN"/>
              </w:rPr>
            </w:pPr>
            <w:r w:rsidRPr="007041E1">
              <w:rPr>
                <w:rFonts w:eastAsiaTheme="minorEastAsia"/>
                <w:b/>
                <w:bCs/>
                <w:color w:val="0070C0"/>
                <w:lang w:val="fr-FR" w:eastAsia="zh-CN"/>
              </w:rPr>
              <w:t xml:space="preserve">T-doc </w:t>
            </w:r>
            <w:r w:rsidRPr="007041E1">
              <w:rPr>
                <w:b/>
                <w:bCs/>
                <w:color w:val="0070C0"/>
                <w:lang w:val="fr-FR" w:eastAsia="zh-CN"/>
              </w:rPr>
              <w:t xml:space="preserve"> </w:t>
            </w:r>
            <w:r w:rsidRPr="007041E1">
              <w:rPr>
                <w:rFonts w:eastAsiaTheme="minorEastAsia"/>
                <w:b/>
                <w:bCs/>
                <w:color w:val="0070C0"/>
                <w:lang w:val="fr-FR" w:eastAsia="zh-CN"/>
              </w:rPr>
              <w:t xml:space="preserve">Status update recommendation  </w:t>
            </w:r>
          </w:p>
        </w:tc>
      </w:tr>
      <w:tr w:rsidR="00A749BA" w14:paraId="40DCF1BB" w14:textId="77777777">
        <w:tc>
          <w:tcPr>
            <w:tcW w:w="1242" w:type="dxa"/>
          </w:tcPr>
          <w:p w14:paraId="579241FD" w14:textId="5D01CF92" w:rsidR="00A749BA" w:rsidRDefault="00A53A38">
            <w:pPr>
              <w:rPr>
                <w:rFonts w:eastAsiaTheme="minorEastAsia"/>
                <w:color w:val="0070C0"/>
                <w:lang w:val="en-US" w:eastAsia="zh-CN"/>
              </w:rPr>
            </w:pPr>
            <w:r w:rsidRPr="00A53A38">
              <w:rPr>
                <w:rFonts w:eastAsiaTheme="minorEastAsia"/>
                <w:color w:val="0070C0"/>
                <w:lang w:val="en-US" w:eastAsia="zh-CN"/>
              </w:rPr>
              <w:t>R4-2008848</w:t>
            </w:r>
            <w:r>
              <w:rPr>
                <w:rFonts w:eastAsiaTheme="minorEastAsia" w:hint="eastAsia"/>
                <w:color w:val="0070C0"/>
                <w:lang w:val="en-US" w:eastAsia="zh-CN"/>
              </w:rPr>
              <w:t>, WF</w:t>
            </w:r>
          </w:p>
        </w:tc>
        <w:tc>
          <w:tcPr>
            <w:tcW w:w="8615" w:type="dxa"/>
          </w:tcPr>
          <w:p w14:paraId="20FA640C" w14:textId="1F64118B" w:rsidR="00A749BA" w:rsidRDefault="00A53A38">
            <w:pPr>
              <w:rPr>
                <w:rFonts w:eastAsiaTheme="minorEastAsia"/>
                <w:i/>
                <w:color w:val="0070C0"/>
                <w:lang w:val="en-US" w:eastAsia="zh-CN"/>
              </w:rPr>
            </w:pPr>
            <w:r>
              <w:rPr>
                <w:rFonts w:eastAsiaTheme="minorEastAsia"/>
                <w:i/>
                <w:color w:val="0070C0"/>
                <w:lang w:val="en-US" w:eastAsia="zh-CN"/>
              </w:rPr>
              <w:t>agreeable</w:t>
            </w:r>
          </w:p>
        </w:tc>
      </w:tr>
    </w:tbl>
    <w:p w14:paraId="263C5900" w14:textId="77777777" w:rsidR="00324CB6" w:rsidRDefault="00324CB6">
      <w:pPr>
        <w:rPr>
          <w:i/>
          <w:color w:val="0070C0"/>
          <w:lang w:val="en-US" w:eastAsia="zh-CN"/>
        </w:rPr>
      </w:pPr>
    </w:p>
    <w:p w14:paraId="742F0A92" w14:textId="77777777" w:rsidR="00324CB6" w:rsidRDefault="007007D2">
      <w:pPr>
        <w:pStyle w:val="1"/>
        <w:rPr>
          <w:lang w:val="en-US" w:eastAsia="zh-CN"/>
        </w:rPr>
      </w:pPr>
      <w:r>
        <w:rPr>
          <w:lang w:val="en-US" w:eastAsia="ja-JP"/>
        </w:rPr>
        <w:t>Topic #</w:t>
      </w:r>
      <w:r>
        <w:rPr>
          <w:rFonts w:hint="eastAsia"/>
          <w:lang w:val="en-US" w:eastAsia="zh-CN"/>
        </w:rPr>
        <w:t>6</w:t>
      </w:r>
      <w:r>
        <w:rPr>
          <w:lang w:val="en-US" w:eastAsia="ja-JP"/>
        </w:rPr>
        <w:t>:</w:t>
      </w:r>
      <w:r>
        <w:rPr>
          <w:lang w:val="en-US" w:eastAsia="zh-CN"/>
        </w:rPr>
        <w:t xml:space="preserve"> NR CA CQI reporting requirements</w:t>
      </w:r>
    </w:p>
    <w:p w14:paraId="4BB57E5F" w14:textId="77777777" w:rsidR="00324CB6" w:rsidRDefault="007007D2">
      <w:pPr>
        <w:pStyle w:val="2"/>
      </w:pPr>
      <w:r>
        <w:rPr>
          <w:rFonts w:hint="eastAsia"/>
        </w:rPr>
        <w:t>Companies</w:t>
      </w:r>
      <w:r>
        <w:t>’ contributions summary</w:t>
      </w:r>
    </w:p>
    <w:tbl>
      <w:tblPr>
        <w:tblStyle w:val="afd"/>
        <w:tblW w:w="0" w:type="auto"/>
        <w:tblCellMar>
          <w:top w:w="85" w:type="dxa"/>
          <w:bottom w:w="85" w:type="dxa"/>
        </w:tblCellMar>
        <w:tblLook w:val="04A0" w:firstRow="1" w:lastRow="0" w:firstColumn="1" w:lastColumn="0" w:noHBand="0" w:noVBand="1"/>
      </w:tblPr>
      <w:tblGrid>
        <w:gridCol w:w="1620"/>
        <w:gridCol w:w="1422"/>
        <w:gridCol w:w="6589"/>
      </w:tblGrid>
      <w:tr w:rsidR="00324CB6" w14:paraId="25D457BD" w14:textId="77777777">
        <w:trPr>
          <w:trHeight w:val="468"/>
        </w:trPr>
        <w:tc>
          <w:tcPr>
            <w:tcW w:w="1620" w:type="dxa"/>
            <w:vAlign w:val="center"/>
          </w:tcPr>
          <w:p w14:paraId="0CBDDBC1" w14:textId="77777777" w:rsidR="00324CB6" w:rsidRDefault="007007D2">
            <w:pPr>
              <w:snapToGrid w:val="0"/>
              <w:spacing w:before="60" w:after="60"/>
              <w:jc w:val="both"/>
              <w:rPr>
                <w:b/>
                <w:bCs/>
              </w:rPr>
            </w:pPr>
            <w:r>
              <w:rPr>
                <w:b/>
                <w:bCs/>
              </w:rPr>
              <w:t>T-doc number</w:t>
            </w:r>
          </w:p>
        </w:tc>
        <w:tc>
          <w:tcPr>
            <w:tcW w:w="1422" w:type="dxa"/>
            <w:vAlign w:val="center"/>
          </w:tcPr>
          <w:p w14:paraId="6AA43B66" w14:textId="77777777" w:rsidR="00324CB6" w:rsidRDefault="007007D2">
            <w:pPr>
              <w:snapToGrid w:val="0"/>
              <w:spacing w:before="60" w:after="60"/>
              <w:jc w:val="both"/>
              <w:rPr>
                <w:b/>
                <w:bCs/>
              </w:rPr>
            </w:pPr>
            <w:r>
              <w:rPr>
                <w:b/>
                <w:bCs/>
              </w:rPr>
              <w:t>Company</w:t>
            </w:r>
          </w:p>
        </w:tc>
        <w:tc>
          <w:tcPr>
            <w:tcW w:w="6589" w:type="dxa"/>
            <w:vAlign w:val="center"/>
          </w:tcPr>
          <w:p w14:paraId="3987B26A" w14:textId="77777777" w:rsidR="00324CB6" w:rsidRDefault="007007D2">
            <w:pPr>
              <w:snapToGrid w:val="0"/>
              <w:spacing w:before="60" w:after="60"/>
              <w:rPr>
                <w:b/>
                <w:bCs/>
              </w:rPr>
            </w:pPr>
            <w:r>
              <w:rPr>
                <w:b/>
                <w:bCs/>
              </w:rPr>
              <w:t>Proposals / Observations</w:t>
            </w:r>
          </w:p>
        </w:tc>
      </w:tr>
      <w:tr w:rsidR="00324CB6" w14:paraId="08AD23DC" w14:textId="77777777">
        <w:trPr>
          <w:trHeight w:val="468"/>
        </w:trPr>
        <w:tc>
          <w:tcPr>
            <w:tcW w:w="1620" w:type="dxa"/>
            <w:vAlign w:val="center"/>
          </w:tcPr>
          <w:p w14:paraId="5E36AF39" w14:textId="77777777" w:rsidR="00324CB6" w:rsidRDefault="007007D2">
            <w:pPr>
              <w:pStyle w:val="af0"/>
              <w:tabs>
                <w:tab w:val="num" w:pos="226"/>
                <w:tab w:val="num" w:pos="284"/>
                <w:tab w:val="left" w:pos="5103"/>
              </w:tabs>
              <w:snapToGrid w:val="0"/>
              <w:spacing w:before="60" w:after="60"/>
              <w:rPr>
                <w:rFonts w:eastAsia="宋体"/>
                <w:lang w:eastAsia="zh-CN"/>
              </w:rPr>
            </w:pPr>
            <w:r>
              <w:rPr>
                <w:rFonts w:eastAsia="宋体" w:hint="eastAsia"/>
                <w:lang w:eastAsia="zh-CN"/>
              </w:rPr>
              <w:t>R</w:t>
            </w:r>
            <w:r>
              <w:rPr>
                <w:rFonts w:eastAsia="宋体"/>
                <w:lang w:eastAsia="zh-CN"/>
              </w:rPr>
              <w:t>4-2006040</w:t>
            </w:r>
          </w:p>
        </w:tc>
        <w:tc>
          <w:tcPr>
            <w:tcW w:w="1422" w:type="dxa"/>
            <w:vAlign w:val="center"/>
          </w:tcPr>
          <w:p w14:paraId="72ECF512" w14:textId="77777777" w:rsidR="00324CB6" w:rsidRDefault="007007D2">
            <w:pPr>
              <w:pStyle w:val="af0"/>
              <w:tabs>
                <w:tab w:val="num" w:pos="226"/>
                <w:tab w:val="num" w:pos="284"/>
                <w:tab w:val="left" w:pos="5103"/>
              </w:tabs>
              <w:snapToGrid w:val="0"/>
              <w:spacing w:before="60" w:after="60"/>
              <w:rPr>
                <w:rFonts w:eastAsia="宋体"/>
                <w:lang w:eastAsia="zh-CN"/>
              </w:rPr>
            </w:pPr>
            <w:r>
              <w:rPr>
                <w:rFonts w:eastAsia="宋体" w:hint="eastAsia"/>
                <w:lang w:eastAsia="zh-CN"/>
              </w:rPr>
              <w:t>C</w:t>
            </w:r>
            <w:r>
              <w:rPr>
                <w:rFonts w:eastAsia="宋体"/>
                <w:lang w:eastAsia="zh-CN"/>
              </w:rPr>
              <w:t>hina Telecom</w:t>
            </w:r>
          </w:p>
        </w:tc>
        <w:tc>
          <w:tcPr>
            <w:tcW w:w="6589" w:type="dxa"/>
            <w:vAlign w:val="center"/>
          </w:tcPr>
          <w:p w14:paraId="0782ABCE" w14:textId="77777777" w:rsidR="00324CB6" w:rsidRDefault="007007D2">
            <w:pPr>
              <w:pStyle w:val="RAN4proposal"/>
              <w:numPr>
                <w:ilvl w:val="0"/>
                <w:numId w:val="0"/>
              </w:numPr>
              <w:snapToGrid w:val="0"/>
              <w:spacing w:before="60" w:after="60"/>
              <w:rPr>
                <w:rFonts w:eastAsia="等线"/>
                <w:b w:val="0"/>
                <w:iCs w:val="0"/>
                <w:sz w:val="24"/>
                <w:szCs w:val="20"/>
                <w:lang w:eastAsia="zh-CN"/>
              </w:rPr>
            </w:pPr>
            <w:r>
              <w:rPr>
                <w:rFonts w:eastAsia="等线" w:cs="Times New Roman"/>
                <w:b w:val="0"/>
                <w:iCs w:val="0"/>
                <w:szCs w:val="20"/>
                <w:lang w:eastAsia="zh-CN"/>
              </w:rPr>
              <w:t>Proposal 1:</w:t>
            </w:r>
            <w:r>
              <w:rPr>
                <w:rFonts w:eastAsia="等线"/>
                <w:b w:val="0"/>
                <w:iCs w:val="0"/>
                <w:szCs w:val="20"/>
                <w:lang w:eastAsia="zh-CN"/>
              </w:rPr>
              <w:t xml:space="preserve"> </w:t>
            </w:r>
            <w:r>
              <w:rPr>
                <w:rFonts w:eastAsia="等线" w:hint="eastAsia"/>
                <w:b w:val="0"/>
                <w:iCs w:val="0"/>
                <w:szCs w:val="20"/>
                <w:lang w:eastAsia="zh-CN"/>
              </w:rPr>
              <w:t>F</w:t>
            </w:r>
            <w:r>
              <w:rPr>
                <w:rFonts w:eastAsia="等线"/>
                <w:b w:val="0"/>
                <w:iCs w:val="0"/>
                <w:szCs w:val="20"/>
                <w:lang w:eastAsia="zh-CN"/>
              </w:rPr>
              <w:t>o</w:t>
            </w:r>
            <w:r>
              <w:rPr>
                <w:rFonts w:eastAsia="等线" w:hint="eastAsia"/>
                <w:b w:val="0"/>
                <w:iCs w:val="0"/>
                <w:szCs w:val="20"/>
                <w:lang w:eastAsia="zh-CN"/>
              </w:rPr>
              <w:t xml:space="preserve">r </w:t>
            </w:r>
            <w:r>
              <w:rPr>
                <w:rFonts w:eastAsia="等线"/>
                <w:b w:val="0"/>
                <w:iCs w:val="0"/>
                <w:szCs w:val="20"/>
                <w:lang w:eastAsia="zh-CN"/>
              </w:rPr>
              <w:t>duplex</w:t>
            </w:r>
            <w:r>
              <w:rPr>
                <w:rFonts w:eastAsia="等线" w:hint="eastAsia"/>
                <w:b w:val="0"/>
                <w:iCs w:val="0"/>
                <w:szCs w:val="20"/>
                <w:lang w:eastAsia="zh-CN"/>
              </w:rPr>
              <w:t xml:space="preserve"> mode and SCS, r</w:t>
            </w:r>
            <w:r>
              <w:rPr>
                <w:rFonts w:eastAsia="等线"/>
                <w:b w:val="0"/>
                <w:iCs w:val="0"/>
                <w:szCs w:val="20"/>
                <w:lang w:eastAsia="zh-CN"/>
              </w:rPr>
              <w:t xml:space="preserve">euse the combinations and applicability rules from PDSCH </w:t>
            </w:r>
            <w:r>
              <w:rPr>
                <w:rFonts w:eastAsia="等线" w:hint="eastAsia"/>
                <w:b w:val="0"/>
                <w:iCs w:val="0"/>
                <w:szCs w:val="20"/>
                <w:lang w:eastAsia="zh-CN"/>
              </w:rPr>
              <w:t xml:space="preserve">normal </w:t>
            </w:r>
            <w:r>
              <w:rPr>
                <w:rFonts w:eastAsia="等线"/>
                <w:b w:val="0"/>
                <w:iCs w:val="0"/>
                <w:szCs w:val="20"/>
                <w:lang w:eastAsia="zh-CN"/>
              </w:rPr>
              <w:t>CA.</w:t>
            </w:r>
          </w:p>
          <w:p w14:paraId="3B059F7B" w14:textId="77777777" w:rsidR="00324CB6" w:rsidRDefault="007007D2">
            <w:pPr>
              <w:pStyle w:val="af0"/>
              <w:snapToGrid w:val="0"/>
              <w:spacing w:before="60" w:after="60"/>
              <w:rPr>
                <w:rFonts w:eastAsia="等线"/>
                <w:b/>
                <w:sz w:val="24"/>
                <w:lang w:eastAsia="zh-CN"/>
              </w:rPr>
            </w:pPr>
            <w:r>
              <w:rPr>
                <w:rFonts w:eastAsia="等线"/>
                <w:lang w:val="en-US" w:eastAsia="zh-CN"/>
              </w:rPr>
              <w:t xml:space="preserve">Proposal 2: </w:t>
            </w:r>
            <w:r>
              <w:rPr>
                <w:rFonts w:eastAsia="等线"/>
                <w:lang w:eastAsia="zh-CN"/>
              </w:rPr>
              <w:t>Use 2D1S1U with S=11:3:0 for 120kHz SCS.</w:t>
            </w:r>
          </w:p>
          <w:p w14:paraId="61C3FA83" w14:textId="77777777" w:rsidR="00324CB6" w:rsidRDefault="007007D2">
            <w:pPr>
              <w:pStyle w:val="af0"/>
              <w:snapToGrid w:val="0"/>
              <w:spacing w:before="60" w:after="60"/>
              <w:rPr>
                <w:rFonts w:eastAsia="等线"/>
                <w:b/>
                <w:sz w:val="24"/>
                <w:lang w:eastAsia="zh-CN"/>
              </w:rPr>
            </w:pPr>
            <w:r>
              <w:rPr>
                <w:rFonts w:eastAsia="等线"/>
                <w:lang w:val="en-US" w:eastAsia="zh-CN"/>
              </w:rPr>
              <w:t xml:space="preserve">Proposal 3: </w:t>
            </w:r>
            <w:r>
              <w:rPr>
                <w:rFonts w:eastAsia="等线"/>
                <w:lang w:eastAsia="zh-CN"/>
              </w:rPr>
              <w:t>Use 8 slots for CSI reporting periodicity.</w:t>
            </w:r>
          </w:p>
          <w:p w14:paraId="366E62B6" w14:textId="77777777" w:rsidR="00324CB6" w:rsidRDefault="007007D2">
            <w:pPr>
              <w:pStyle w:val="af0"/>
              <w:snapToGrid w:val="0"/>
              <w:spacing w:before="60" w:after="60"/>
              <w:rPr>
                <w:rFonts w:eastAsia="等线"/>
                <w:b/>
                <w:sz w:val="24"/>
                <w:lang w:eastAsia="zh-CN"/>
              </w:rPr>
            </w:pPr>
            <w:r>
              <w:rPr>
                <w:lang w:eastAsia="zh-CN"/>
              </w:rPr>
              <w:t>Proposal 4:</w:t>
            </w:r>
            <w:r>
              <w:rPr>
                <w:rFonts w:eastAsia="等线"/>
                <w:lang w:val="en-US" w:eastAsia="zh-CN"/>
              </w:rPr>
              <w:t xml:space="preserve"> </w:t>
            </w:r>
            <w:r>
              <w:rPr>
                <w:rFonts w:eastAsia="等线"/>
                <w:lang w:eastAsia="zh-CN"/>
              </w:rPr>
              <w:t xml:space="preserve">Following the methodology used in LTE, the difference between the wideband CQI indices of </w:t>
            </w:r>
            <w:proofErr w:type="spellStart"/>
            <w:r>
              <w:rPr>
                <w:rFonts w:eastAsia="等线"/>
                <w:lang w:eastAsia="zh-CN"/>
              </w:rPr>
              <w:t>Pcell</w:t>
            </w:r>
            <w:proofErr w:type="spellEnd"/>
            <w:r>
              <w:rPr>
                <w:rFonts w:eastAsia="等线"/>
                <w:lang w:eastAsia="zh-CN"/>
              </w:rPr>
              <w:t xml:space="preserve"> and the first </w:t>
            </w:r>
            <w:proofErr w:type="spellStart"/>
            <w:r>
              <w:rPr>
                <w:rFonts w:eastAsia="等线"/>
                <w:lang w:eastAsia="zh-CN"/>
              </w:rPr>
              <w:t>Scell</w:t>
            </w:r>
            <w:proofErr w:type="spellEnd"/>
            <w:r>
              <w:rPr>
                <w:rFonts w:eastAsia="等线"/>
                <w:lang w:eastAsia="zh-CN"/>
              </w:rPr>
              <w:t xml:space="preserve"> as well as the difference between the wideband CQI indices of the first </w:t>
            </w:r>
            <w:proofErr w:type="spellStart"/>
            <w:r>
              <w:rPr>
                <w:rFonts w:eastAsia="等线"/>
                <w:lang w:eastAsia="zh-CN"/>
              </w:rPr>
              <w:t>Scell</w:t>
            </w:r>
            <w:proofErr w:type="spellEnd"/>
            <w:r>
              <w:rPr>
                <w:rFonts w:eastAsia="等线"/>
                <w:lang w:eastAsia="zh-CN"/>
              </w:rPr>
              <w:t xml:space="preserve"> and the other </w:t>
            </w:r>
            <w:proofErr w:type="spellStart"/>
            <w:r>
              <w:rPr>
                <w:rFonts w:eastAsia="等线"/>
                <w:lang w:eastAsia="zh-CN"/>
              </w:rPr>
              <w:t>Scell</w:t>
            </w:r>
            <w:proofErr w:type="spellEnd"/>
            <w:r>
              <w:rPr>
                <w:rFonts w:eastAsia="等线"/>
                <w:lang w:eastAsia="zh-CN"/>
              </w:rPr>
              <w:t>(s) (if any)</w:t>
            </w:r>
            <w:r>
              <w:rPr>
                <w:rFonts w:eastAsia="等线" w:hint="eastAsia"/>
                <w:lang w:eastAsia="zh-CN"/>
              </w:rPr>
              <w:t xml:space="preserve"> shall be not smaller than 2, for </w:t>
            </w:r>
            <w:r>
              <w:t>more than 90% of the time</w:t>
            </w:r>
            <w:r>
              <w:rPr>
                <w:rFonts w:eastAsia="等线"/>
                <w:lang w:eastAsia="zh-CN"/>
              </w:rPr>
              <w:t>.</w:t>
            </w:r>
          </w:p>
          <w:p w14:paraId="43CDA1E8" w14:textId="77777777" w:rsidR="00324CB6" w:rsidRDefault="007007D2">
            <w:pPr>
              <w:pStyle w:val="RAN4proposal"/>
              <w:numPr>
                <w:ilvl w:val="0"/>
                <w:numId w:val="0"/>
              </w:numPr>
              <w:snapToGrid w:val="0"/>
              <w:spacing w:before="60" w:after="60"/>
              <w:rPr>
                <w:b w:val="0"/>
                <w:iCs w:val="0"/>
                <w:sz w:val="24"/>
                <w:szCs w:val="20"/>
                <w:lang w:eastAsia="zh-CN"/>
              </w:rPr>
            </w:pPr>
            <w:r>
              <w:rPr>
                <w:b w:val="0"/>
                <w:iCs w:val="0"/>
                <w:szCs w:val="20"/>
                <w:lang w:eastAsia="zh-CN"/>
              </w:rPr>
              <w:t xml:space="preserve">Proposal 5: </w:t>
            </w:r>
            <w:proofErr w:type="spellStart"/>
            <w:r>
              <w:rPr>
                <w:b w:val="0"/>
                <w:iCs w:val="0"/>
                <w:szCs w:val="20"/>
                <w:lang w:eastAsia="zh-CN"/>
              </w:rPr>
              <w:t>SNR</w:t>
            </w:r>
            <w:r>
              <w:rPr>
                <w:b w:val="0"/>
                <w:iCs w:val="0"/>
                <w:szCs w:val="20"/>
                <w:vertAlign w:val="subscript"/>
                <w:lang w:eastAsia="zh-CN"/>
              </w:rPr>
              <w:t>Pcell</w:t>
            </w:r>
            <w:proofErr w:type="spellEnd"/>
            <w:r>
              <w:rPr>
                <w:b w:val="0"/>
                <w:iCs w:val="0"/>
                <w:szCs w:val="20"/>
                <w:lang w:eastAsia="zh-CN"/>
              </w:rPr>
              <w:t xml:space="preserve"> = 10dB and </w:t>
            </w:r>
            <w:proofErr w:type="spellStart"/>
            <w:r>
              <w:rPr>
                <w:b w:val="0"/>
                <w:iCs w:val="0"/>
                <w:szCs w:val="20"/>
                <w:lang w:eastAsia="zh-CN"/>
              </w:rPr>
              <w:t>SNR</w:t>
            </w:r>
            <w:r>
              <w:rPr>
                <w:b w:val="0"/>
                <w:iCs w:val="0"/>
                <w:szCs w:val="20"/>
                <w:vertAlign w:val="subscript"/>
                <w:lang w:eastAsia="zh-CN"/>
              </w:rPr>
              <w:t>Scell</w:t>
            </w:r>
            <w:proofErr w:type="spellEnd"/>
            <w:r>
              <w:rPr>
                <w:b w:val="0"/>
                <w:iCs w:val="0"/>
                <w:szCs w:val="20"/>
                <w:lang w:eastAsia="zh-CN"/>
              </w:rPr>
              <w:t xml:space="preserve"> = 4dB for 2DL CA CQI test.</w:t>
            </w:r>
          </w:p>
          <w:p w14:paraId="42C90731" w14:textId="77777777" w:rsidR="00324CB6" w:rsidRDefault="007007D2">
            <w:pPr>
              <w:pStyle w:val="af0"/>
              <w:snapToGrid w:val="0"/>
              <w:spacing w:before="60" w:after="60"/>
              <w:rPr>
                <w:rFonts w:eastAsia="宋体"/>
                <w:b/>
                <w:iCs/>
                <w:sz w:val="24"/>
                <w:lang w:eastAsia="zh-CN"/>
              </w:rPr>
            </w:pPr>
            <w:r>
              <w:rPr>
                <w:lang w:eastAsia="zh-CN"/>
              </w:rPr>
              <w:t>Proposal</w:t>
            </w:r>
            <w:r>
              <w:rPr>
                <w:iCs/>
                <w:lang w:eastAsia="zh-CN"/>
              </w:rPr>
              <w:t xml:space="preserve"> 6: </w:t>
            </w:r>
            <w:proofErr w:type="spellStart"/>
            <w:r>
              <w:rPr>
                <w:iCs/>
                <w:lang w:eastAsia="zh-CN"/>
              </w:rPr>
              <w:t>SNR</w:t>
            </w:r>
            <w:r>
              <w:rPr>
                <w:iCs/>
                <w:vertAlign w:val="subscript"/>
                <w:lang w:eastAsia="zh-CN"/>
              </w:rPr>
              <w:t>Pcell</w:t>
            </w:r>
            <w:proofErr w:type="spellEnd"/>
            <w:r>
              <w:rPr>
                <w:iCs/>
                <w:lang w:eastAsia="zh-CN"/>
              </w:rPr>
              <w:t xml:space="preserve"> = 12dB, SNR</w:t>
            </w:r>
            <w:r>
              <w:rPr>
                <w:iCs/>
                <w:vertAlign w:val="subscript"/>
                <w:lang w:eastAsia="zh-CN"/>
              </w:rPr>
              <w:t>Scell1</w:t>
            </w:r>
            <w:r>
              <w:rPr>
                <w:iCs/>
                <w:lang w:eastAsia="zh-CN"/>
              </w:rPr>
              <w:t xml:space="preserve"> = 6dB, SNR</w:t>
            </w:r>
            <w:r>
              <w:rPr>
                <w:iCs/>
                <w:vertAlign w:val="subscript"/>
                <w:lang w:eastAsia="zh-CN"/>
              </w:rPr>
              <w:t>Scell2, 3</w:t>
            </w:r>
            <w:proofErr w:type="gramStart"/>
            <w:r>
              <w:rPr>
                <w:iCs/>
                <w:vertAlign w:val="subscript"/>
                <w:lang w:eastAsia="zh-CN"/>
              </w:rPr>
              <w:t>,…</w:t>
            </w:r>
            <w:proofErr w:type="gramEnd"/>
            <w:r>
              <w:rPr>
                <w:iCs/>
                <w:vertAlign w:val="subscript"/>
                <w:lang w:eastAsia="zh-CN"/>
              </w:rPr>
              <w:t xml:space="preserve"> </w:t>
            </w:r>
            <w:r>
              <w:rPr>
                <w:iCs/>
                <w:lang w:eastAsia="zh-CN"/>
              </w:rPr>
              <w:t>= 0dB for 3 or more DL CA CQI test.</w:t>
            </w:r>
          </w:p>
          <w:p w14:paraId="3525A856" w14:textId="77777777" w:rsidR="00324CB6" w:rsidRDefault="007007D2">
            <w:pPr>
              <w:pStyle w:val="af0"/>
              <w:snapToGrid w:val="0"/>
              <w:spacing w:before="60" w:after="60"/>
              <w:rPr>
                <w:rFonts w:eastAsia="等线"/>
                <w:b/>
                <w:sz w:val="24"/>
                <w:lang w:eastAsia="zh-CN"/>
              </w:rPr>
            </w:pPr>
            <w:r>
              <w:rPr>
                <w:rFonts w:eastAsia="等线"/>
                <w:lang w:val="en-US" w:eastAsia="zh-CN"/>
              </w:rPr>
              <w:t xml:space="preserve">Proposal 7: </w:t>
            </w:r>
            <w:r>
              <w:rPr>
                <w:rFonts w:eastAsia="等线"/>
                <w:lang w:eastAsia="zh-CN"/>
              </w:rPr>
              <w:t>Delta CQI threshold = 2 for 2 or more DL CA CQI test.</w:t>
            </w:r>
          </w:p>
          <w:p w14:paraId="00B7B44D" w14:textId="77777777" w:rsidR="00324CB6" w:rsidRDefault="007007D2">
            <w:pPr>
              <w:pStyle w:val="af0"/>
              <w:snapToGrid w:val="0"/>
              <w:spacing w:before="60" w:after="60"/>
              <w:rPr>
                <w:rFonts w:eastAsia="等线"/>
                <w:b/>
                <w:sz w:val="24"/>
                <w:lang w:eastAsia="zh-CN"/>
              </w:rPr>
            </w:pPr>
            <w:r>
              <w:rPr>
                <w:rFonts w:eastAsia="等线" w:hint="eastAsia"/>
                <w:lang w:val="en-US" w:eastAsia="zh-CN"/>
              </w:rPr>
              <w:t>P</w:t>
            </w:r>
            <w:r>
              <w:rPr>
                <w:rFonts w:eastAsia="等线"/>
                <w:lang w:val="en-US" w:eastAsia="zh-CN"/>
              </w:rPr>
              <w:t xml:space="preserve">roposal 8: </w:t>
            </w:r>
            <w:r>
              <w:rPr>
                <w:rFonts w:eastAsia="等线"/>
                <w:lang w:eastAsia="zh-CN"/>
              </w:rPr>
              <w:t>Use 1T2R and 1T4R for CA CQI test.</w:t>
            </w:r>
          </w:p>
          <w:p w14:paraId="228CA546" w14:textId="77777777" w:rsidR="00324CB6" w:rsidRDefault="007007D2">
            <w:pPr>
              <w:pStyle w:val="af0"/>
              <w:snapToGrid w:val="0"/>
              <w:spacing w:before="60" w:after="60"/>
              <w:rPr>
                <w:rFonts w:eastAsia="等线"/>
                <w:b/>
                <w:bCs/>
                <w:i/>
                <w:iCs/>
                <w:sz w:val="24"/>
                <w:lang w:eastAsia="zh-CN"/>
              </w:rPr>
            </w:pPr>
            <w:r>
              <w:rPr>
                <w:rFonts w:eastAsia="等线" w:hint="eastAsia"/>
                <w:lang w:val="en-US" w:eastAsia="zh-CN"/>
              </w:rPr>
              <w:t>P</w:t>
            </w:r>
            <w:r>
              <w:rPr>
                <w:rFonts w:eastAsia="等线"/>
                <w:lang w:val="en-US" w:eastAsia="zh-CN"/>
              </w:rPr>
              <w:t xml:space="preserve">roposal 9: </w:t>
            </w:r>
            <w:r>
              <w:rPr>
                <w:rFonts w:eastAsia="等线"/>
                <w:lang w:eastAsia="zh-CN"/>
              </w:rPr>
              <w:t>For 4Rx band, reduce the signal power density by 3dB compared to that for 2Rx.</w:t>
            </w:r>
          </w:p>
        </w:tc>
      </w:tr>
      <w:tr w:rsidR="00324CB6" w14:paraId="777851D4" w14:textId="77777777">
        <w:trPr>
          <w:trHeight w:val="468"/>
        </w:trPr>
        <w:tc>
          <w:tcPr>
            <w:tcW w:w="1620" w:type="dxa"/>
            <w:vAlign w:val="center"/>
          </w:tcPr>
          <w:p w14:paraId="75455B17" w14:textId="77777777" w:rsidR="00324CB6" w:rsidRDefault="007007D2">
            <w:pPr>
              <w:pStyle w:val="af0"/>
              <w:tabs>
                <w:tab w:val="num" w:pos="226"/>
                <w:tab w:val="num" w:pos="284"/>
                <w:tab w:val="left" w:pos="5103"/>
              </w:tabs>
              <w:snapToGrid w:val="0"/>
              <w:spacing w:before="60" w:after="60"/>
              <w:rPr>
                <w:lang w:eastAsia="zh-CN"/>
              </w:rPr>
            </w:pPr>
            <w:r>
              <w:rPr>
                <w:rFonts w:eastAsia="宋体" w:hint="eastAsia"/>
                <w:lang w:eastAsia="zh-CN"/>
              </w:rPr>
              <w:t>R</w:t>
            </w:r>
            <w:r>
              <w:rPr>
                <w:rFonts w:eastAsia="宋体"/>
                <w:lang w:eastAsia="zh-CN"/>
              </w:rPr>
              <w:t>4-2007142</w:t>
            </w:r>
          </w:p>
        </w:tc>
        <w:tc>
          <w:tcPr>
            <w:tcW w:w="1422" w:type="dxa"/>
            <w:vAlign w:val="center"/>
          </w:tcPr>
          <w:p w14:paraId="00C47157" w14:textId="77777777" w:rsidR="00324CB6" w:rsidRDefault="007007D2">
            <w:pPr>
              <w:pStyle w:val="af0"/>
              <w:tabs>
                <w:tab w:val="num" w:pos="226"/>
                <w:tab w:val="num" w:pos="284"/>
                <w:tab w:val="left" w:pos="5103"/>
              </w:tabs>
              <w:snapToGrid w:val="0"/>
              <w:spacing w:before="60" w:after="60"/>
              <w:rPr>
                <w:lang w:eastAsia="zh-CN"/>
              </w:rPr>
            </w:pPr>
            <w:r>
              <w:rPr>
                <w:rFonts w:eastAsia="宋体"/>
                <w:lang w:eastAsia="zh-CN"/>
              </w:rPr>
              <w:t>NTT DOCOMO, INC.</w:t>
            </w:r>
          </w:p>
        </w:tc>
        <w:tc>
          <w:tcPr>
            <w:tcW w:w="6589" w:type="dxa"/>
            <w:vAlign w:val="center"/>
          </w:tcPr>
          <w:p w14:paraId="0B3CC8BC" w14:textId="77777777" w:rsidR="00324CB6" w:rsidRDefault="007007D2">
            <w:pPr>
              <w:pStyle w:val="af0"/>
              <w:snapToGrid w:val="0"/>
              <w:spacing w:before="60" w:after="60"/>
              <w:rPr>
                <w:rFonts w:eastAsia="等线"/>
                <w:b/>
                <w:sz w:val="24"/>
                <w:lang w:eastAsia="zh-CN"/>
              </w:rPr>
            </w:pPr>
            <w:r>
              <w:rPr>
                <w:rFonts w:eastAsia="等线"/>
                <w:lang w:eastAsia="zh-CN"/>
              </w:rPr>
              <w:t>P</w:t>
            </w:r>
            <w:r>
              <w:rPr>
                <w:rFonts w:eastAsia="等线" w:hint="eastAsia"/>
                <w:lang w:eastAsia="zh-CN"/>
              </w:rPr>
              <w:t xml:space="preserve">roposal </w:t>
            </w:r>
            <w:r>
              <w:rPr>
                <w:rFonts w:eastAsia="等线"/>
                <w:lang w:eastAsia="zh-CN"/>
              </w:rPr>
              <w:t xml:space="preserve">1: Adopt Option 1 </w:t>
            </w:r>
            <w:r>
              <w:rPr>
                <w:rFonts w:eastAsia="等线" w:hint="eastAsia"/>
                <w:lang w:eastAsia="zh-CN"/>
              </w:rPr>
              <w:t>f</w:t>
            </w:r>
            <w:r>
              <w:rPr>
                <w:rFonts w:eastAsia="等线"/>
                <w:lang w:eastAsia="zh-CN"/>
              </w:rPr>
              <w:t>or duplex mode and SCS, i.e. reuse the combinations and applicability rules from PDSCH CA</w:t>
            </w:r>
          </w:p>
          <w:p w14:paraId="35ED9BA1" w14:textId="77777777" w:rsidR="00324CB6" w:rsidRDefault="007007D2">
            <w:pPr>
              <w:pStyle w:val="af0"/>
              <w:snapToGrid w:val="0"/>
              <w:spacing w:before="60" w:after="60"/>
              <w:rPr>
                <w:rFonts w:eastAsia="等线"/>
                <w:b/>
                <w:sz w:val="24"/>
                <w:lang w:eastAsia="zh-CN"/>
              </w:rPr>
            </w:pPr>
            <w:r>
              <w:rPr>
                <w:rFonts w:eastAsia="等线"/>
                <w:lang w:eastAsia="zh-CN"/>
              </w:rPr>
              <w:t>Proposal 2: Adopt Option 1 for 120 kHz SCS, i.e. assume TDD pattern as 3D1S1U (S=10:2:2) for CA CQI requirements</w:t>
            </w:r>
          </w:p>
        </w:tc>
      </w:tr>
      <w:tr w:rsidR="00324CB6" w14:paraId="4CC6053A" w14:textId="77777777">
        <w:trPr>
          <w:trHeight w:val="468"/>
        </w:trPr>
        <w:tc>
          <w:tcPr>
            <w:tcW w:w="1620" w:type="dxa"/>
            <w:vAlign w:val="center"/>
          </w:tcPr>
          <w:p w14:paraId="5DE82E8C" w14:textId="77777777" w:rsidR="00324CB6" w:rsidRDefault="007007D2">
            <w:pPr>
              <w:pStyle w:val="af0"/>
              <w:tabs>
                <w:tab w:val="num" w:pos="226"/>
                <w:tab w:val="num" w:pos="284"/>
                <w:tab w:val="left" w:pos="5103"/>
              </w:tabs>
              <w:snapToGrid w:val="0"/>
              <w:spacing w:before="60" w:after="60"/>
              <w:rPr>
                <w:rFonts w:eastAsiaTheme="minorEastAsia"/>
                <w:lang w:eastAsia="zh-CN"/>
              </w:rPr>
            </w:pPr>
            <w:r>
              <w:rPr>
                <w:rFonts w:eastAsiaTheme="minorEastAsia" w:hint="eastAsia"/>
                <w:lang w:eastAsia="zh-CN"/>
              </w:rPr>
              <w:lastRenderedPageBreak/>
              <w:t>R</w:t>
            </w:r>
            <w:r>
              <w:rPr>
                <w:rFonts w:eastAsiaTheme="minorEastAsia"/>
                <w:lang w:eastAsia="zh-CN"/>
              </w:rPr>
              <w:t>4-2007225</w:t>
            </w:r>
          </w:p>
        </w:tc>
        <w:tc>
          <w:tcPr>
            <w:tcW w:w="1422" w:type="dxa"/>
            <w:vAlign w:val="center"/>
          </w:tcPr>
          <w:p w14:paraId="2F4E8681" w14:textId="77777777" w:rsidR="00324CB6" w:rsidRDefault="007007D2">
            <w:pPr>
              <w:pStyle w:val="af0"/>
              <w:tabs>
                <w:tab w:val="num" w:pos="226"/>
                <w:tab w:val="num" w:pos="284"/>
                <w:tab w:val="left" w:pos="5103"/>
              </w:tabs>
              <w:snapToGrid w:val="0"/>
              <w:spacing w:before="60" w:after="60"/>
              <w:rPr>
                <w:lang w:eastAsia="zh-CN"/>
              </w:rPr>
            </w:pPr>
            <w:r>
              <w:t xml:space="preserve">Huawei, </w:t>
            </w:r>
            <w:proofErr w:type="spellStart"/>
            <w:r>
              <w:t>HiSilicon</w:t>
            </w:r>
            <w:proofErr w:type="spellEnd"/>
          </w:p>
        </w:tc>
        <w:tc>
          <w:tcPr>
            <w:tcW w:w="6589" w:type="dxa"/>
            <w:vAlign w:val="center"/>
          </w:tcPr>
          <w:p w14:paraId="728ACDF0" w14:textId="77777777" w:rsidR="00324CB6" w:rsidRDefault="007007D2">
            <w:pPr>
              <w:pStyle w:val="af0"/>
              <w:snapToGrid w:val="0"/>
              <w:spacing w:before="60" w:after="60"/>
              <w:rPr>
                <w:rFonts w:eastAsia="等线"/>
                <w:b/>
                <w:sz w:val="24"/>
                <w:lang w:eastAsia="zh-CN"/>
              </w:rPr>
            </w:pPr>
            <w:r>
              <w:rPr>
                <w:rFonts w:eastAsia="等线"/>
                <w:lang w:eastAsia="zh-CN"/>
              </w:rPr>
              <w:t xml:space="preserve">Proposal 1: For Duplex mode and SCS, use option2 </w:t>
            </w:r>
          </w:p>
          <w:p w14:paraId="520B708A" w14:textId="77777777" w:rsidR="00324CB6" w:rsidRDefault="007007D2" w:rsidP="00C861B4">
            <w:pPr>
              <w:pStyle w:val="af0"/>
              <w:numPr>
                <w:ilvl w:val="0"/>
                <w:numId w:val="21"/>
              </w:numPr>
              <w:snapToGrid w:val="0"/>
              <w:spacing w:before="60" w:after="60"/>
              <w:rPr>
                <w:rFonts w:eastAsia="等线"/>
                <w:b/>
                <w:sz w:val="24"/>
                <w:lang w:eastAsia="zh-CN"/>
              </w:rPr>
            </w:pPr>
            <w:r>
              <w:rPr>
                <w:rFonts w:eastAsia="等线"/>
                <w:lang w:eastAsia="zh-CN"/>
              </w:rPr>
              <w:t>FR1: FDD + FDD with 15 kHz SCS and TDD + TDD with 30 kHz SCS</w:t>
            </w:r>
          </w:p>
          <w:p w14:paraId="1BE93DD2" w14:textId="77777777" w:rsidR="00324CB6" w:rsidRDefault="007007D2" w:rsidP="00C861B4">
            <w:pPr>
              <w:pStyle w:val="af0"/>
              <w:numPr>
                <w:ilvl w:val="0"/>
                <w:numId w:val="21"/>
              </w:numPr>
              <w:snapToGrid w:val="0"/>
              <w:spacing w:before="60" w:after="60"/>
              <w:rPr>
                <w:rFonts w:eastAsia="等线"/>
                <w:b/>
                <w:sz w:val="24"/>
                <w:lang w:eastAsia="zh-CN"/>
              </w:rPr>
            </w:pPr>
            <w:r>
              <w:rPr>
                <w:rFonts w:eastAsia="等线"/>
                <w:lang w:eastAsia="zh-CN"/>
              </w:rPr>
              <w:t>FR2: TDD + TDD with 120 kHz SCS</w:t>
            </w:r>
          </w:p>
          <w:p w14:paraId="5DF5530A" w14:textId="77777777" w:rsidR="00324CB6" w:rsidRDefault="007007D2">
            <w:pPr>
              <w:pStyle w:val="af0"/>
              <w:snapToGrid w:val="0"/>
              <w:spacing w:before="60" w:after="60"/>
              <w:rPr>
                <w:rFonts w:eastAsia="等线"/>
                <w:b/>
                <w:sz w:val="24"/>
                <w:lang w:eastAsia="zh-CN"/>
              </w:rPr>
            </w:pPr>
            <w:r>
              <w:rPr>
                <w:rFonts w:eastAsia="等线"/>
                <w:lang w:eastAsia="zh-CN"/>
              </w:rPr>
              <w:t>Proposal 2: For 120kHz SCS, use 3D1S1U, corresponding CSI reporting period is 10 slots.</w:t>
            </w:r>
          </w:p>
          <w:p w14:paraId="277F97DA" w14:textId="77777777" w:rsidR="00324CB6" w:rsidRDefault="007007D2">
            <w:pPr>
              <w:pStyle w:val="af0"/>
              <w:snapToGrid w:val="0"/>
              <w:spacing w:before="60" w:after="60"/>
              <w:rPr>
                <w:rFonts w:eastAsia="等线"/>
                <w:b/>
                <w:sz w:val="24"/>
                <w:lang w:eastAsia="zh-CN"/>
              </w:rPr>
            </w:pPr>
            <w:r>
              <w:rPr>
                <w:rFonts w:eastAsia="等线"/>
                <w:lang w:eastAsia="zh-CN"/>
              </w:rPr>
              <w:t>Proposal 3: Use 1T2R and 1T4R and reduce the signal power density by 3dB compared to that for 2Rx.</w:t>
            </w:r>
          </w:p>
          <w:p w14:paraId="64F14B47" w14:textId="77777777" w:rsidR="00324CB6" w:rsidRDefault="007007D2">
            <w:pPr>
              <w:pStyle w:val="af0"/>
              <w:snapToGrid w:val="0"/>
              <w:spacing w:before="60" w:after="60"/>
              <w:rPr>
                <w:rFonts w:eastAsia="等线"/>
                <w:b/>
                <w:sz w:val="24"/>
                <w:lang w:eastAsia="zh-CN"/>
              </w:rPr>
            </w:pPr>
            <w:r>
              <w:rPr>
                <w:rFonts w:eastAsia="等线"/>
                <w:lang w:eastAsia="zh-CN"/>
              </w:rPr>
              <w:t xml:space="preserve">Proposal 4: To find suitable SNR configuration and CQI threshold, more evaluations are needed based on common simulation assumption. </w:t>
            </w:r>
          </w:p>
          <w:p w14:paraId="17E1CEC4" w14:textId="77777777" w:rsidR="00324CB6" w:rsidRDefault="007007D2">
            <w:pPr>
              <w:pStyle w:val="af0"/>
              <w:snapToGrid w:val="0"/>
              <w:spacing w:before="60" w:after="60"/>
              <w:rPr>
                <w:rFonts w:eastAsia="等线"/>
                <w:b/>
                <w:sz w:val="24"/>
                <w:lang w:eastAsia="zh-CN"/>
              </w:rPr>
            </w:pPr>
            <w:r>
              <w:rPr>
                <w:rFonts w:eastAsia="等线"/>
                <w:lang w:eastAsia="zh-CN"/>
              </w:rPr>
              <w:t>Proposal 5</w:t>
            </w:r>
            <w:r>
              <w:rPr>
                <w:rFonts w:eastAsia="等线" w:hint="eastAsia"/>
                <w:lang w:eastAsia="zh-CN"/>
              </w:rPr>
              <w:t>:</w:t>
            </w:r>
            <w:r>
              <w:rPr>
                <w:rFonts w:eastAsia="等线"/>
                <w:lang w:eastAsia="zh-CN"/>
              </w:rPr>
              <w:t xml:space="preserve"> </w:t>
            </w:r>
            <w:r>
              <w:rPr>
                <w:rFonts w:eastAsia="等线" w:hint="eastAsia"/>
                <w:lang w:eastAsia="zh-CN"/>
              </w:rPr>
              <w:t>M</w:t>
            </w:r>
            <w:r>
              <w:rPr>
                <w:rFonts w:eastAsia="等线"/>
                <w:lang w:eastAsia="zh-CN"/>
              </w:rPr>
              <w:t>ore evaluation are needed to verify if the CA CQI performance requirements can be defined in a bandwidth agnostic way based on common simulation assumption. If it has been verified, only the largest bandwidth combination under all CA configurations supported by the UE should be tested.</w:t>
            </w:r>
          </w:p>
        </w:tc>
      </w:tr>
      <w:tr w:rsidR="00324CB6" w14:paraId="6D9CFBA5" w14:textId="77777777">
        <w:trPr>
          <w:trHeight w:val="468"/>
        </w:trPr>
        <w:tc>
          <w:tcPr>
            <w:tcW w:w="1620" w:type="dxa"/>
            <w:vAlign w:val="center"/>
          </w:tcPr>
          <w:p w14:paraId="63C35B9C" w14:textId="77777777" w:rsidR="00324CB6" w:rsidRDefault="007007D2">
            <w:pPr>
              <w:pStyle w:val="af0"/>
              <w:tabs>
                <w:tab w:val="num" w:pos="226"/>
                <w:tab w:val="num" w:pos="284"/>
                <w:tab w:val="left" w:pos="5103"/>
              </w:tabs>
              <w:snapToGrid w:val="0"/>
              <w:spacing w:before="60" w:after="60"/>
              <w:rPr>
                <w:rFonts w:eastAsiaTheme="minorEastAsia"/>
                <w:lang w:eastAsia="zh-CN"/>
              </w:rPr>
            </w:pPr>
            <w:r>
              <w:rPr>
                <w:rFonts w:eastAsiaTheme="minorEastAsia" w:hint="eastAsia"/>
                <w:lang w:eastAsia="zh-CN"/>
              </w:rPr>
              <w:t>R</w:t>
            </w:r>
            <w:r>
              <w:rPr>
                <w:rFonts w:eastAsiaTheme="minorEastAsia"/>
                <w:lang w:eastAsia="zh-CN"/>
              </w:rPr>
              <w:t>4-2008113</w:t>
            </w:r>
          </w:p>
        </w:tc>
        <w:tc>
          <w:tcPr>
            <w:tcW w:w="1422" w:type="dxa"/>
            <w:vAlign w:val="center"/>
          </w:tcPr>
          <w:p w14:paraId="589E4BD5" w14:textId="77777777" w:rsidR="00324CB6" w:rsidRDefault="007007D2">
            <w:pPr>
              <w:pStyle w:val="af0"/>
              <w:tabs>
                <w:tab w:val="num" w:pos="226"/>
                <w:tab w:val="num" w:pos="284"/>
                <w:tab w:val="left" w:pos="5103"/>
              </w:tabs>
              <w:snapToGrid w:val="0"/>
              <w:spacing w:before="60" w:after="60"/>
            </w:pPr>
            <w:r>
              <w:t>Qualcomm Incorporated</w:t>
            </w:r>
          </w:p>
        </w:tc>
        <w:tc>
          <w:tcPr>
            <w:tcW w:w="6589" w:type="dxa"/>
            <w:vAlign w:val="center"/>
          </w:tcPr>
          <w:p w14:paraId="4BD01441" w14:textId="77777777" w:rsidR="00324CB6" w:rsidRDefault="007007D2">
            <w:pPr>
              <w:pStyle w:val="af0"/>
              <w:snapToGrid w:val="0"/>
              <w:spacing w:before="60" w:after="60"/>
              <w:rPr>
                <w:rFonts w:eastAsia="等线"/>
                <w:b/>
                <w:sz w:val="24"/>
                <w:lang w:eastAsia="zh-CN"/>
              </w:rPr>
            </w:pPr>
            <w:r>
              <w:rPr>
                <w:rFonts w:eastAsia="等线"/>
                <w:lang w:eastAsia="zh-CN"/>
              </w:rPr>
              <w:t>Proposal 1: Define the CA CQI requirements for following cases:</w:t>
            </w:r>
          </w:p>
          <w:p w14:paraId="08A5CE58" w14:textId="77777777" w:rsidR="00324CB6" w:rsidRDefault="007007D2" w:rsidP="00C861B4">
            <w:pPr>
              <w:pStyle w:val="af0"/>
              <w:numPr>
                <w:ilvl w:val="0"/>
                <w:numId w:val="21"/>
              </w:numPr>
              <w:snapToGrid w:val="0"/>
              <w:spacing w:before="60" w:after="60"/>
              <w:rPr>
                <w:rFonts w:eastAsia="等线"/>
                <w:b/>
                <w:sz w:val="24"/>
                <w:lang w:eastAsia="zh-CN"/>
              </w:rPr>
            </w:pPr>
            <w:r>
              <w:rPr>
                <w:rFonts w:eastAsia="等线"/>
                <w:lang w:eastAsia="zh-CN"/>
              </w:rPr>
              <w:t>FR1: FDD + FDD with 15 kHz SCS and TDD + TDD with 30 kHz SCS</w:t>
            </w:r>
          </w:p>
          <w:p w14:paraId="5BE9B971" w14:textId="77777777" w:rsidR="00324CB6" w:rsidRDefault="007007D2" w:rsidP="00C861B4">
            <w:pPr>
              <w:pStyle w:val="af0"/>
              <w:numPr>
                <w:ilvl w:val="0"/>
                <w:numId w:val="21"/>
              </w:numPr>
              <w:snapToGrid w:val="0"/>
              <w:spacing w:before="60" w:after="60"/>
              <w:rPr>
                <w:rFonts w:eastAsia="等线"/>
                <w:b/>
                <w:sz w:val="24"/>
                <w:lang w:eastAsia="zh-CN"/>
              </w:rPr>
            </w:pPr>
            <w:r>
              <w:rPr>
                <w:rFonts w:eastAsia="等线"/>
                <w:lang w:eastAsia="zh-CN"/>
              </w:rPr>
              <w:t>FR2: TDD + TDD with 120 kHz SCS</w:t>
            </w:r>
          </w:p>
          <w:p w14:paraId="307C1C16" w14:textId="77777777" w:rsidR="00324CB6" w:rsidRDefault="007007D2">
            <w:pPr>
              <w:pStyle w:val="af0"/>
              <w:snapToGrid w:val="0"/>
              <w:spacing w:before="60" w:after="60"/>
              <w:rPr>
                <w:rFonts w:eastAsia="等线"/>
                <w:b/>
                <w:sz w:val="24"/>
                <w:lang w:eastAsia="zh-CN"/>
              </w:rPr>
            </w:pPr>
            <w:r>
              <w:rPr>
                <w:rFonts w:eastAsia="等线"/>
                <w:lang w:eastAsia="zh-CN"/>
              </w:rPr>
              <w:t>Proposal 2: For defining FR2 CA CQI requirements, use DDSU (S = 11D+3G) TDD Pattern and CSI reporting periodicity of 8 slots.</w:t>
            </w:r>
          </w:p>
          <w:p w14:paraId="244E5162" w14:textId="77777777" w:rsidR="00324CB6" w:rsidRDefault="007007D2">
            <w:pPr>
              <w:pStyle w:val="af0"/>
              <w:snapToGrid w:val="0"/>
              <w:spacing w:before="60" w:after="60"/>
              <w:rPr>
                <w:rFonts w:eastAsia="等线"/>
                <w:b/>
                <w:sz w:val="24"/>
                <w:lang w:eastAsia="zh-CN"/>
              </w:rPr>
            </w:pPr>
            <w:r>
              <w:rPr>
                <w:rFonts w:eastAsia="等线"/>
                <w:lang w:eastAsia="zh-CN"/>
              </w:rPr>
              <w:t>Proposal 3: Reuse the test framework for CA CQI reporting tests in LTE for defining NR CA CQI reporting tests.</w:t>
            </w:r>
          </w:p>
          <w:p w14:paraId="6B94EAD3" w14:textId="77777777" w:rsidR="00324CB6" w:rsidRDefault="007007D2">
            <w:pPr>
              <w:pStyle w:val="af0"/>
              <w:snapToGrid w:val="0"/>
              <w:spacing w:before="60" w:after="60"/>
              <w:rPr>
                <w:rFonts w:eastAsia="等线"/>
                <w:b/>
                <w:sz w:val="24"/>
                <w:lang w:eastAsia="zh-CN"/>
              </w:rPr>
            </w:pPr>
            <w:r>
              <w:rPr>
                <w:rFonts w:eastAsia="等线"/>
                <w:lang w:eastAsia="zh-CN"/>
              </w:rPr>
              <w:t>Proposal 4: Define FR1 CA CQI reporting requirements with the following configuration:</w:t>
            </w:r>
          </w:p>
          <w:p w14:paraId="4B0192C5" w14:textId="77777777" w:rsidR="00324CB6" w:rsidRDefault="007007D2" w:rsidP="00C861B4">
            <w:pPr>
              <w:pStyle w:val="af0"/>
              <w:numPr>
                <w:ilvl w:val="0"/>
                <w:numId w:val="21"/>
              </w:numPr>
              <w:snapToGrid w:val="0"/>
              <w:spacing w:before="60" w:after="60"/>
              <w:rPr>
                <w:rFonts w:eastAsia="等线"/>
                <w:b/>
                <w:sz w:val="24"/>
                <w:lang w:eastAsia="zh-CN"/>
              </w:rPr>
            </w:pPr>
            <w:r>
              <w:rPr>
                <w:rFonts w:eastAsia="等线"/>
                <w:lang w:eastAsia="zh-CN"/>
              </w:rPr>
              <w:t xml:space="preserve">SNR configuration for 2DL CA CQI test: </w:t>
            </w:r>
            <w:proofErr w:type="spellStart"/>
            <w:r>
              <w:rPr>
                <w:rFonts w:eastAsia="等线"/>
                <w:lang w:eastAsia="zh-CN"/>
              </w:rPr>
              <w:t>SNRPcell</w:t>
            </w:r>
            <w:proofErr w:type="spellEnd"/>
            <w:r>
              <w:rPr>
                <w:rFonts w:eastAsia="等线"/>
                <w:lang w:eastAsia="zh-CN"/>
              </w:rPr>
              <w:t xml:space="preserve"> = 10dB and </w:t>
            </w:r>
            <w:proofErr w:type="spellStart"/>
            <w:r>
              <w:rPr>
                <w:rFonts w:eastAsia="等线"/>
                <w:lang w:eastAsia="zh-CN"/>
              </w:rPr>
              <w:t>SNRScell</w:t>
            </w:r>
            <w:proofErr w:type="spellEnd"/>
            <w:r>
              <w:rPr>
                <w:rFonts w:eastAsia="等线"/>
                <w:lang w:eastAsia="zh-CN"/>
              </w:rPr>
              <w:t xml:space="preserve"> = 4dB.  </w:t>
            </w:r>
          </w:p>
          <w:p w14:paraId="16685B9F" w14:textId="77777777" w:rsidR="00324CB6" w:rsidRDefault="007007D2" w:rsidP="00C861B4">
            <w:pPr>
              <w:pStyle w:val="af0"/>
              <w:numPr>
                <w:ilvl w:val="0"/>
                <w:numId w:val="21"/>
              </w:numPr>
              <w:snapToGrid w:val="0"/>
              <w:spacing w:before="60" w:after="60"/>
              <w:rPr>
                <w:rFonts w:eastAsia="等线"/>
                <w:b/>
                <w:sz w:val="24"/>
                <w:lang w:eastAsia="zh-CN"/>
              </w:rPr>
            </w:pPr>
            <w:r>
              <w:rPr>
                <w:rFonts w:eastAsia="等线"/>
                <w:lang w:eastAsia="zh-CN"/>
              </w:rPr>
              <w:t xml:space="preserve">SNR configuration for 3 or more DL CA CQI test: </w:t>
            </w:r>
            <w:proofErr w:type="spellStart"/>
            <w:r>
              <w:rPr>
                <w:rFonts w:eastAsia="等线"/>
                <w:lang w:eastAsia="zh-CN"/>
              </w:rPr>
              <w:t>SNRPcell</w:t>
            </w:r>
            <w:proofErr w:type="spellEnd"/>
            <w:r>
              <w:rPr>
                <w:rFonts w:eastAsia="等线"/>
                <w:lang w:eastAsia="zh-CN"/>
              </w:rPr>
              <w:t xml:space="preserve"> = 12dB, SNRScell1 = 6dB, SNRScell2, 3</w:t>
            </w:r>
            <w:proofErr w:type="gramStart"/>
            <w:r>
              <w:rPr>
                <w:rFonts w:eastAsia="等线"/>
                <w:lang w:eastAsia="zh-CN"/>
              </w:rPr>
              <w:t>,…</w:t>
            </w:r>
            <w:proofErr w:type="gramEnd"/>
            <w:r>
              <w:rPr>
                <w:rFonts w:eastAsia="等线"/>
                <w:lang w:eastAsia="zh-CN"/>
              </w:rPr>
              <w:t xml:space="preserve"> = 0dB.</w:t>
            </w:r>
          </w:p>
          <w:p w14:paraId="3C8FA440" w14:textId="77777777" w:rsidR="00324CB6" w:rsidRDefault="007007D2" w:rsidP="00C861B4">
            <w:pPr>
              <w:pStyle w:val="af0"/>
              <w:numPr>
                <w:ilvl w:val="0"/>
                <w:numId w:val="21"/>
              </w:numPr>
              <w:snapToGrid w:val="0"/>
              <w:spacing w:before="60" w:after="60"/>
              <w:rPr>
                <w:rFonts w:eastAsia="MS Mincho"/>
                <w:b/>
                <w:bCs/>
                <w:sz w:val="24"/>
                <w:szCs w:val="24"/>
                <w:lang w:val="en-US"/>
              </w:rPr>
            </w:pPr>
            <w:r>
              <w:rPr>
                <w:rFonts w:eastAsia="等线"/>
                <w:lang w:eastAsia="zh-CN"/>
              </w:rPr>
              <w:t>Delta CQI threshold for CA CQI test = 2 for 2 or more DL CA.</w:t>
            </w:r>
          </w:p>
        </w:tc>
      </w:tr>
    </w:tbl>
    <w:p w14:paraId="3A6EE553" w14:textId="77777777" w:rsidR="00324CB6" w:rsidRDefault="007007D2">
      <w:pPr>
        <w:tabs>
          <w:tab w:val="left" w:pos="4157"/>
        </w:tabs>
      </w:pPr>
      <w:r>
        <w:tab/>
      </w:r>
    </w:p>
    <w:p w14:paraId="4B6068B5" w14:textId="77777777" w:rsidR="00324CB6" w:rsidRDefault="007007D2">
      <w:pPr>
        <w:pStyle w:val="2"/>
      </w:pPr>
      <w:r>
        <w:rPr>
          <w:rFonts w:hint="eastAsia"/>
        </w:rPr>
        <w:t>Open issues</w:t>
      </w:r>
      <w:r>
        <w:t xml:space="preserve"> summary</w:t>
      </w:r>
    </w:p>
    <w:p w14:paraId="4C9DD380" w14:textId="77777777" w:rsidR="00324CB6" w:rsidRDefault="007007D2">
      <w:pPr>
        <w:pStyle w:val="3"/>
        <w:rPr>
          <w:sz w:val="24"/>
          <w:szCs w:val="16"/>
          <w:lang w:val="en-US"/>
        </w:rPr>
      </w:pPr>
      <w:r>
        <w:rPr>
          <w:sz w:val="24"/>
          <w:szCs w:val="16"/>
          <w:lang w:val="en-US"/>
        </w:rPr>
        <w:t xml:space="preserve">Sub-topic 6-1: </w:t>
      </w:r>
      <w:r>
        <w:rPr>
          <w:rFonts w:hint="eastAsia"/>
          <w:sz w:val="24"/>
          <w:szCs w:val="16"/>
          <w:lang w:val="en-US"/>
        </w:rPr>
        <w:t xml:space="preserve">Duplex mode and SCS combinations </w:t>
      </w:r>
    </w:p>
    <w:p w14:paraId="5DC7B6FB" w14:textId="77777777" w:rsidR="00324CB6" w:rsidRDefault="007007D2">
      <w:pPr>
        <w:rPr>
          <w:b/>
          <w:u w:val="single"/>
          <w:lang w:eastAsia="zh-CN"/>
        </w:rPr>
      </w:pPr>
      <w:r>
        <w:rPr>
          <w:b/>
          <w:u w:val="single"/>
          <w:lang w:eastAsia="ko-KR"/>
        </w:rPr>
        <w:t xml:space="preserve">Issue </w:t>
      </w:r>
      <w:r>
        <w:rPr>
          <w:b/>
          <w:u w:val="single"/>
          <w:lang w:eastAsia="zh-CN"/>
        </w:rPr>
        <w:t>6-</w:t>
      </w:r>
      <w:r>
        <w:rPr>
          <w:rFonts w:hint="eastAsia"/>
          <w:b/>
          <w:u w:val="single"/>
          <w:lang w:eastAsia="zh-CN"/>
        </w:rPr>
        <w:t>1</w:t>
      </w:r>
      <w:r>
        <w:rPr>
          <w:b/>
          <w:u w:val="single"/>
          <w:lang w:eastAsia="ko-KR"/>
        </w:rPr>
        <w:t xml:space="preserve">: </w:t>
      </w:r>
      <w:r>
        <w:rPr>
          <w:rFonts w:hint="eastAsia"/>
          <w:b/>
          <w:u w:val="single"/>
          <w:lang w:eastAsia="zh-CN"/>
        </w:rPr>
        <w:t>Duplex mode and SCS combinations</w:t>
      </w:r>
    </w:p>
    <w:p w14:paraId="51C3A116" w14:textId="77777777" w:rsidR="00324CB6"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Pr>
          <w:rFonts w:eastAsia="宋体" w:hint="eastAsia"/>
          <w:i/>
          <w:lang w:eastAsia="zh-CN"/>
        </w:rPr>
        <w:t>Agreement in RAN4 #9</w:t>
      </w:r>
      <w:r>
        <w:rPr>
          <w:rFonts w:eastAsia="宋体"/>
          <w:i/>
          <w:lang w:eastAsia="zh-CN"/>
        </w:rPr>
        <w:t>4e-bis</w:t>
      </w:r>
    </w:p>
    <w:p w14:paraId="5907A407" w14:textId="77777777" w:rsidR="00324CB6"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Pr>
          <w:rFonts w:hint="eastAsia"/>
          <w:i/>
          <w:lang w:val="en-US" w:eastAsia="zh-CN"/>
        </w:rPr>
        <w:t>Agreed d</w:t>
      </w:r>
      <w:r>
        <w:rPr>
          <w:i/>
          <w:lang w:val="en-US" w:eastAsia="zh-CN"/>
        </w:rPr>
        <w:t>uplex mode and SCS</w:t>
      </w:r>
      <w:r>
        <w:rPr>
          <w:rFonts w:hint="eastAsia"/>
          <w:i/>
          <w:lang w:val="en-US" w:eastAsia="zh-CN"/>
        </w:rPr>
        <w:t xml:space="preserve"> for CA normal PDSCH (</w:t>
      </w:r>
      <w:r>
        <w:rPr>
          <w:i/>
          <w:lang w:val="en-US" w:eastAsia="zh-CN"/>
        </w:rPr>
        <w:t>R4-2005546</w:t>
      </w:r>
      <w:r>
        <w:rPr>
          <w:rFonts w:hint="eastAsia"/>
          <w:i/>
          <w:lang w:eastAsia="zh-CN"/>
        </w:rPr>
        <w:t>, WF on CA normal</w:t>
      </w:r>
      <w:r>
        <w:rPr>
          <w:rFonts w:hint="eastAsia"/>
          <w:i/>
          <w:lang w:val="en-US" w:eastAsia="zh-CN"/>
        </w:rPr>
        <w:t>)</w:t>
      </w:r>
    </w:p>
    <w:p w14:paraId="152C94FC"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Pr>
          <w:i/>
          <w:lang w:val="en-US" w:eastAsia="zh-CN"/>
        </w:rPr>
        <w:t>Test #1: FDD 15 kHz + FDD 15 kHz</w:t>
      </w:r>
    </w:p>
    <w:p w14:paraId="6A5C455C"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Pr>
          <w:i/>
          <w:lang w:val="en-US" w:eastAsia="zh-CN"/>
        </w:rPr>
        <w:t>Test #2: FDD 15 kHz + TDD 30 kHz, in case UE supports different SCS on different carriers for FDD-TDD CA, otherwise FDD 15 kHz + TDD 15 kHz</w:t>
      </w:r>
    </w:p>
    <w:p w14:paraId="70DDD500"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Pr>
          <w:i/>
          <w:lang w:val="en-US" w:eastAsia="zh-CN"/>
        </w:rPr>
        <w:t xml:space="preserve">Test #3: TDD 30 kHz + TDD 30 kHz, in case UE supports it, otherwise TDD 15 kHz + TDD 30 kHz </w:t>
      </w:r>
    </w:p>
    <w:p w14:paraId="09416780" w14:textId="77777777" w:rsidR="00324CB6"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Pr>
          <w:rFonts w:hint="eastAsia"/>
          <w:i/>
          <w:lang w:val="en-US" w:eastAsia="zh-CN"/>
        </w:rPr>
        <w:t>Options for d</w:t>
      </w:r>
      <w:r>
        <w:rPr>
          <w:i/>
          <w:lang w:val="en-US" w:eastAsia="zh-CN"/>
        </w:rPr>
        <w:t>uplex mode and SCS</w:t>
      </w:r>
      <w:r>
        <w:rPr>
          <w:rFonts w:hint="eastAsia"/>
          <w:i/>
          <w:lang w:val="en-US" w:eastAsia="zh-CN"/>
        </w:rPr>
        <w:t xml:space="preserve"> for CA CQI </w:t>
      </w:r>
      <w:r>
        <w:rPr>
          <w:rFonts w:hint="eastAsia"/>
          <w:i/>
          <w:lang w:eastAsia="zh-CN"/>
        </w:rPr>
        <w:t>(</w:t>
      </w:r>
      <w:r>
        <w:rPr>
          <w:i/>
          <w:lang w:eastAsia="zh-CN"/>
        </w:rPr>
        <w:t>R4-2005548</w:t>
      </w:r>
      <w:r>
        <w:rPr>
          <w:rFonts w:hint="eastAsia"/>
          <w:i/>
          <w:lang w:eastAsia="zh-CN"/>
        </w:rPr>
        <w:t>, WF on CA CQI)</w:t>
      </w:r>
    </w:p>
    <w:p w14:paraId="2D2C4EC7"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Pr>
          <w:i/>
          <w:lang w:val="en-US" w:eastAsia="zh-CN"/>
        </w:rPr>
        <w:t>Option 1: Reuse the combinations and applicability rules from PDSCH CA</w:t>
      </w:r>
    </w:p>
    <w:p w14:paraId="17D6E164"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Pr>
          <w:i/>
          <w:lang w:val="en-US" w:eastAsia="zh-CN"/>
        </w:rPr>
        <w:lastRenderedPageBreak/>
        <w:t>Option 2:</w:t>
      </w:r>
    </w:p>
    <w:p w14:paraId="29917C8A" w14:textId="77777777" w:rsidR="00324CB6" w:rsidRDefault="007007D2">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Pr>
          <w:i/>
          <w:szCs w:val="24"/>
          <w:lang w:eastAsia="zh-CN"/>
        </w:rPr>
        <w:t>FR1: FDD + FDD with 15 kHz SCS and TDD + TDD with 30 kHz SCS</w:t>
      </w:r>
    </w:p>
    <w:p w14:paraId="4D639159" w14:textId="77777777" w:rsidR="00324CB6" w:rsidRDefault="007007D2">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Pr>
          <w:i/>
          <w:szCs w:val="24"/>
          <w:lang w:eastAsia="zh-CN"/>
        </w:rPr>
        <w:t>FR2: TDD + TDD with 120 kHz SCS</w:t>
      </w:r>
    </w:p>
    <w:p w14:paraId="7FCBEDA7" w14:textId="77777777" w:rsidR="00324CB6"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Pr>
          <w:rFonts w:eastAsia="宋体"/>
          <w:lang w:eastAsia="zh-CN"/>
        </w:rPr>
        <w:t>Proposals</w:t>
      </w:r>
    </w:p>
    <w:p w14:paraId="4D691634" w14:textId="77777777" w:rsidR="00324CB6"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lang w:eastAsia="zh-CN"/>
        </w:rPr>
        <w:t>Option 1: Reuse the combinations and applicability rules from PDSCH CA (CTC, DCM)</w:t>
      </w:r>
    </w:p>
    <w:p w14:paraId="5385B084" w14:textId="77777777" w:rsidR="00324CB6"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C</w:t>
      </w:r>
      <w:r>
        <w:rPr>
          <w:lang w:eastAsia="zh-CN"/>
        </w:rPr>
        <w:t xml:space="preserve">TC: </w:t>
      </w:r>
      <w:r>
        <w:rPr>
          <w:rFonts w:eastAsia="等线"/>
          <w:iCs/>
          <w:lang w:eastAsia="zh-CN"/>
        </w:rPr>
        <w:t>Some typical CA scenarios, such as FDD 15 kHz + TDD 30 kHz, are missing in option 2.</w:t>
      </w:r>
    </w:p>
    <w:p w14:paraId="4AD199CF" w14:textId="77777777" w:rsidR="00324CB6"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lang w:eastAsia="zh-CN"/>
        </w:rPr>
        <w:t>Option 2: (Huawei, Qualcomm)</w:t>
      </w:r>
    </w:p>
    <w:p w14:paraId="66067C94"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val="en-US" w:eastAsia="zh-CN"/>
        </w:rPr>
      </w:pPr>
      <w:r>
        <w:rPr>
          <w:iCs/>
          <w:lang w:val="en-US" w:eastAsia="zh-CN"/>
        </w:rPr>
        <w:t>FR1: FDD + FDD with 15 kHz SCS and TDD + TDD with 30 kHz SCS</w:t>
      </w:r>
    </w:p>
    <w:p w14:paraId="21E62690"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eastAsia="zh-CN"/>
        </w:rPr>
      </w:pPr>
      <w:r>
        <w:rPr>
          <w:iCs/>
          <w:lang w:val="en-US" w:eastAsia="zh-CN"/>
        </w:rPr>
        <w:t>FR2: TDD + TDD with 120 kHz SCS</w:t>
      </w:r>
    </w:p>
    <w:p w14:paraId="15623244" w14:textId="77777777" w:rsidR="00324CB6" w:rsidRDefault="007007D2">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szCs w:val="24"/>
          <w:lang w:eastAsia="zh-CN"/>
        </w:rPr>
      </w:pPr>
      <w:r>
        <w:rPr>
          <w:szCs w:val="24"/>
          <w:lang w:eastAsia="zh-CN"/>
        </w:rPr>
        <w:t>Huawei: FDD + TDD and TDD with 15</w:t>
      </w:r>
      <w:r>
        <w:rPr>
          <w:rFonts w:hint="eastAsia"/>
          <w:szCs w:val="24"/>
          <w:lang w:eastAsia="zh-CN"/>
        </w:rPr>
        <w:t xml:space="preserve"> </w:t>
      </w:r>
      <w:r>
        <w:rPr>
          <w:szCs w:val="24"/>
          <w:lang w:eastAsia="zh-CN"/>
        </w:rPr>
        <w:t>kHz scenarios have been verified in the Rel-15 PDSCH CA CSI reporting test.</w:t>
      </w:r>
    </w:p>
    <w:p w14:paraId="732F06E8" w14:textId="77777777" w:rsidR="00324CB6"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Pr>
          <w:rFonts w:eastAsia="宋体" w:hint="eastAsia"/>
          <w:lang w:eastAsia="zh-CN"/>
        </w:rPr>
        <w:t>Moderator</w:t>
      </w:r>
      <w:r>
        <w:rPr>
          <w:rFonts w:eastAsia="宋体"/>
          <w:lang w:eastAsia="zh-CN"/>
        </w:rPr>
        <w:t>’</w:t>
      </w:r>
      <w:r>
        <w:rPr>
          <w:rFonts w:eastAsia="宋体" w:hint="eastAsia"/>
          <w:lang w:eastAsia="zh-CN"/>
        </w:rPr>
        <w:t>s observation</w:t>
      </w:r>
    </w:p>
    <w:p w14:paraId="6E28F8ED" w14:textId="77777777" w:rsidR="00324CB6"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T</w:t>
      </w:r>
      <w:r>
        <w:rPr>
          <w:lang w:eastAsia="zh-CN"/>
        </w:rPr>
        <w:t>h</w:t>
      </w:r>
      <w:r>
        <w:rPr>
          <w:rFonts w:hint="eastAsia"/>
          <w:lang w:eastAsia="zh-CN"/>
        </w:rPr>
        <w:t>e d</w:t>
      </w:r>
      <w:r>
        <w:rPr>
          <w:lang w:eastAsia="zh-CN"/>
        </w:rPr>
        <w:t>uplex mode and SCS</w:t>
      </w:r>
      <w:r>
        <w:rPr>
          <w:rFonts w:hint="eastAsia"/>
          <w:lang w:eastAsia="zh-CN"/>
        </w:rPr>
        <w:t xml:space="preserve"> combinations for performance requirements and testing can be discussed separately.</w:t>
      </w:r>
    </w:p>
    <w:p w14:paraId="34E285AC" w14:textId="77777777" w:rsidR="00324CB6"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For performance requirements:</w:t>
      </w:r>
    </w:p>
    <w:p w14:paraId="712EEEC6"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val="en-US" w:eastAsia="zh-CN"/>
        </w:rPr>
      </w:pPr>
      <w:r>
        <w:rPr>
          <w:rFonts w:hint="eastAsia"/>
          <w:lang w:eastAsia="zh-CN"/>
        </w:rPr>
        <w:t xml:space="preserve">The difference between the two options is: </w:t>
      </w:r>
      <w:r>
        <w:rPr>
          <w:iCs/>
          <w:lang w:val="en-US" w:eastAsia="zh-CN"/>
        </w:rPr>
        <w:t>FDD 15 kHz + TDD 30 kHz</w:t>
      </w:r>
      <w:r>
        <w:rPr>
          <w:rFonts w:hint="eastAsia"/>
          <w:iCs/>
          <w:lang w:val="en-US" w:eastAsia="zh-CN"/>
        </w:rPr>
        <w:t xml:space="preserve">, </w:t>
      </w:r>
      <w:r>
        <w:rPr>
          <w:iCs/>
          <w:lang w:val="en-US" w:eastAsia="zh-CN"/>
        </w:rPr>
        <w:t>FDD 15 kHz + TDD 15 kHz</w:t>
      </w:r>
      <w:r>
        <w:rPr>
          <w:rFonts w:hint="eastAsia"/>
          <w:iCs/>
          <w:lang w:val="en-US" w:eastAsia="zh-CN"/>
        </w:rPr>
        <w:t xml:space="preserve"> and </w:t>
      </w:r>
      <w:r>
        <w:rPr>
          <w:iCs/>
          <w:lang w:val="en-US" w:eastAsia="zh-CN"/>
        </w:rPr>
        <w:t>TDD 15 kHz + TDD 30 kHz</w:t>
      </w:r>
      <w:r>
        <w:rPr>
          <w:rFonts w:hint="eastAsia"/>
          <w:iCs/>
          <w:lang w:val="en-US" w:eastAsia="zh-CN"/>
        </w:rPr>
        <w:t xml:space="preserve"> are not covered in option 2. </w:t>
      </w:r>
    </w:p>
    <w:p w14:paraId="308B1339"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val="en-US" w:eastAsia="zh-CN"/>
        </w:rPr>
      </w:pPr>
      <w:r>
        <w:rPr>
          <w:rFonts w:hint="eastAsia"/>
          <w:iCs/>
          <w:lang w:val="en-US" w:eastAsia="zh-CN"/>
        </w:rPr>
        <w:t xml:space="preserve">If one UE only </w:t>
      </w:r>
      <w:r>
        <w:rPr>
          <w:iCs/>
          <w:lang w:val="en-US" w:eastAsia="zh-CN"/>
        </w:rPr>
        <w:t>support</w:t>
      </w:r>
      <w:r>
        <w:rPr>
          <w:rFonts w:hint="eastAsia"/>
          <w:iCs/>
          <w:lang w:val="en-US" w:eastAsia="zh-CN"/>
        </w:rPr>
        <w:t xml:space="preserve">s </w:t>
      </w:r>
      <w:r>
        <w:rPr>
          <w:iCs/>
          <w:lang w:val="en-US" w:eastAsia="zh-CN"/>
        </w:rPr>
        <w:t>FDD 15 kHz + TDD 30 kHz</w:t>
      </w:r>
      <w:r>
        <w:rPr>
          <w:rFonts w:hint="eastAsia"/>
          <w:iCs/>
          <w:lang w:val="en-US" w:eastAsia="zh-CN"/>
        </w:rPr>
        <w:t xml:space="preserve"> CA (or only </w:t>
      </w:r>
      <w:r>
        <w:rPr>
          <w:iCs/>
          <w:lang w:val="en-US" w:eastAsia="zh-CN"/>
        </w:rPr>
        <w:t>support</w:t>
      </w:r>
      <w:r>
        <w:rPr>
          <w:rFonts w:hint="eastAsia"/>
          <w:iCs/>
          <w:lang w:val="en-US" w:eastAsia="zh-CN"/>
        </w:rPr>
        <w:t xml:space="preserve">s </w:t>
      </w:r>
      <w:r>
        <w:rPr>
          <w:iCs/>
          <w:lang w:val="en-US" w:eastAsia="zh-CN"/>
        </w:rPr>
        <w:t>FDD 15 kHz + TDD 15 kHz</w:t>
      </w:r>
      <w:r>
        <w:rPr>
          <w:rFonts w:hint="eastAsia"/>
          <w:iCs/>
          <w:lang w:val="en-US" w:eastAsia="zh-CN"/>
        </w:rPr>
        <w:t xml:space="preserve">, or </w:t>
      </w:r>
      <w:r>
        <w:rPr>
          <w:iCs/>
          <w:lang w:val="en-US" w:eastAsia="zh-CN"/>
        </w:rPr>
        <w:t>TDD 15 kHz + TDD 30 kHz</w:t>
      </w:r>
      <w:r>
        <w:rPr>
          <w:rFonts w:hint="eastAsia"/>
          <w:iCs/>
          <w:lang w:val="en-US" w:eastAsia="zh-CN"/>
        </w:rPr>
        <w:t>), there will be no requirements for the UE.</w:t>
      </w:r>
    </w:p>
    <w:p w14:paraId="626D3DC2" w14:textId="77777777" w:rsidR="00324CB6"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 xml:space="preserve">For </w:t>
      </w:r>
      <w:r>
        <w:rPr>
          <w:lang w:eastAsia="zh-CN"/>
        </w:rPr>
        <w:t>applicability rule</w:t>
      </w:r>
      <w:r>
        <w:rPr>
          <w:rFonts w:hint="eastAsia"/>
          <w:lang w:eastAsia="zh-CN"/>
        </w:rPr>
        <w:t>:</w:t>
      </w:r>
    </w:p>
    <w:p w14:paraId="13E72355" w14:textId="77777777" w:rsidR="00324CB6"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val="en-US" w:eastAsia="zh-CN"/>
        </w:rPr>
      </w:pPr>
      <w:r>
        <w:rPr>
          <w:rFonts w:hint="eastAsia"/>
          <w:iCs/>
          <w:lang w:val="en-US" w:eastAsia="zh-CN"/>
        </w:rPr>
        <w:t xml:space="preserve">The number of tests can be further discussed, </w:t>
      </w:r>
      <w:r>
        <w:rPr>
          <w:iCs/>
          <w:lang w:val="en-US" w:eastAsia="zh-CN"/>
        </w:rPr>
        <w:t xml:space="preserve">taking into account </w:t>
      </w:r>
      <w:r>
        <w:rPr>
          <w:rFonts w:hint="eastAsia"/>
          <w:iCs/>
          <w:lang w:val="en-US" w:eastAsia="zh-CN"/>
        </w:rPr>
        <w:t>t</w:t>
      </w:r>
      <w:r>
        <w:rPr>
          <w:iCs/>
          <w:lang w:val="en-US" w:eastAsia="zh-CN"/>
        </w:rPr>
        <w:t>h</w:t>
      </w:r>
      <w:r>
        <w:rPr>
          <w:rFonts w:hint="eastAsia"/>
          <w:iCs/>
          <w:lang w:val="en-US" w:eastAsia="zh-CN"/>
        </w:rPr>
        <w:t xml:space="preserve">e main purpose of CA CQI test is to verify </w:t>
      </w:r>
      <w:r>
        <w:rPr>
          <w:iCs/>
          <w:lang w:val="en-US" w:eastAsia="zh-CN"/>
        </w:rPr>
        <w:t xml:space="preserve">independent CQI calculation in each </w:t>
      </w:r>
      <w:r>
        <w:rPr>
          <w:rFonts w:hint="eastAsia"/>
          <w:iCs/>
          <w:lang w:val="en-US" w:eastAsia="zh-CN"/>
        </w:rPr>
        <w:t>CC.</w:t>
      </w:r>
    </w:p>
    <w:p w14:paraId="25431DEA"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975CBC">
        <w:rPr>
          <w:rFonts w:eastAsia="宋体"/>
          <w:lang w:eastAsia="zh-CN"/>
        </w:rPr>
        <w:t>Recommended WF</w:t>
      </w:r>
    </w:p>
    <w:p w14:paraId="1ADF7007"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975CBC">
        <w:rPr>
          <w:rFonts w:hint="eastAsia"/>
          <w:lang w:eastAsia="zh-CN"/>
        </w:rPr>
        <w:t>For the performance requirements, r</w:t>
      </w:r>
      <w:r w:rsidRPr="00975CBC">
        <w:rPr>
          <w:lang w:eastAsia="zh-CN"/>
        </w:rPr>
        <w:t xml:space="preserve">euse the combinations from PDSCH </w:t>
      </w:r>
      <w:r w:rsidRPr="00975CBC">
        <w:rPr>
          <w:rFonts w:hint="eastAsia"/>
          <w:lang w:eastAsia="zh-CN"/>
        </w:rPr>
        <w:t xml:space="preserve">normal </w:t>
      </w:r>
      <w:r w:rsidRPr="00975CBC">
        <w:rPr>
          <w:lang w:eastAsia="zh-CN"/>
        </w:rPr>
        <w:t>CA</w:t>
      </w:r>
      <w:r w:rsidRPr="00975CBC">
        <w:rPr>
          <w:rFonts w:hint="eastAsia"/>
          <w:lang w:eastAsia="zh-CN"/>
        </w:rPr>
        <w:t>.</w:t>
      </w:r>
    </w:p>
    <w:p w14:paraId="08D9841A"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975CBC">
        <w:rPr>
          <w:rFonts w:hint="eastAsia"/>
          <w:lang w:eastAsia="zh-CN"/>
        </w:rPr>
        <w:t xml:space="preserve">For the </w:t>
      </w:r>
      <w:r w:rsidRPr="00975CBC">
        <w:rPr>
          <w:lang w:eastAsia="zh-CN"/>
        </w:rPr>
        <w:t>applicability rule</w:t>
      </w:r>
      <w:r w:rsidRPr="00975CBC">
        <w:rPr>
          <w:rFonts w:hint="eastAsia"/>
          <w:lang w:eastAsia="zh-CN"/>
        </w:rPr>
        <w:t xml:space="preserve">, discuss whether or not the number of tests can be reduced compared to </w:t>
      </w:r>
      <w:r w:rsidRPr="00975CBC">
        <w:rPr>
          <w:lang w:eastAsia="zh-CN"/>
        </w:rPr>
        <w:t xml:space="preserve">PDSCH </w:t>
      </w:r>
      <w:r w:rsidRPr="00975CBC">
        <w:rPr>
          <w:rFonts w:hint="eastAsia"/>
          <w:lang w:eastAsia="zh-CN"/>
        </w:rPr>
        <w:t xml:space="preserve">normal </w:t>
      </w:r>
      <w:r w:rsidRPr="00975CBC">
        <w:rPr>
          <w:lang w:eastAsia="zh-CN"/>
        </w:rPr>
        <w:t>CA</w:t>
      </w:r>
      <w:r w:rsidRPr="00975CBC">
        <w:rPr>
          <w:rFonts w:hint="eastAsia"/>
          <w:lang w:eastAsia="zh-CN"/>
        </w:rPr>
        <w:t>.</w:t>
      </w:r>
    </w:p>
    <w:p w14:paraId="1BAD9ED5" w14:textId="77777777" w:rsidR="00324CB6" w:rsidRPr="00975CBC" w:rsidRDefault="00324CB6">
      <w:pPr>
        <w:widowControl w:val="0"/>
        <w:tabs>
          <w:tab w:val="num" w:pos="484"/>
          <w:tab w:val="num" w:pos="709"/>
          <w:tab w:val="num" w:pos="1701"/>
        </w:tabs>
        <w:overflowPunct w:val="0"/>
        <w:autoSpaceDE w:val="0"/>
        <w:autoSpaceDN w:val="0"/>
        <w:adjustRightInd w:val="0"/>
        <w:snapToGrid w:val="0"/>
        <w:spacing w:after="100"/>
        <w:textAlignment w:val="baseline"/>
        <w:rPr>
          <w:szCs w:val="24"/>
          <w:lang w:eastAsia="zh-CN"/>
        </w:rPr>
      </w:pPr>
    </w:p>
    <w:p w14:paraId="6EB30C7F" w14:textId="77777777" w:rsidR="00324CB6" w:rsidRPr="00975CBC" w:rsidRDefault="00324CB6">
      <w:pPr>
        <w:widowControl w:val="0"/>
        <w:tabs>
          <w:tab w:val="num" w:pos="484"/>
          <w:tab w:val="num" w:pos="709"/>
          <w:tab w:val="num" w:pos="1701"/>
        </w:tabs>
        <w:overflowPunct w:val="0"/>
        <w:autoSpaceDE w:val="0"/>
        <w:autoSpaceDN w:val="0"/>
        <w:adjustRightInd w:val="0"/>
        <w:snapToGrid w:val="0"/>
        <w:spacing w:after="100"/>
        <w:textAlignment w:val="baseline"/>
        <w:rPr>
          <w:szCs w:val="24"/>
          <w:lang w:eastAsia="zh-CN"/>
        </w:rPr>
      </w:pPr>
    </w:p>
    <w:p w14:paraId="65F34A0A" w14:textId="77777777" w:rsidR="00324CB6" w:rsidRPr="00975CBC" w:rsidRDefault="007007D2">
      <w:pPr>
        <w:pStyle w:val="3"/>
        <w:rPr>
          <w:sz w:val="24"/>
          <w:szCs w:val="16"/>
          <w:lang w:val="en-US"/>
        </w:rPr>
      </w:pPr>
      <w:r w:rsidRPr="00975CBC">
        <w:rPr>
          <w:sz w:val="24"/>
          <w:szCs w:val="16"/>
          <w:lang w:val="en-US"/>
        </w:rPr>
        <w:t>Sub-topic 6-2: Channel bandwidth and test applicability rule</w:t>
      </w:r>
    </w:p>
    <w:p w14:paraId="416C3CAC" w14:textId="77777777" w:rsidR="00324CB6" w:rsidRPr="00975CBC" w:rsidRDefault="007007D2">
      <w:pPr>
        <w:rPr>
          <w:b/>
          <w:u w:val="single"/>
          <w:lang w:eastAsia="ko-KR"/>
        </w:rPr>
      </w:pPr>
      <w:r w:rsidRPr="00975CBC">
        <w:rPr>
          <w:b/>
          <w:u w:val="single"/>
          <w:lang w:eastAsia="ko-KR"/>
        </w:rPr>
        <w:t xml:space="preserve">Issue </w:t>
      </w:r>
      <w:r w:rsidRPr="00975CBC">
        <w:rPr>
          <w:b/>
          <w:u w:val="single"/>
          <w:lang w:eastAsia="zh-CN"/>
        </w:rPr>
        <w:t>6-2</w:t>
      </w:r>
      <w:r w:rsidRPr="00975CBC">
        <w:rPr>
          <w:b/>
          <w:u w:val="single"/>
          <w:lang w:eastAsia="ko-KR"/>
        </w:rPr>
        <w:t>: Channel bandwidth and test applicability rule</w:t>
      </w:r>
    </w:p>
    <w:p w14:paraId="7060608F"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hint="eastAsia"/>
          <w:i/>
          <w:lang w:eastAsia="zh-CN"/>
        </w:rPr>
        <w:t>Agreement in RAN4 #9</w:t>
      </w:r>
      <w:r w:rsidRPr="00975CBC">
        <w:rPr>
          <w:rFonts w:eastAsia="宋体"/>
          <w:i/>
          <w:lang w:eastAsia="zh-CN"/>
        </w:rPr>
        <w:t>4e-bis</w:t>
      </w:r>
      <w:r w:rsidRPr="00975CBC">
        <w:rPr>
          <w:rFonts w:eastAsia="宋体" w:hint="eastAsia"/>
          <w:i/>
          <w:lang w:eastAsia="zh-CN"/>
        </w:rPr>
        <w:t xml:space="preserve"> (</w:t>
      </w:r>
      <w:r w:rsidRPr="00975CBC">
        <w:rPr>
          <w:rFonts w:eastAsia="宋体"/>
          <w:i/>
          <w:lang w:eastAsia="zh-CN"/>
        </w:rPr>
        <w:t>R4-2005548</w:t>
      </w:r>
      <w:r w:rsidRPr="00975CBC">
        <w:rPr>
          <w:rFonts w:eastAsia="宋体" w:hint="eastAsia"/>
          <w:i/>
          <w:lang w:eastAsia="zh-CN"/>
        </w:rPr>
        <w:t>, WF)</w:t>
      </w:r>
    </w:p>
    <w:p w14:paraId="3C653221"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975CBC">
        <w:rPr>
          <w:i/>
          <w:lang w:eastAsia="zh-CN"/>
        </w:rPr>
        <w:t>Define performance requirements for all channel bandwidths listed in TS 38.101-1 and TS 38.101-2 for FR1 and FR2</w:t>
      </w:r>
      <w:r w:rsidRPr="00975CBC">
        <w:rPr>
          <w:i/>
          <w:lang w:val="en-US" w:eastAsia="zh-CN"/>
        </w:rPr>
        <w:t>.</w:t>
      </w:r>
    </w:p>
    <w:p w14:paraId="1140F049"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975CBC">
        <w:rPr>
          <w:i/>
          <w:lang w:eastAsia="zh-CN"/>
        </w:rPr>
        <w:t xml:space="preserve">Further discuss the test applicability rule </w:t>
      </w:r>
    </w:p>
    <w:p w14:paraId="034EE143"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975CBC">
        <w:rPr>
          <w:rFonts w:eastAsia="宋体" w:hint="eastAsia"/>
          <w:lang w:eastAsia="zh-CN"/>
        </w:rPr>
        <w:t>P</w:t>
      </w:r>
      <w:r w:rsidRPr="00975CBC">
        <w:rPr>
          <w:rFonts w:eastAsia="宋体"/>
          <w:lang w:eastAsia="zh-CN"/>
        </w:rPr>
        <w:t>roposals</w:t>
      </w:r>
    </w:p>
    <w:p w14:paraId="0424786C"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975CBC">
        <w:rPr>
          <w:lang w:eastAsia="zh-CN"/>
        </w:rPr>
        <w:t>Option 1: If it is verified that CA CQI performance requirements can be defined in a bandwidth agnostic way based on common simulation assumption, only test the largest bandwidth combination under all CA configurations supported by the UE (Huawei)</w:t>
      </w:r>
    </w:p>
    <w:p w14:paraId="062C79BE"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73472276"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975CBC">
        <w:rPr>
          <w:rFonts w:hint="eastAsia"/>
          <w:lang w:eastAsia="zh-CN"/>
        </w:rPr>
        <w:t>TBA</w:t>
      </w:r>
      <w:r w:rsidRPr="00975CBC">
        <w:rPr>
          <w:lang w:eastAsia="zh-CN"/>
        </w:rPr>
        <w:t xml:space="preserve"> based on </w:t>
      </w:r>
      <w:proofErr w:type="spellStart"/>
      <w:r w:rsidRPr="00975CBC">
        <w:rPr>
          <w:lang w:eastAsia="zh-CN"/>
        </w:rPr>
        <w:t>t</w:t>
      </w:r>
      <w:r w:rsidRPr="00975CBC">
        <w:rPr>
          <w:rFonts w:hint="eastAsia"/>
          <w:lang w:eastAsia="zh-CN"/>
        </w:rPr>
        <w:t>s</w:t>
      </w:r>
      <w:r w:rsidRPr="00975CBC">
        <w:rPr>
          <w:lang w:eastAsia="zh-CN"/>
        </w:rPr>
        <w:t>he</w:t>
      </w:r>
      <w:proofErr w:type="spellEnd"/>
      <w:r w:rsidRPr="00975CBC">
        <w:rPr>
          <w:lang w:eastAsia="zh-CN"/>
        </w:rPr>
        <w:t xml:space="preserve"> </w:t>
      </w:r>
      <w:r w:rsidRPr="00975CBC">
        <w:rPr>
          <w:rFonts w:hint="eastAsia"/>
          <w:lang w:eastAsia="zh-CN"/>
        </w:rPr>
        <w:t>feedback</w:t>
      </w:r>
      <w:r w:rsidRPr="00975CBC">
        <w:rPr>
          <w:lang w:eastAsia="zh-CN"/>
        </w:rPr>
        <w:t xml:space="preserve"> from more companies.</w:t>
      </w:r>
    </w:p>
    <w:p w14:paraId="0B01FF83" w14:textId="77777777" w:rsidR="00324CB6" w:rsidRPr="00975CBC" w:rsidRDefault="00324CB6">
      <w:pPr>
        <w:widowControl w:val="0"/>
        <w:tabs>
          <w:tab w:val="num" w:pos="709"/>
          <w:tab w:val="num" w:pos="1440"/>
          <w:tab w:val="num" w:pos="1701"/>
        </w:tabs>
        <w:overflowPunct w:val="0"/>
        <w:autoSpaceDE w:val="0"/>
        <w:autoSpaceDN w:val="0"/>
        <w:adjustRightInd w:val="0"/>
        <w:snapToGrid w:val="0"/>
        <w:spacing w:after="100"/>
        <w:textAlignment w:val="baseline"/>
        <w:rPr>
          <w:lang w:eastAsia="zh-CN"/>
        </w:rPr>
      </w:pPr>
    </w:p>
    <w:p w14:paraId="66B3EDB9" w14:textId="77777777" w:rsidR="00324CB6" w:rsidRPr="00975CBC" w:rsidRDefault="00324CB6">
      <w:pPr>
        <w:widowControl w:val="0"/>
        <w:tabs>
          <w:tab w:val="num" w:pos="709"/>
          <w:tab w:val="num" w:pos="1440"/>
          <w:tab w:val="num" w:pos="1701"/>
        </w:tabs>
        <w:overflowPunct w:val="0"/>
        <w:autoSpaceDE w:val="0"/>
        <w:autoSpaceDN w:val="0"/>
        <w:adjustRightInd w:val="0"/>
        <w:snapToGrid w:val="0"/>
        <w:spacing w:after="100"/>
        <w:textAlignment w:val="baseline"/>
        <w:rPr>
          <w:lang w:eastAsia="zh-CN"/>
        </w:rPr>
      </w:pPr>
    </w:p>
    <w:p w14:paraId="1FB3C7B2" w14:textId="77777777" w:rsidR="00324CB6" w:rsidRPr="00975CBC" w:rsidRDefault="007007D2">
      <w:pPr>
        <w:pStyle w:val="3"/>
        <w:rPr>
          <w:sz w:val="24"/>
          <w:szCs w:val="16"/>
          <w:lang w:val="en-US"/>
        </w:rPr>
      </w:pPr>
      <w:r w:rsidRPr="00975CBC">
        <w:rPr>
          <w:sz w:val="24"/>
          <w:szCs w:val="16"/>
          <w:lang w:val="en-US"/>
        </w:rPr>
        <w:lastRenderedPageBreak/>
        <w:t>Sub-topic 6-3: TDD UL-DL pattern</w:t>
      </w:r>
      <w:r w:rsidRPr="00975CBC">
        <w:rPr>
          <w:rFonts w:hint="eastAsia"/>
          <w:sz w:val="24"/>
          <w:szCs w:val="16"/>
          <w:lang w:val="en-US"/>
        </w:rPr>
        <w:t>s and C</w:t>
      </w:r>
      <w:r w:rsidRPr="00975CBC">
        <w:rPr>
          <w:sz w:val="24"/>
          <w:szCs w:val="16"/>
          <w:lang w:val="en-US"/>
        </w:rPr>
        <w:t xml:space="preserve">SI reporting periodicity </w:t>
      </w:r>
    </w:p>
    <w:p w14:paraId="4F00CA4F" w14:textId="77777777" w:rsidR="00324CB6" w:rsidRPr="00975CBC" w:rsidRDefault="007007D2">
      <w:pPr>
        <w:rPr>
          <w:b/>
          <w:u w:val="single"/>
          <w:lang w:eastAsia="ko-KR"/>
        </w:rPr>
      </w:pPr>
      <w:r w:rsidRPr="00975CBC">
        <w:rPr>
          <w:b/>
          <w:u w:val="single"/>
          <w:lang w:eastAsia="ko-KR"/>
        </w:rPr>
        <w:t xml:space="preserve">Issue </w:t>
      </w:r>
      <w:r w:rsidRPr="00975CBC">
        <w:rPr>
          <w:b/>
          <w:u w:val="single"/>
          <w:lang w:eastAsia="zh-CN"/>
        </w:rPr>
        <w:t>6-3</w:t>
      </w:r>
      <w:r w:rsidRPr="00975CBC">
        <w:rPr>
          <w:rFonts w:hint="eastAsia"/>
          <w:b/>
          <w:u w:val="single"/>
          <w:lang w:eastAsia="zh-CN"/>
        </w:rPr>
        <w:t>-1</w:t>
      </w:r>
      <w:r w:rsidRPr="00975CBC">
        <w:rPr>
          <w:b/>
          <w:u w:val="single"/>
          <w:lang w:eastAsia="ko-KR"/>
        </w:rPr>
        <w:t>: TDD UL-DL pattern for 120</w:t>
      </w:r>
      <w:r w:rsidRPr="00975CBC">
        <w:rPr>
          <w:rFonts w:hint="eastAsia"/>
          <w:b/>
          <w:u w:val="single"/>
          <w:lang w:eastAsia="zh-CN"/>
        </w:rPr>
        <w:t xml:space="preserve"> </w:t>
      </w:r>
      <w:r w:rsidRPr="00975CBC">
        <w:rPr>
          <w:b/>
          <w:u w:val="single"/>
          <w:lang w:eastAsia="ko-KR"/>
        </w:rPr>
        <w:t>kHz SCS</w:t>
      </w:r>
    </w:p>
    <w:p w14:paraId="6C5E1FF3"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hint="eastAsia"/>
          <w:i/>
          <w:lang w:eastAsia="zh-CN"/>
        </w:rPr>
        <w:t>Agreement in RAN4 #9</w:t>
      </w:r>
      <w:r w:rsidRPr="00975CBC">
        <w:rPr>
          <w:rFonts w:eastAsia="宋体"/>
          <w:i/>
          <w:lang w:eastAsia="zh-CN"/>
        </w:rPr>
        <w:t>4e-bis</w:t>
      </w:r>
      <w:r w:rsidRPr="00975CBC">
        <w:rPr>
          <w:rFonts w:eastAsia="宋体" w:hint="eastAsia"/>
          <w:i/>
          <w:lang w:eastAsia="zh-CN"/>
        </w:rPr>
        <w:t xml:space="preserve"> (</w:t>
      </w:r>
      <w:r w:rsidRPr="00975CBC">
        <w:rPr>
          <w:rFonts w:eastAsia="宋体"/>
          <w:i/>
          <w:lang w:eastAsia="zh-CN"/>
        </w:rPr>
        <w:t>R4-2005548</w:t>
      </w:r>
      <w:r w:rsidRPr="00975CBC">
        <w:rPr>
          <w:rFonts w:eastAsia="宋体" w:hint="eastAsia"/>
          <w:i/>
          <w:lang w:eastAsia="zh-CN"/>
        </w:rPr>
        <w:t>, WF)</w:t>
      </w:r>
    </w:p>
    <w:p w14:paraId="71FC92A7"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975CBC">
        <w:rPr>
          <w:i/>
          <w:lang w:val="en-US" w:eastAsia="zh-CN"/>
        </w:rPr>
        <w:t xml:space="preserve">TDD pattern </w:t>
      </w:r>
    </w:p>
    <w:p w14:paraId="019307BC"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975CBC">
        <w:rPr>
          <w:i/>
          <w:lang w:val="en-US" w:eastAsia="zh-CN"/>
        </w:rPr>
        <w:t>For 120kHz SCS</w:t>
      </w:r>
    </w:p>
    <w:p w14:paraId="009C5C8A" w14:textId="77777777" w:rsidR="00324CB6" w:rsidRPr="00975CBC" w:rsidRDefault="007007D2">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sidRPr="00975CBC">
        <w:rPr>
          <w:i/>
          <w:szCs w:val="24"/>
          <w:lang w:eastAsia="zh-CN"/>
        </w:rPr>
        <w:t>Option 1: 3D1S1U with S=10:2:2</w:t>
      </w:r>
    </w:p>
    <w:p w14:paraId="0996D82E" w14:textId="77777777" w:rsidR="00324CB6" w:rsidRPr="00975CBC" w:rsidRDefault="007007D2">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sidRPr="00975CBC">
        <w:rPr>
          <w:i/>
          <w:szCs w:val="24"/>
          <w:lang w:eastAsia="zh-CN"/>
        </w:rPr>
        <w:t>Option 2: 2D1S1U with S=11:3:0</w:t>
      </w:r>
    </w:p>
    <w:p w14:paraId="7AF0049B"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hint="eastAsia"/>
          <w:lang w:eastAsia="zh-CN"/>
        </w:rPr>
        <w:t>Proposal</w:t>
      </w:r>
      <w:r w:rsidRPr="00975CBC">
        <w:rPr>
          <w:rFonts w:eastAsia="宋体" w:hint="eastAsia"/>
          <w:lang w:val="en-US" w:eastAsia="zh-CN"/>
        </w:rPr>
        <w:t>s</w:t>
      </w:r>
    </w:p>
    <w:p w14:paraId="64EDA018"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975CBC">
        <w:rPr>
          <w:rFonts w:hint="eastAsia"/>
          <w:lang w:val="en-US" w:eastAsia="zh-CN"/>
        </w:rPr>
        <w:t xml:space="preserve">Option </w:t>
      </w:r>
      <w:r w:rsidRPr="00975CBC">
        <w:rPr>
          <w:lang w:val="en-US" w:eastAsia="zh-CN"/>
        </w:rPr>
        <w:t>1: 3D1S1U with S=10:2:2 (DCM, Huawei)</w:t>
      </w:r>
    </w:p>
    <w:p w14:paraId="0B23AE49"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975CBC">
        <w:rPr>
          <w:rFonts w:hint="eastAsia"/>
          <w:lang w:eastAsia="zh-CN"/>
        </w:rPr>
        <w:t>D</w:t>
      </w:r>
      <w:r w:rsidRPr="00975CBC">
        <w:rPr>
          <w:lang w:eastAsia="zh-CN"/>
        </w:rPr>
        <w:t xml:space="preserve">CM: align </w:t>
      </w:r>
      <w:r w:rsidRPr="00975CBC">
        <w:rPr>
          <w:rFonts w:hint="eastAsia"/>
          <w:lang w:eastAsia="zh-CN"/>
        </w:rPr>
        <w:t xml:space="preserve">with </w:t>
      </w:r>
      <w:r w:rsidRPr="00975CBC">
        <w:rPr>
          <w:lang w:eastAsia="zh-CN"/>
        </w:rPr>
        <w:t>CA PDSCH</w:t>
      </w:r>
      <w:r w:rsidRPr="00975CBC">
        <w:rPr>
          <w:rFonts w:hint="eastAsia"/>
          <w:lang w:eastAsia="zh-CN"/>
        </w:rPr>
        <w:t xml:space="preserve"> normal</w:t>
      </w:r>
      <w:r w:rsidRPr="00975CBC">
        <w:rPr>
          <w:lang w:eastAsia="zh-CN"/>
        </w:rPr>
        <w:t xml:space="preserve"> demodulation </w:t>
      </w:r>
      <w:r w:rsidRPr="00975CBC">
        <w:rPr>
          <w:rFonts w:hint="eastAsia"/>
          <w:lang w:eastAsia="zh-CN"/>
        </w:rPr>
        <w:t>test</w:t>
      </w:r>
    </w:p>
    <w:p w14:paraId="72E1D9C5"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Cs/>
          <w:lang w:val="en-US" w:eastAsia="zh-CN"/>
        </w:rPr>
      </w:pPr>
      <w:r w:rsidRPr="00975CBC">
        <w:rPr>
          <w:lang w:eastAsia="zh-CN"/>
        </w:rPr>
        <w:t>Huawei: For 120 kHz SCS, option</w:t>
      </w:r>
      <w:r w:rsidRPr="00975CBC">
        <w:rPr>
          <w:rFonts w:hint="eastAsia"/>
          <w:lang w:eastAsia="zh-CN"/>
        </w:rPr>
        <w:t xml:space="preserve"> </w:t>
      </w:r>
      <w:r w:rsidRPr="00975CBC">
        <w:rPr>
          <w:lang w:eastAsia="zh-CN"/>
        </w:rPr>
        <w:t>1 is the most typical scenario.</w:t>
      </w:r>
    </w:p>
    <w:p w14:paraId="5D6C3DB2"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975CBC">
        <w:rPr>
          <w:rFonts w:hint="eastAsia"/>
          <w:lang w:val="en-US" w:eastAsia="zh-CN"/>
        </w:rPr>
        <w:t xml:space="preserve">Option 2: </w:t>
      </w:r>
      <w:r w:rsidRPr="00975CBC">
        <w:rPr>
          <w:lang w:val="en-US" w:eastAsia="zh-CN"/>
        </w:rPr>
        <w:t>2D1S1U with S=11:3:0 (CTC, Qualcomm)</w:t>
      </w:r>
    </w:p>
    <w:p w14:paraId="1C87BB7E" w14:textId="77777777" w:rsidR="00324CB6" w:rsidRPr="00975CBC" w:rsidRDefault="007007D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975CBC">
        <w:rPr>
          <w:rFonts w:hint="eastAsia"/>
          <w:iCs/>
          <w:lang w:val="en-US" w:eastAsia="zh-CN"/>
        </w:rPr>
        <w:t>C</w:t>
      </w:r>
      <w:r w:rsidRPr="00975CBC">
        <w:rPr>
          <w:iCs/>
          <w:lang w:val="en-US" w:eastAsia="zh-CN"/>
        </w:rPr>
        <w:t>TC</w:t>
      </w:r>
      <w:r w:rsidRPr="00975CBC">
        <w:rPr>
          <w:rFonts w:hint="eastAsia"/>
          <w:iCs/>
          <w:lang w:val="en-US" w:eastAsia="zh-CN"/>
        </w:rPr>
        <w:t>, QC</w:t>
      </w:r>
      <w:r w:rsidRPr="00975CBC">
        <w:rPr>
          <w:iCs/>
          <w:lang w:val="en-US" w:eastAsia="zh-CN"/>
        </w:rPr>
        <w:t xml:space="preserve">: </w:t>
      </w:r>
      <w:r w:rsidRPr="00975CBC">
        <w:rPr>
          <w:rFonts w:eastAsia="等线"/>
          <w:iCs/>
          <w:lang w:eastAsia="zh-CN"/>
        </w:rPr>
        <w:t xml:space="preserve">Align with Rel-15 </w:t>
      </w:r>
      <w:r w:rsidRPr="00975CBC">
        <w:rPr>
          <w:rFonts w:eastAsia="等线" w:hint="eastAsia"/>
          <w:iCs/>
          <w:lang w:eastAsia="zh-CN"/>
        </w:rPr>
        <w:t xml:space="preserve">FR2 </w:t>
      </w:r>
      <w:r w:rsidRPr="00975CBC">
        <w:rPr>
          <w:rFonts w:eastAsia="等线"/>
          <w:iCs/>
          <w:lang w:eastAsia="zh-CN"/>
        </w:rPr>
        <w:t>single carrier CQI test.</w:t>
      </w:r>
    </w:p>
    <w:p w14:paraId="1E30A4D8"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4B30C4AA"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lang w:eastAsia="zh-CN"/>
        </w:rPr>
        <w:t>With AWGN channel assumed, the CQI reporting performance will not be impacted by the TDD pattern, so it is suggested to make discussion based on majority</w:t>
      </w:r>
      <w:r w:rsidRPr="00975CBC">
        <w:rPr>
          <w:lang w:eastAsia="zh-CN"/>
        </w:rPr>
        <w:t>’</w:t>
      </w:r>
      <w:r w:rsidRPr="00975CBC">
        <w:rPr>
          <w:rFonts w:hint="eastAsia"/>
          <w:lang w:eastAsia="zh-CN"/>
        </w:rPr>
        <w:t>s view after the 1st round email discussion.</w:t>
      </w:r>
    </w:p>
    <w:p w14:paraId="28F59190" w14:textId="77777777" w:rsidR="00324CB6" w:rsidRPr="00975CBC" w:rsidRDefault="00324CB6">
      <w:pPr>
        <w:rPr>
          <w:b/>
          <w:u w:val="single"/>
          <w:lang w:eastAsia="ko-KR"/>
        </w:rPr>
      </w:pPr>
    </w:p>
    <w:p w14:paraId="6FDE190D" w14:textId="77777777" w:rsidR="00324CB6" w:rsidRPr="00975CBC" w:rsidRDefault="007007D2">
      <w:pPr>
        <w:rPr>
          <w:b/>
          <w:u w:val="single"/>
          <w:lang w:eastAsia="ko-KR"/>
        </w:rPr>
      </w:pPr>
      <w:r w:rsidRPr="00975CBC">
        <w:rPr>
          <w:b/>
          <w:u w:val="single"/>
          <w:lang w:eastAsia="ko-KR"/>
        </w:rPr>
        <w:t xml:space="preserve">Issue </w:t>
      </w:r>
      <w:r w:rsidRPr="00975CBC">
        <w:rPr>
          <w:b/>
          <w:u w:val="single"/>
          <w:lang w:eastAsia="zh-CN"/>
        </w:rPr>
        <w:t>6-</w:t>
      </w:r>
      <w:r w:rsidRPr="00975CBC">
        <w:rPr>
          <w:rFonts w:hint="eastAsia"/>
          <w:b/>
          <w:u w:val="single"/>
          <w:lang w:eastAsia="zh-CN"/>
        </w:rPr>
        <w:t>3-2</w:t>
      </w:r>
      <w:r w:rsidRPr="00975CBC">
        <w:rPr>
          <w:b/>
          <w:u w:val="single"/>
          <w:lang w:eastAsia="ko-KR"/>
        </w:rPr>
        <w:t xml:space="preserve">: </w:t>
      </w:r>
      <w:r w:rsidRPr="00975CBC">
        <w:rPr>
          <w:rFonts w:hint="eastAsia"/>
          <w:b/>
          <w:u w:val="single"/>
          <w:lang w:eastAsia="ko-KR"/>
        </w:rPr>
        <w:t>C</w:t>
      </w:r>
      <w:r w:rsidRPr="00975CBC">
        <w:rPr>
          <w:b/>
          <w:u w:val="single"/>
          <w:lang w:eastAsia="ko-KR"/>
        </w:rPr>
        <w:t>SI reporting periodicity</w:t>
      </w:r>
      <w:r w:rsidRPr="00975CBC">
        <w:rPr>
          <w:rFonts w:hint="eastAsia"/>
          <w:b/>
          <w:u w:val="single"/>
          <w:lang w:eastAsia="zh-CN"/>
        </w:rPr>
        <w:t xml:space="preserve"> for </w:t>
      </w:r>
      <w:r w:rsidRPr="00975CBC">
        <w:rPr>
          <w:b/>
          <w:u w:val="single"/>
          <w:lang w:eastAsia="ko-KR"/>
        </w:rPr>
        <w:t>120</w:t>
      </w:r>
      <w:r w:rsidRPr="00975CBC">
        <w:rPr>
          <w:rFonts w:hint="eastAsia"/>
          <w:b/>
          <w:u w:val="single"/>
          <w:lang w:eastAsia="zh-CN"/>
        </w:rPr>
        <w:t xml:space="preserve"> </w:t>
      </w:r>
      <w:r w:rsidRPr="00975CBC">
        <w:rPr>
          <w:b/>
          <w:u w:val="single"/>
          <w:lang w:eastAsia="ko-KR"/>
        </w:rPr>
        <w:t>kHz SCS</w:t>
      </w:r>
    </w:p>
    <w:p w14:paraId="3673FC76"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hint="eastAsia"/>
          <w:i/>
          <w:lang w:eastAsia="zh-CN"/>
        </w:rPr>
        <w:t>Agreement in RAN4 #9</w:t>
      </w:r>
      <w:r w:rsidRPr="00975CBC">
        <w:rPr>
          <w:rFonts w:eastAsia="宋体"/>
          <w:i/>
          <w:lang w:eastAsia="zh-CN"/>
        </w:rPr>
        <w:t>4e-bis</w:t>
      </w:r>
      <w:r w:rsidRPr="00975CBC">
        <w:rPr>
          <w:rFonts w:eastAsia="宋体" w:hint="eastAsia"/>
          <w:i/>
          <w:lang w:eastAsia="zh-CN"/>
        </w:rPr>
        <w:t xml:space="preserve"> (</w:t>
      </w:r>
      <w:r w:rsidRPr="00975CBC">
        <w:rPr>
          <w:rFonts w:eastAsia="宋体"/>
          <w:i/>
          <w:lang w:eastAsia="zh-CN"/>
        </w:rPr>
        <w:t>R4-2005548</w:t>
      </w:r>
      <w:r w:rsidRPr="00975CBC">
        <w:rPr>
          <w:rFonts w:eastAsia="宋体" w:hint="eastAsia"/>
          <w:i/>
          <w:lang w:eastAsia="zh-CN"/>
        </w:rPr>
        <w:t>, WF)</w:t>
      </w:r>
    </w:p>
    <w:p w14:paraId="1AA914B5"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975CBC">
        <w:rPr>
          <w:i/>
          <w:lang w:val="en-US" w:eastAsia="zh-CN"/>
        </w:rPr>
        <w:t>CSI reporting periodicity</w:t>
      </w:r>
    </w:p>
    <w:p w14:paraId="638C356D"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975CBC">
        <w:rPr>
          <w:i/>
          <w:lang w:val="en-US" w:eastAsia="zh-CN"/>
        </w:rPr>
        <w:t>For 120kHz SCS</w:t>
      </w:r>
    </w:p>
    <w:p w14:paraId="14EA6FFD" w14:textId="77777777" w:rsidR="00324CB6" w:rsidRPr="00975CBC" w:rsidRDefault="007007D2">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sidRPr="00975CBC">
        <w:rPr>
          <w:i/>
          <w:szCs w:val="24"/>
          <w:lang w:eastAsia="zh-CN"/>
        </w:rPr>
        <w:t>Option 1: 10 slots</w:t>
      </w:r>
    </w:p>
    <w:p w14:paraId="00D70B24" w14:textId="77777777" w:rsidR="00324CB6" w:rsidRPr="00975CBC" w:rsidRDefault="007007D2">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sidRPr="00975CBC">
        <w:rPr>
          <w:i/>
          <w:szCs w:val="24"/>
          <w:lang w:eastAsia="zh-CN"/>
        </w:rPr>
        <w:t>Option 2: 8 slots</w:t>
      </w:r>
    </w:p>
    <w:p w14:paraId="54D30977"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hint="eastAsia"/>
          <w:lang w:eastAsia="zh-CN"/>
        </w:rPr>
        <w:t>Proposal</w:t>
      </w:r>
      <w:r w:rsidRPr="00975CBC">
        <w:rPr>
          <w:rFonts w:eastAsia="宋体" w:hint="eastAsia"/>
          <w:lang w:val="en-US" w:eastAsia="zh-CN"/>
        </w:rPr>
        <w:t>s</w:t>
      </w:r>
    </w:p>
    <w:p w14:paraId="3F1F0C93"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975CBC">
        <w:rPr>
          <w:rFonts w:hint="eastAsia"/>
          <w:lang w:val="en-US" w:eastAsia="zh-CN"/>
        </w:rPr>
        <w:t xml:space="preserve">Option </w:t>
      </w:r>
      <w:r w:rsidRPr="00975CBC">
        <w:rPr>
          <w:lang w:val="en-US" w:eastAsia="zh-CN"/>
        </w:rPr>
        <w:t>1: 10 slots (Huawei)</w:t>
      </w:r>
    </w:p>
    <w:p w14:paraId="25322963"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975CBC">
        <w:rPr>
          <w:rFonts w:hint="eastAsia"/>
          <w:lang w:val="en-US" w:eastAsia="zh-CN"/>
        </w:rPr>
        <w:t xml:space="preserve">Option 2: </w:t>
      </w:r>
      <w:r w:rsidRPr="00975CBC">
        <w:rPr>
          <w:lang w:val="en-US" w:eastAsia="zh-CN"/>
        </w:rPr>
        <w:t>8 slots (CTC, Qualcomm)</w:t>
      </w:r>
    </w:p>
    <w:p w14:paraId="106A8778"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61DBCB87"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 xml:space="preserve">Depend on the agreement on TDD pattern in issue </w:t>
      </w:r>
      <w:r w:rsidRPr="00975CBC">
        <w:rPr>
          <w:lang w:eastAsia="zh-CN"/>
        </w:rPr>
        <w:t>6-3</w:t>
      </w:r>
      <w:r w:rsidRPr="00975CBC">
        <w:rPr>
          <w:rFonts w:hint="eastAsia"/>
          <w:lang w:eastAsia="zh-CN"/>
        </w:rPr>
        <w:t>-1</w:t>
      </w:r>
    </w:p>
    <w:p w14:paraId="481BD814"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975CBC">
        <w:rPr>
          <w:rFonts w:hint="eastAsia"/>
          <w:lang w:val="en-US" w:eastAsia="zh-CN"/>
        </w:rPr>
        <w:t xml:space="preserve">If TDD pattern of </w:t>
      </w:r>
      <w:r w:rsidRPr="00975CBC">
        <w:rPr>
          <w:lang w:val="en-US" w:eastAsia="zh-CN"/>
        </w:rPr>
        <w:t>3D1S1U</w:t>
      </w:r>
      <w:r w:rsidRPr="00975CBC">
        <w:rPr>
          <w:rFonts w:hint="eastAsia"/>
          <w:lang w:val="en-US" w:eastAsia="zh-CN"/>
        </w:rPr>
        <w:t xml:space="preserve"> is agreed, use option 1</w:t>
      </w:r>
    </w:p>
    <w:p w14:paraId="6F3D4F87"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975CBC">
        <w:rPr>
          <w:rFonts w:hint="eastAsia"/>
          <w:lang w:val="en-US" w:eastAsia="zh-CN"/>
        </w:rPr>
        <w:t xml:space="preserve">If TDD pattern of </w:t>
      </w:r>
      <w:r w:rsidRPr="00975CBC">
        <w:rPr>
          <w:lang w:val="en-US" w:eastAsia="zh-CN"/>
        </w:rPr>
        <w:t xml:space="preserve">2D1S1U </w:t>
      </w:r>
      <w:r w:rsidRPr="00975CBC">
        <w:rPr>
          <w:rFonts w:hint="eastAsia"/>
          <w:lang w:val="en-US" w:eastAsia="zh-CN"/>
        </w:rPr>
        <w:t>is agreed, use option 2</w:t>
      </w:r>
    </w:p>
    <w:p w14:paraId="1E20ED33" w14:textId="77777777" w:rsidR="00324CB6" w:rsidRPr="00975CBC" w:rsidRDefault="00324CB6">
      <w:pPr>
        <w:widowControl w:val="0"/>
        <w:tabs>
          <w:tab w:val="num" w:pos="1440"/>
          <w:tab w:val="num" w:pos="1701"/>
        </w:tabs>
        <w:overflowPunct w:val="0"/>
        <w:autoSpaceDE w:val="0"/>
        <w:autoSpaceDN w:val="0"/>
        <w:adjustRightInd w:val="0"/>
        <w:snapToGrid w:val="0"/>
        <w:spacing w:after="100"/>
        <w:ind w:left="709"/>
        <w:textAlignment w:val="baseline"/>
        <w:rPr>
          <w:szCs w:val="24"/>
          <w:lang w:eastAsia="zh-CN"/>
        </w:rPr>
      </w:pPr>
    </w:p>
    <w:p w14:paraId="70387A71" w14:textId="77777777" w:rsidR="00324CB6" w:rsidRPr="00975CBC" w:rsidRDefault="00324CB6">
      <w:pPr>
        <w:rPr>
          <w:rFonts w:eastAsia="Malgun Gothic"/>
          <w:b/>
          <w:u w:val="single"/>
          <w:lang w:eastAsia="ko-KR"/>
        </w:rPr>
      </w:pPr>
    </w:p>
    <w:p w14:paraId="41BE34BE" w14:textId="77777777" w:rsidR="00324CB6" w:rsidRPr="00975CBC" w:rsidRDefault="007007D2">
      <w:pPr>
        <w:pStyle w:val="3"/>
        <w:rPr>
          <w:sz w:val="24"/>
          <w:szCs w:val="16"/>
          <w:lang w:val="en-US"/>
        </w:rPr>
      </w:pPr>
      <w:r w:rsidRPr="00975CBC">
        <w:rPr>
          <w:sz w:val="24"/>
          <w:szCs w:val="16"/>
          <w:lang w:val="en-US"/>
        </w:rPr>
        <w:t>Sub-topic 6-</w:t>
      </w:r>
      <w:r w:rsidRPr="00975CBC">
        <w:rPr>
          <w:rFonts w:hint="eastAsia"/>
          <w:sz w:val="24"/>
          <w:szCs w:val="16"/>
          <w:lang w:val="en-US"/>
        </w:rPr>
        <w:t>4</w:t>
      </w:r>
      <w:r w:rsidRPr="00975CBC">
        <w:rPr>
          <w:sz w:val="24"/>
          <w:szCs w:val="16"/>
          <w:lang w:val="en-US"/>
        </w:rPr>
        <w:t xml:space="preserve">: Antenna configuration </w:t>
      </w:r>
    </w:p>
    <w:p w14:paraId="38FA21E2" w14:textId="77777777" w:rsidR="00324CB6" w:rsidRPr="00975CBC" w:rsidRDefault="007007D2">
      <w:pPr>
        <w:rPr>
          <w:b/>
          <w:u w:val="single"/>
          <w:lang w:eastAsia="ko-KR"/>
        </w:rPr>
      </w:pPr>
      <w:r w:rsidRPr="00975CBC">
        <w:rPr>
          <w:b/>
          <w:u w:val="single"/>
          <w:lang w:eastAsia="ko-KR"/>
        </w:rPr>
        <w:t xml:space="preserve">Issue </w:t>
      </w:r>
      <w:r w:rsidRPr="00975CBC">
        <w:rPr>
          <w:b/>
          <w:u w:val="single"/>
          <w:lang w:eastAsia="zh-CN"/>
        </w:rPr>
        <w:t>6-</w:t>
      </w:r>
      <w:r w:rsidRPr="00975CBC">
        <w:rPr>
          <w:rFonts w:hint="eastAsia"/>
          <w:b/>
          <w:u w:val="single"/>
          <w:lang w:eastAsia="zh-CN"/>
        </w:rPr>
        <w:t>4</w:t>
      </w:r>
      <w:r w:rsidRPr="00975CBC">
        <w:rPr>
          <w:b/>
          <w:u w:val="single"/>
          <w:lang w:eastAsia="zh-CN"/>
        </w:rPr>
        <w:t>-1</w:t>
      </w:r>
      <w:r w:rsidRPr="00975CBC">
        <w:rPr>
          <w:b/>
          <w:u w:val="single"/>
          <w:lang w:eastAsia="ko-KR"/>
        </w:rPr>
        <w:t xml:space="preserve">: </w:t>
      </w:r>
      <w:r w:rsidRPr="00975CBC">
        <w:rPr>
          <w:rFonts w:hint="eastAsia"/>
          <w:b/>
          <w:u w:val="single"/>
          <w:lang w:eastAsia="zh-CN"/>
        </w:rPr>
        <w:t>A</w:t>
      </w:r>
      <w:r w:rsidRPr="00975CBC">
        <w:rPr>
          <w:b/>
          <w:u w:val="single"/>
          <w:lang w:eastAsia="ko-KR"/>
        </w:rPr>
        <w:t xml:space="preserve">ntenna configuration </w:t>
      </w:r>
    </w:p>
    <w:p w14:paraId="6EF2B22A"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hint="eastAsia"/>
          <w:i/>
          <w:lang w:eastAsia="zh-CN"/>
        </w:rPr>
        <w:t>Agreement in RAN4 #9</w:t>
      </w:r>
      <w:r w:rsidRPr="00975CBC">
        <w:rPr>
          <w:rFonts w:eastAsia="宋体"/>
          <w:i/>
          <w:lang w:eastAsia="zh-CN"/>
        </w:rPr>
        <w:t>4e-bis</w:t>
      </w:r>
      <w:r w:rsidRPr="00975CBC">
        <w:rPr>
          <w:rFonts w:eastAsia="宋体" w:hint="eastAsia"/>
          <w:i/>
          <w:lang w:eastAsia="zh-CN"/>
        </w:rPr>
        <w:t xml:space="preserve"> (</w:t>
      </w:r>
      <w:r w:rsidRPr="00975CBC">
        <w:rPr>
          <w:rFonts w:eastAsia="宋体"/>
          <w:i/>
          <w:lang w:eastAsia="zh-CN"/>
        </w:rPr>
        <w:t>R4-2005548</w:t>
      </w:r>
      <w:r w:rsidRPr="00975CBC">
        <w:rPr>
          <w:rFonts w:eastAsia="宋体" w:hint="eastAsia"/>
          <w:i/>
          <w:lang w:eastAsia="zh-CN"/>
        </w:rPr>
        <w:t>, WF)</w:t>
      </w:r>
    </w:p>
    <w:p w14:paraId="6FA9F801"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975CBC">
        <w:rPr>
          <w:i/>
          <w:lang w:val="en-US" w:eastAsia="zh-CN"/>
        </w:rPr>
        <w:t>Option 1: 1T2R and 1T4R (CTC, Ericsson, Intel, Huawei)</w:t>
      </w:r>
    </w:p>
    <w:p w14:paraId="669C3D37"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975CBC">
        <w:rPr>
          <w:i/>
          <w:lang w:val="en-US" w:eastAsia="zh-CN"/>
        </w:rPr>
        <w:t>Other options are not precluded</w:t>
      </w:r>
    </w:p>
    <w:p w14:paraId="12E554C1"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hint="eastAsia"/>
          <w:lang w:eastAsia="zh-CN"/>
        </w:rPr>
        <w:t>Proposal</w:t>
      </w:r>
      <w:r w:rsidRPr="00975CBC">
        <w:rPr>
          <w:rFonts w:eastAsia="宋体" w:hint="eastAsia"/>
          <w:lang w:val="en-US" w:eastAsia="zh-CN"/>
        </w:rPr>
        <w:t>s</w:t>
      </w:r>
    </w:p>
    <w:p w14:paraId="02F12790"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fr-FR" w:eastAsia="zh-CN"/>
        </w:rPr>
      </w:pPr>
      <w:r w:rsidRPr="00975CBC">
        <w:rPr>
          <w:lang w:val="fr-FR" w:eastAsia="zh-CN"/>
        </w:rPr>
        <w:lastRenderedPageBreak/>
        <w:t>Option 1: 1T2R and 1T4R (CTC, Huawei)</w:t>
      </w:r>
    </w:p>
    <w:p w14:paraId="788782AB"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01ACE5A5"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Can we agree with option 1?</w:t>
      </w:r>
    </w:p>
    <w:p w14:paraId="60F2975F" w14:textId="77777777" w:rsidR="00324CB6" w:rsidRPr="00975CBC" w:rsidRDefault="00324CB6">
      <w:pPr>
        <w:rPr>
          <w:szCs w:val="24"/>
          <w:lang w:eastAsia="zh-CN"/>
        </w:rPr>
      </w:pPr>
    </w:p>
    <w:p w14:paraId="55A60CB3" w14:textId="77777777" w:rsidR="00324CB6" w:rsidRPr="00975CBC" w:rsidRDefault="007007D2">
      <w:pPr>
        <w:rPr>
          <w:b/>
          <w:u w:val="single"/>
          <w:lang w:val="en-US" w:eastAsia="ko-KR"/>
        </w:rPr>
      </w:pPr>
      <w:r w:rsidRPr="00975CBC">
        <w:rPr>
          <w:b/>
          <w:u w:val="single"/>
          <w:lang w:eastAsia="ko-KR"/>
        </w:rPr>
        <w:t xml:space="preserve">Issue </w:t>
      </w:r>
      <w:r w:rsidRPr="00975CBC">
        <w:rPr>
          <w:b/>
          <w:u w:val="single"/>
          <w:lang w:eastAsia="zh-CN"/>
        </w:rPr>
        <w:t>6-</w:t>
      </w:r>
      <w:r w:rsidRPr="00975CBC">
        <w:rPr>
          <w:rFonts w:hint="eastAsia"/>
          <w:b/>
          <w:u w:val="single"/>
          <w:lang w:eastAsia="zh-CN"/>
        </w:rPr>
        <w:t>4</w:t>
      </w:r>
      <w:r w:rsidRPr="00975CBC">
        <w:rPr>
          <w:b/>
          <w:u w:val="single"/>
          <w:lang w:eastAsia="zh-CN"/>
        </w:rPr>
        <w:t>-2</w:t>
      </w:r>
      <w:r w:rsidRPr="00975CBC">
        <w:rPr>
          <w:b/>
          <w:u w:val="single"/>
          <w:lang w:eastAsia="ko-KR"/>
        </w:rPr>
        <w:t>: Signal power density for 2Rx and 4Rx bands</w:t>
      </w:r>
    </w:p>
    <w:p w14:paraId="5E42232A"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hint="eastAsia"/>
          <w:i/>
          <w:lang w:eastAsia="zh-CN"/>
        </w:rPr>
        <w:t>Agreement in RAN4 #9</w:t>
      </w:r>
      <w:r w:rsidRPr="00975CBC">
        <w:rPr>
          <w:rFonts w:eastAsia="宋体"/>
          <w:i/>
          <w:lang w:eastAsia="zh-CN"/>
        </w:rPr>
        <w:t>4e-bis</w:t>
      </w:r>
      <w:r w:rsidRPr="00975CBC">
        <w:rPr>
          <w:rFonts w:eastAsia="宋体" w:hint="eastAsia"/>
          <w:i/>
          <w:lang w:eastAsia="zh-CN"/>
        </w:rPr>
        <w:t xml:space="preserve"> (</w:t>
      </w:r>
      <w:r w:rsidRPr="00975CBC">
        <w:rPr>
          <w:rFonts w:eastAsia="宋体"/>
          <w:i/>
          <w:lang w:eastAsia="zh-CN"/>
        </w:rPr>
        <w:t>R4-2005548</w:t>
      </w:r>
      <w:r w:rsidRPr="00975CBC">
        <w:rPr>
          <w:rFonts w:eastAsia="宋体" w:hint="eastAsia"/>
          <w:i/>
          <w:lang w:eastAsia="zh-CN"/>
        </w:rPr>
        <w:t>, WF)</w:t>
      </w:r>
    </w:p>
    <w:p w14:paraId="2A4BF0EE"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975CBC">
        <w:rPr>
          <w:i/>
          <w:lang w:val="en-US" w:eastAsia="zh-CN"/>
        </w:rPr>
        <w:t xml:space="preserve">Option 1: For 4Rx band, reduce the signal power density by 3dB compared to that for 2Rx </w:t>
      </w:r>
    </w:p>
    <w:p w14:paraId="3E6698CD"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975CBC">
        <w:rPr>
          <w:i/>
          <w:lang w:val="en-US" w:eastAsia="zh-CN"/>
        </w:rPr>
        <w:t>Other options are not precluded</w:t>
      </w:r>
    </w:p>
    <w:p w14:paraId="0100CF1C"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hint="eastAsia"/>
          <w:lang w:eastAsia="zh-CN"/>
        </w:rPr>
        <w:t>Proposal</w:t>
      </w:r>
      <w:r w:rsidRPr="00975CBC">
        <w:rPr>
          <w:rFonts w:eastAsia="宋体" w:hint="eastAsia"/>
          <w:lang w:val="en-US" w:eastAsia="zh-CN"/>
        </w:rPr>
        <w:t>s</w:t>
      </w:r>
    </w:p>
    <w:p w14:paraId="17162876"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975CBC">
        <w:rPr>
          <w:rFonts w:hint="eastAsia"/>
          <w:lang w:val="en-US" w:eastAsia="zh-CN"/>
        </w:rPr>
        <w:t xml:space="preserve">Option </w:t>
      </w:r>
      <w:r w:rsidRPr="00975CBC">
        <w:rPr>
          <w:lang w:val="en-US" w:eastAsia="zh-CN"/>
        </w:rPr>
        <w:t xml:space="preserve">1: For 4Rx band, reduce the signal power density by 3dB compared to that for 2Rx </w:t>
      </w:r>
      <w:r w:rsidRPr="00975CBC">
        <w:rPr>
          <w:rFonts w:hint="eastAsia"/>
          <w:lang w:val="en-US" w:eastAsia="zh-CN"/>
        </w:rPr>
        <w:t>(</w:t>
      </w:r>
      <w:r w:rsidRPr="00975CBC">
        <w:rPr>
          <w:lang w:val="en-US" w:eastAsia="zh-CN"/>
        </w:rPr>
        <w:t>CTC, Huawei</w:t>
      </w:r>
      <w:r w:rsidRPr="00975CBC">
        <w:rPr>
          <w:rFonts w:hint="eastAsia"/>
          <w:lang w:val="en-US" w:eastAsia="zh-CN"/>
        </w:rPr>
        <w:t>)</w:t>
      </w:r>
    </w:p>
    <w:p w14:paraId="481AEEB1"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4C43C7A4"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Can we agree with option 1?</w:t>
      </w:r>
    </w:p>
    <w:p w14:paraId="5F4EBDBC" w14:textId="77777777" w:rsidR="00324CB6" w:rsidRPr="00975CBC" w:rsidRDefault="00324CB6">
      <w:pPr>
        <w:rPr>
          <w:lang w:eastAsia="zh-CN"/>
        </w:rPr>
      </w:pPr>
    </w:p>
    <w:p w14:paraId="6AD1C95C" w14:textId="77777777" w:rsidR="00324CB6" w:rsidRPr="00975CBC" w:rsidRDefault="007007D2">
      <w:pPr>
        <w:pStyle w:val="3"/>
        <w:rPr>
          <w:sz w:val="24"/>
          <w:szCs w:val="16"/>
          <w:lang w:val="en-US"/>
        </w:rPr>
      </w:pPr>
      <w:r w:rsidRPr="00975CBC">
        <w:rPr>
          <w:sz w:val="24"/>
          <w:szCs w:val="16"/>
          <w:lang w:val="en-US"/>
        </w:rPr>
        <w:t>Sub-topic 6-</w:t>
      </w:r>
      <w:r w:rsidRPr="00975CBC">
        <w:rPr>
          <w:rFonts w:hint="eastAsia"/>
          <w:sz w:val="24"/>
          <w:szCs w:val="16"/>
          <w:lang w:val="en-US"/>
        </w:rPr>
        <w:t>5</w:t>
      </w:r>
      <w:r w:rsidRPr="00975CBC">
        <w:rPr>
          <w:sz w:val="24"/>
          <w:szCs w:val="16"/>
          <w:lang w:val="en-US"/>
        </w:rPr>
        <w:t xml:space="preserve">: Test metric </w:t>
      </w:r>
    </w:p>
    <w:p w14:paraId="0D26B620" w14:textId="77777777" w:rsidR="00324CB6" w:rsidRPr="00975CBC" w:rsidRDefault="007007D2">
      <w:pPr>
        <w:rPr>
          <w:b/>
          <w:u w:val="single"/>
          <w:lang w:eastAsia="zh-CN"/>
        </w:rPr>
      </w:pPr>
      <w:r w:rsidRPr="00975CBC">
        <w:rPr>
          <w:b/>
          <w:u w:val="single"/>
          <w:lang w:eastAsia="ko-KR"/>
        </w:rPr>
        <w:t xml:space="preserve">Issue </w:t>
      </w:r>
      <w:r w:rsidRPr="00975CBC">
        <w:rPr>
          <w:b/>
          <w:u w:val="single"/>
          <w:lang w:eastAsia="zh-CN"/>
        </w:rPr>
        <w:t>6-</w:t>
      </w:r>
      <w:r w:rsidRPr="00975CBC">
        <w:rPr>
          <w:rFonts w:hint="eastAsia"/>
          <w:b/>
          <w:u w:val="single"/>
          <w:lang w:eastAsia="zh-CN"/>
        </w:rPr>
        <w:t>5</w:t>
      </w:r>
      <w:r w:rsidRPr="00975CBC">
        <w:rPr>
          <w:b/>
          <w:u w:val="single"/>
          <w:lang w:eastAsia="zh-CN"/>
        </w:rPr>
        <w:t>-1</w:t>
      </w:r>
      <w:r w:rsidRPr="00975CBC">
        <w:rPr>
          <w:b/>
          <w:u w:val="single"/>
          <w:lang w:eastAsia="ko-KR"/>
        </w:rPr>
        <w:t>: General principle</w:t>
      </w:r>
      <w:r w:rsidRPr="00975CBC">
        <w:rPr>
          <w:rFonts w:hint="eastAsia"/>
          <w:b/>
          <w:u w:val="single"/>
          <w:lang w:eastAsia="zh-CN"/>
        </w:rPr>
        <w:t xml:space="preserve"> for t</w:t>
      </w:r>
      <w:r w:rsidRPr="00975CBC">
        <w:rPr>
          <w:b/>
          <w:u w:val="single"/>
          <w:lang w:eastAsia="zh-CN"/>
        </w:rPr>
        <w:t>est metric</w:t>
      </w:r>
    </w:p>
    <w:p w14:paraId="2125AC17"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hint="eastAsia"/>
          <w:i/>
          <w:lang w:eastAsia="zh-CN"/>
        </w:rPr>
        <w:t>Agreement in RAN4 #9</w:t>
      </w:r>
      <w:r w:rsidRPr="00975CBC">
        <w:rPr>
          <w:rFonts w:eastAsia="宋体"/>
          <w:i/>
          <w:lang w:eastAsia="zh-CN"/>
        </w:rPr>
        <w:t>4e-bis</w:t>
      </w:r>
      <w:r w:rsidRPr="00975CBC">
        <w:rPr>
          <w:rFonts w:eastAsia="宋体" w:hint="eastAsia"/>
          <w:i/>
          <w:lang w:eastAsia="zh-CN"/>
        </w:rPr>
        <w:t xml:space="preserve"> (</w:t>
      </w:r>
      <w:r w:rsidRPr="00975CBC">
        <w:rPr>
          <w:rFonts w:eastAsia="宋体"/>
          <w:i/>
          <w:lang w:eastAsia="zh-CN"/>
        </w:rPr>
        <w:t>R4-2005548</w:t>
      </w:r>
      <w:r w:rsidRPr="00975CBC">
        <w:rPr>
          <w:rFonts w:eastAsia="宋体" w:hint="eastAsia"/>
          <w:i/>
          <w:lang w:eastAsia="zh-CN"/>
        </w:rPr>
        <w:t>, WF)</w:t>
      </w:r>
    </w:p>
    <w:p w14:paraId="3D47A641"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975CBC">
        <w:rPr>
          <w:i/>
          <w:lang w:val="en-US" w:eastAsia="zh-CN"/>
        </w:rPr>
        <w:t xml:space="preserve">Following the methodology used in LTE, measure the difference between the wideband CQI indices of </w:t>
      </w:r>
      <w:proofErr w:type="spellStart"/>
      <w:r w:rsidRPr="00975CBC">
        <w:rPr>
          <w:i/>
          <w:lang w:val="en-US" w:eastAsia="zh-CN"/>
        </w:rPr>
        <w:t>Pcell</w:t>
      </w:r>
      <w:proofErr w:type="spellEnd"/>
      <w:r w:rsidRPr="00975CBC">
        <w:rPr>
          <w:i/>
          <w:lang w:val="en-US" w:eastAsia="zh-CN"/>
        </w:rPr>
        <w:t xml:space="preserve"> and the first </w:t>
      </w:r>
      <w:proofErr w:type="spellStart"/>
      <w:r w:rsidRPr="00975CBC">
        <w:rPr>
          <w:i/>
          <w:lang w:val="en-US" w:eastAsia="zh-CN"/>
        </w:rPr>
        <w:t>Scell</w:t>
      </w:r>
      <w:proofErr w:type="spellEnd"/>
      <w:r w:rsidRPr="00975CBC">
        <w:rPr>
          <w:i/>
          <w:lang w:val="en-US" w:eastAsia="zh-CN"/>
        </w:rPr>
        <w:t xml:space="preserve"> as well as the difference between the wideband CQI indices of the first </w:t>
      </w:r>
      <w:proofErr w:type="spellStart"/>
      <w:r w:rsidRPr="00975CBC">
        <w:rPr>
          <w:i/>
          <w:lang w:val="en-US" w:eastAsia="zh-CN"/>
        </w:rPr>
        <w:t>Scell</w:t>
      </w:r>
      <w:proofErr w:type="spellEnd"/>
      <w:r w:rsidRPr="00975CBC">
        <w:rPr>
          <w:i/>
          <w:lang w:val="en-US" w:eastAsia="zh-CN"/>
        </w:rPr>
        <w:t xml:space="preserve"> and the other </w:t>
      </w:r>
      <w:proofErr w:type="spellStart"/>
      <w:r w:rsidRPr="00975CBC">
        <w:rPr>
          <w:i/>
          <w:lang w:val="en-US" w:eastAsia="zh-CN"/>
        </w:rPr>
        <w:t>Scell</w:t>
      </w:r>
      <w:proofErr w:type="spellEnd"/>
      <w:r w:rsidRPr="00975CBC">
        <w:rPr>
          <w:i/>
          <w:lang w:val="en-US" w:eastAsia="zh-CN"/>
        </w:rPr>
        <w:t xml:space="preserve">(s) (if any). </w:t>
      </w:r>
    </w:p>
    <w:p w14:paraId="00C1D26D"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eastAsia="zh-CN"/>
        </w:rPr>
      </w:pPr>
      <w:r w:rsidRPr="00975CBC">
        <w:rPr>
          <w:i/>
          <w:lang w:val="en-US" w:eastAsia="zh-CN"/>
        </w:rPr>
        <w:t>Other options are not precluded</w:t>
      </w:r>
    </w:p>
    <w:p w14:paraId="26B245AA"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hint="eastAsia"/>
          <w:lang w:eastAsia="zh-CN"/>
        </w:rPr>
        <w:t>Proposal</w:t>
      </w:r>
      <w:r w:rsidRPr="00975CBC">
        <w:rPr>
          <w:rFonts w:eastAsia="宋体" w:hint="eastAsia"/>
          <w:lang w:val="en-US" w:eastAsia="zh-CN"/>
        </w:rPr>
        <w:t>s</w:t>
      </w:r>
    </w:p>
    <w:p w14:paraId="202748BA"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975CBC">
        <w:rPr>
          <w:rFonts w:hint="eastAsia"/>
          <w:lang w:val="en-US" w:eastAsia="zh-CN"/>
        </w:rPr>
        <w:t xml:space="preserve">Option </w:t>
      </w:r>
      <w:r w:rsidRPr="00975CBC">
        <w:rPr>
          <w:lang w:val="en-US" w:eastAsia="zh-CN"/>
        </w:rPr>
        <w:t>1:</w:t>
      </w:r>
      <w:r w:rsidRPr="00975CBC">
        <w:rPr>
          <w:iCs/>
          <w:lang w:val="en-US" w:eastAsia="zh-CN"/>
        </w:rPr>
        <w:t xml:space="preserve"> </w:t>
      </w:r>
      <w:r w:rsidRPr="00975CBC">
        <w:rPr>
          <w:rFonts w:eastAsia="等线"/>
          <w:bCs/>
          <w:iCs/>
          <w:lang w:eastAsia="zh-CN"/>
        </w:rPr>
        <w:t xml:space="preserve">Following the methodology used in LTE, the difference between the wideband CQI indices of </w:t>
      </w:r>
      <w:proofErr w:type="spellStart"/>
      <w:r w:rsidRPr="00975CBC">
        <w:rPr>
          <w:rFonts w:eastAsia="等线"/>
          <w:bCs/>
          <w:iCs/>
          <w:lang w:eastAsia="zh-CN"/>
        </w:rPr>
        <w:t>Pcell</w:t>
      </w:r>
      <w:proofErr w:type="spellEnd"/>
      <w:r w:rsidRPr="00975CBC">
        <w:rPr>
          <w:rFonts w:eastAsia="等线"/>
          <w:bCs/>
          <w:iCs/>
          <w:lang w:eastAsia="zh-CN"/>
        </w:rPr>
        <w:t xml:space="preserve"> and the first </w:t>
      </w:r>
      <w:proofErr w:type="spellStart"/>
      <w:r w:rsidRPr="00975CBC">
        <w:rPr>
          <w:rFonts w:eastAsia="等线"/>
          <w:bCs/>
          <w:iCs/>
          <w:lang w:eastAsia="zh-CN"/>
        </w:rPr>
        <w:t>Scell</w:t>
      </w:r>
      <w:proofErr w:type="spellEnd"/>
      <w:r w:rsidRPr="00975CBC">
        <w:rPr>
          <w:rFonts w:eastAsia="等线"/>
          <w:bCs/>
          <w:iCs/>
          <w:lang w:eastAsia="zh-CN"/>
        </w:rPr>
        <w:t xml:space="preserve"> as well as the difference between the wideband CQI indices of the first </w:t>
      </w:r>
      <w:proofErr w:type="spellStart"/>
      <w:r w:rsidRPr="00975CBC">
        <w:rPr>
          <w:rFonts w:eastAsia="等线"/>
          <w:bCs/>
          <w:iCs/>
          <w:lang w:eastAsia="zh-CN"/>
        </w:rPr>
        <w:t>Scell</w:t>
      </w:r>
      <w:proofErr w:type="spellEnd"/>
      <w:r w:rsidRPr="00975CBC">
        <w:rPr>
          <w:rFonts w:eastAsia="等线"/>
          <w:bCs/>
          <w:iCs/>
          <w:lang w:eastAsia="zh-CN"/>
        </w:rPr>
        <w:t xml:space="preserve"> and the other </w:t>
      </w:r>
      <w:proofErr w:type="spellStart"/>
      <w:r w:rsidRPr="00975CBC">
        <w:rPr>
          <w:rFonts w:eastAsia="等线"/>
          <w:bCs/>
          <w:iCs/>
          <w:lang w:eastAsia="zh-CN"/>
        </w:rPr>
        <w:t>Scell</w:t>
      </w:r>
      <w:proofErr w:type="spellEnd"/>
      <w:r w:rsidRPr="00975CBC">
        <w:rPr>
          <w:rFonts w:eastAsia="等线"/>
          <w:bCs/>
          <w:iCs/>
          <w:lang w:eastAsia="zh-CN"/>
        </w:rPr>
        <w:t>(s) (if any)</w:t>
      </w:r>
      <w:r w:rsidRPr="00975CBC">
        <w:rPr>
          <w:rFonts w:eastAsia="等线"/>
          <w:color w:val="FF0000"/>
          <w:lang w:eastAsia="zh-CN"/>
        </w:rPr>
        <w:t xml:space="preserve"> shall be not smaller than 2, for </w:t>
      </w:r>
      <w:r w:rsidRPr="00975CBC">
        <w:rPr>
          <w:color w:val="FF0000"/>
        </w:rPr>
        <w:t>more than 90% of the time</w:t>
      </w:r>
      <w:r w:rsidRPr="00975CBC">
        <w:rPr>
          <w:rFonts w:eastAsia="等线"/>
          <w:color w:val="FF0000"/>
          <w:lang w:eastAsia="zh-CN"/>
        </w:rPr>
        <w:t>.</w:t>
      </w:r>
      <w:r w:rsidRPr="00975CBC">
        <w:rPr>
          <w:rFonts w:eastAsia="等线"/>
          <w:bCs/>
          <w:iCs/>
          <w:lang w:eastAsia="zh-CN"/>
        </w:rPr>
        <w:t xml:space="preserve"> (CTC, Qualcomm)</w:t>
      </w:r>
    </w:p>
    <w:p w14:paraId="1E1DCEDE"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val="en-US" w:eastAsia="zh-CN"/>
        </w:rPr>
      </w:pPr>
      <w:r w:rsidRPr="00975CBC">
        <w:rPr>
          <w:rFonts w:hint="eastAsia"/>
          <w:iCs/>
          <w:lang w:val="en-US" w:eastAsia="zh-CN"/>
        </w:rPr>
        <w:t>To make it more clear, additional clarification is added for the option 1, which is marked in red.</w:t>
      </w:r>
    </w:p>
    <w:p w14:paraId="7895DAD2"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27F8AD61"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TBA</w:t>
      </w:r>
      <w:r w:rsidRPr="00975CBC">
        <w:rPr>
          <w:szCs w:val="24"/>
          <w:lang w:eastAsia="zh-CN"/>
        </w:rPr>
        <w:t xml:space="preserve"> based on the </w:t>
      </w:r>
      <w:r w:rsidRPr="00975CBC">
        <w:rPr>
          <w:rFonts w:hint="eastAsia"/>
          <w:szCs w:val="24"/>
          <w:lang w:eastAsia="zh-CN"/>
        </w:rPr>
        <w:t>feedback</w:t>
      </w:r>
      <w:r w:rsidRPr="00975CBC">
        <w:rPr>
          <w:szCs w:val="24"/>
          <w:lang w:eastAsia="zh-CN"/>
        </w:rPr>
        <w:t xml:space="preserve"> from more companies.</w:t>
      </w:r>
    </w:p>
    <w:p w14:paraId="0A202082" w14:textId="77777777" w:rsidR="00324CB6" w:rsidRPr="00975CBC" w:rsidRDefault="00324CB6">
      <w:pPr>
        <w:widowControl w:val="0"/>
        <w:tabs>
          <w:tab w:val="num" w:pos="1440"/>
          <w:tab w:val="num" w:pos="1701"/>
        </w:tabs>
        <w:overflowPunct w:val="0"/>
        <w:autoSpaceDE w:val="0"/>
        <w:autoSpaceDN w:val="0"/>
        <w:adjustRightInd w:val="0"/>
        <w:snapToGrid w:val="0"/>
        <w:spacing w:after="100"/>
        <w:textAlignment w:val="baseline"/>
        <w:rPr>
          <w:lang w:val="en-US" w:eastAsia="zh-CN"/>
        </w:rPr>
      </w:pPr>
    </w:p>
    <w:p w14:paraId="0D8BCC88" w14:textId="77777777" w:rsidR="00324CB6" w:rsidRPr="00975CBC" w:rsidRDefault="00324CB6">
      <w:pPr>
        <w:widowControl w:val="0"/>
        <w:tabs>
          <w:tab w:val="num" w:pos="1440"/>
          <w:tab w:val="num" w:pos="1701"/>
        </w:tabs>
        <w:overflowPunct w:val="0"/>
        <w:autoSpaceDE w:val="0"/>
        <w:autoSpaceDN w:val="0"/>
        <w:adjustRightInd w:val="0"/>
        <w:snapToGrid w:val="0"/>
        <w:spacing w:after="100"/>
        <w:textAlignment w:val="baseline"/>
        <w:rPr>
          <w:lang w:val="en-US" w:eastAsia="zh-CN"/>
        </w:rPr>
      </w:pPr>
    </w:p>
    <w:p w14:paraId="473244D0" w14:textId="77777777" w:rsidR="00324CB6" w:rsidRPr="00975CBC" w:rsidRDefault="007007D2">
      <w:pPr>
        <w:widowControl w:val="0"/>
        <w:tabs>
          <w:tab w:val="num" w:pos="709"/>
          <w:tab w:val="num" w:pos="1440"/>
          <w:tab w:val="num" w:pos="1701"/>
        </w:tabs>
        <w:snapToGrid w:val="0"/>
        <w:spacing w:after="100"/>
        <w:rPr>
          <w:b/>
          <w:u w:val="single"/>
          <w:lang w:eastAsia="ko-KR"/>
        </w:rPr>
      </w:pPr>
      <w:r w:rsidRPr="00975CBC">
        <w:rPr>
          <w:b/>
          <w:u w:val="single"/>
          <w:lang w:eastAsia="ko-KR"/>
        </w:rPr>
        <w:t xml:space="preserve">Issue </w:t>
      </w:r>
      <w:r w:rsidRPr="00975CBC">
        <w:rPr>
          <w:b/>
          <w:u w:val="single"/>
          <w:lang w:eastAsia="zh-CN"/>
        </w:rPr>
        <w:t>6-</w:t>
      </w:r>
      <w:r w:rsidRPr="00975CBC">
        <w:rPr>
          <w:rFonts w:hint="eastAsia"/>
          <w:b/>
          <w:u w:val="single"/>
          <w:lang w:eastAsia="zh-CN"/>
        </w:rPr>
        <w:t>5</w:t>
      </w:r>
      <w:r w:rsidRPr="00975CBC">
        <w:rPr>
          <w:b/>
          <w:u w:val="single"/>
          <w:lang w:eastAsia="zh-CN"/>
        </w:rPr>
        <w:t>-2</w:t>
      </w:r>
      <w:r w:rsidRPr="00975CBC">
        <w:rPr>
          <w:b/>
          <w:u w:val="single"/>
          <w:lang w:eastAsia="ko-KR"/>
        </w:rPr>
        <w:t>: SNR configuration for 2DL CA CQI test</w:t>
      </w:r>
    </w:p>
    <w:p w14:paraId="6E86BD5F"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hint="eastAsia"/>
          <w:i/>
          <w:lang w:eastAsia="zh-CN"/>
        </w:rPr>
        <w:t>Agreement in RAN4 #9</w:t>
      </w:r>
      <w:r w:rsidRPr="00975CBC">
        <w:rPr>
          <w:rFonts w:eastAsia="宋体"/>
          <w:i/>
          <w:lang w:eastAsia="zh-CN"/>
        </w:rPr>
        <w:t>4e-bis</w:t>
      </w:r>
      <w:r w:rsidRPr="00975CBC">
        <w:rPr>
          <w:rFonts w:eastAsia="宋体" w:hint="eastAsia"/>
          <w:i/>
          <w:lang w:eastAsia="zh-CN"/>
        </w:rPr>
        <w:t xml:space="preserve"> (</w:t>
      </w:r>
      <w:r w:rsidRPr="00975CBC">
        <w:rPr>
          <w:rFonts w:eastAsia="宋体"/>
          <w:i/>
          <w:lang w:eastAsia="zh-CN"/>
        </w:rPr>
        <w:t>R4-2005548</w:t>
      </w:r>
      <w:r w:rsidRPr="00975CBC">
        <w:rPr>
          <w:rFonts w:eastAsia="宋体" w:hint="eastAsia"/>
          <w:i/>
          <w:lang w:eastAsia="zh-CN"/>
        </w:rPr>
        <w:t>, WF)</w:t>
      </w:r>
    </w:p>
    <w:p w14:paraId="421BCF3C"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975CBC">
        <w:rPr>
          <w:i/>
          <w:lang w:val="en-US" w:eastAsia="zh-CN"/>
        </w:rPr>
        <w:t xml:space="preserve">Option 1: </w:t>
      </w:r>
      <w:proofErr w:type="spellStart"/>
      <w:r w:rsidRPr="00975CBC">
        <w:rPr>
          <w:i/>
          <w:lang w:val="en-US" w:eastAsia="zh-CN"/>
        </w:rPr>
        <w:t>SNR</w:t>
      </w:r>
      <w:r w:rsidRPr="00975CBC">
        <w:rPr>
          <w:i/>
          <w:vertAlign w:val="subscript"/>
          <w:lang w:val="en-US" w:eastAsia="zh-CN"/>
        </w:rPr>
        <w:t>Pcell</w:t>
      </w:r>
      <w:proofErr w:type="spellEnd"/>
      <w:r w:rsidRPr="00975CBC">
        <w:rPr>
          <w:i/>
          <w:lang w:val="en-US" w:eastAsia="zh-CN"/>
        </w:rPr>
        <w:t xml:space="preserve"> = 10dB and </w:t>
      </w:r>
      <w:proofErr w:type="spellStart"/>
      <w:r w:rsidRPr="00975CBC">
        <w:rPr>
          <w:i/>
          <w:lang w:val="en-US" w:eastAsia="zh-CN"/>
        </w:rPr>
        <w:t>SNR</w:t>
      </w:r>
      <w:r w:rsidRPr="00975CBC">
        <w:rPr>
          <w:i/>
          <w:vertAlign w:val="subscript"/>
          <w:lang w:val="en-US" w:eastAsia="zh-CN"/>
        </w:rPr>
        <w:t>Scell</w:t>
      </w:r>
      <w:proofErr w:type="spellEnd"/>
      <w:r w:rsidRPr="00975CBC">
        <w:rPr>
          <w:i/>
          <w:lang w:val="en-US" w:eastAsia="zh-CN"/>
        </w:rPr>
        <w:t xml:space="preserve"> = 4dB</w:t>
      </w:r>
    </w:p>
    <w:p w14:paraId="3FEA1606"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eastAsia="zh-CN"/>
        </w:rPr>
      </w:pPr>
      <w:r w:rsidRPr="00975CBC">
        <w:rPr>
          <w:i/>
          <w:lang w:val="en-US" w:eastAsia="zh-CN"/>
        </w:rPr>
        <w:t>Other options are not precluded</w:t>
      </w:r>
    </w:p>
    <w:p w14:paraId="125BCD3B"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hint="eastAsia"/>
          <w:lang w:eastAsia="zh-CN"/>
        </w:rPr>
        <w:t>Proposal</w:t>
      </w:r>
      <w:r w:rsidRPr="00975CBC">
        <w:rPr>
          <w:rFonts w:eastAsia="宋体" w:hint="eastAsia"/>
          <w:lang w:val="en-US" w:eastAsia="zh-CN"/>
        </w:rPr>
        <w:t>s</w:t>
      </w:r>
    </w:p>
    <w:p w14:paraId="66DD1D3C"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Cs/>
          <w:lang w:val="en-US" w:eastAsia="zh-CN"/>
        </w:rPr>
      </w:pPr>
      <w:r w:rsidRPr="00975CBC">
        <w:rPr>
          <w:rFonts w:hint="eastAsia"/>
          <w:iCs/>
          <w:lang w:val="en-US" w:eastAsia="zh-CN"/>
        </w:rPr>
        <w:t>F</w:t>
      </w:r>
      <w:r w:rsidRPr="00975CBC">
        <w:rPr>
          <w:iCs/>
          <w:lang w:val="en-US" w:eastAsia="zh-CN"/>
        </w:rPr>
        <w:t xml:space="preserve">or FR1 </w:t>
      </w:r>
    </w:p>
    <w:p w14:paraId="4BB7679B"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val="en-US" w:eastAsia="zh-CN"/>
        </w:rPr>
      </w:pPr>
      <w:r w:rsidRPr="00975CBC">
        <w:rPr>
          <w:iCs/>
          <w:lang w:val="en-US" w:eastAsia="zh-CN"/>
        </w:rPr>
        <w:t xml:space="preserve">Option 1: </w:t>
      </w:r>
      <w:proofErr w:type="spellStart"/>
      <w:r w:rsidRPr="00975CBC">
        <w:rPr>
          <w:iCs/>
          <w:lang w:val="en-US" w:eastAsia="zh-CN"/>
        </w:rPr>
        <w:t>SNR</w:t>
      </w:r>
      <w:r w:rsidRPr="00975CBC">
        <w:rPr>
          <w:iCs/>
          <w:vertAlign w:val="subscript"/>
          <w:lang w:val="en-US" w:eastAsia="zh-CN"/>
        </w:rPr>
        <w:t>Pcell</w:t>
      </w:r>
      <w:proofErr w:type="spellEnd"/>
      <w:r w:rsidRPr="00975CBC">
        <w:rPr>
          <w:iCs/>
          <w:lang w:val="en-US" w:eastAsia="zh-CN"/>
        </w:rPr>
        <w:t xml:space="preserve"> = 10dB and </w:t>
      </w:r>
      <w:proofErr w:type="spellStart"/>
      <w:r w:rsidRPr="00975CBC">
        <w:rPr>
          <w:iCs/>
          <w:lang w:val="en-US" w:eastAsia="zh-CN"/>
        </w:rPr>
        <w:t>SNR</w:t>
      </w:r>
      <w:r w:rsidRPr="00975CBC">
        <w:rPr>
          <w:iCs/>
          <w:vertAlign w:val="subscript"/>
          <w:lang w:val="en-US" w:eastAsia="zh-CN"/>
        </w:rPr>
        <w:t>Scell</w:t>
      </w:r>
      <w:proofErr w:type="spellEnd"/>
      <w:r w:rsidRPr="00975CBC">
        <w:rPr>
          <w:iCs/>
          <w:lang w:val="en-US" w:eastAsia="zh-CN"/>
        </w:rPr>
        <w:t xml:space="preserve"> = 4dB</w:t>
      </w:r>
      <w:r w:rsidRPr="00975CBC">
        <w:rPr>
          <w:rFonts w:hint="eastAsia"/>
          <w:iCs/>
          <w:lang w:val="en-US" w:eastAsia="zh-CN"/>
        </w:rPr>
        <w:t xml:space="preserve"> </w:t>
      </w:r>
      <w:r w:rsidRPr="00975CBC">
        <w:rPr>
          <w:iCs/>
          <w:lang w:val="en-US" w:eastAsia="zh-CN"/>
        </w:rPr>
        <w:t xml:space="preserve">(CTC, </w:t>
      </w:r>
      <w:r w:rsidRPr="00975CBC">
        <w:rPr>
          <w:rFonts w:hint="eastAsia"/>
          <w:iCs/>
          <w:lang w:val="en-US" w:eastAsia="zh-CN"/>
        </w:rPr>
        <w:t>QC</w:t>
      </w:r>
      <w:r w:rsidRPr="00975CBC">
        <w:rPr>
          <w:iCs/>
          <w:lang w:val="en-US" w:eastAsia="zh-CN"/>
        </w:rPr>
        <w:t>)</w:t>
      </w:r>
    </w:p>
    <w:p w14:paraId="560E72DC" w14:textId="77777777" w:rsidR="00324CB6" w:rsidRPr="00975CBC" w:rsidRDefault="007007D2">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szCs w:val="24"/>
          <w:lang w:eastAsia="zh-CN"/>
        </w:rPr>
      </w:pPr>
      <w:r w:rsidRPr="00975CBC">
        <w:rPr>
          <w:iCs/>
          <w:lang w:val="en-US" w:eastAsia="zh-CN"/>
        </w:rPr>
        <w:t xml:space="preserve">CTC, </w:t>
      </w:r>
      <w:r w:rsidRPr="00975CBC">
        <w:rPr>
          <w:rFonts w:hint="eastAsia"/>
          <w:iCs/>
          <w:lang w:val="en-US" w:eastAsia="zh-CN"/>
        </w:rPr>
        <w:t>QC</w:t>
      </w:r>
      <w:r w:rsidRPr="00975CBC">
        <w:rPr>
          <w:rFonts w:hint="eastAsia"/>
          <w:szCs w:val="24"/>
          <w:lang w:eastAsia="zh-CN"/>
        </w:rPr>
        <w:t>: have verified this proposal by</w:t>
      </w:r>
      <w:r w:rsidRPr="00975CBC">
        <w:rPr>
          <w:szCs w:val="24"/>
          <w:lang w:eastAsia="zh-CN"/>
        </w:rPr>
        <w:t xml:space="preserve"> simulation</w:t>
      </w:r>
    </w:p>
    <w:p w14:paraId="03593BB1"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val="en-US" w:eastAsia="zh-CN"/>
        </w:rPr>
      </w:pPr>
      <w:r w:rsidRPr="00975CBC">
        <w:rPr>
          <w:rFonts w:hint="eastAsia"/>
          <w:iCs/>
          <w:lang w:val="en-US" w:eastAsia="zh-CN"/>
        </w:rPr>
        <w:t xml:space="preserve">Option 2: Need more time for </w:t>
      </w:r>
      <w:r w:rsidRPr="00975CBC">
        <w:rPr>
          <w:szCs w:val="24"/>
          <w:lang w:eastAsia="zh-CN"/>
        </w:rPr>
        <w:t>simulation</w:t>
      </w:r>
      <w:r w:rsidRPr="00975CBC">
        <w:rPr>
          <w:rFonts w:eastAsia="等线" w:hint="eastAsia"/>
          <w:lang w:eastAsia="zh-CN"/>
        </w:rPr>
        <w:t xml:space="preserve"> (HW)</w:t>
      </w:r>
    </w:p>
    <w:p w14:paraId="115399A5"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Cs/>
          <w:lang w:val="en-US" w:eastAsia="zh-CN"/>
        </w:rPr>
      </w:pPr>
      <w:r w:rsidRPr="00975CBC">
        <w:rPr>
          <w:iCs/>
          <w:lang w:val="en-US" w:eastAsia="zh-CN"/>
        </w:rPr>
        <w:t>For FR2</w:t>
      </w:r>
    </w:p>
    <w:p w14:paraId="4F3A0617"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val="en-US" w:eastAsia="zh-CN"/>
        </w:rPr>
      </w:pPr>
      <w:r w:rsidRPr="00975CBC">
        <w:rPr>
          <w:iCs/>
          <w:lang w:val="en-US" w:eastAsia="zh-CN"/>
        </w:rPr>
        <w:t xml:space="preserve">Option 1: </w:t>
      </w:r>
      <w:proofErr w:type="spellStart"/>
      <w:r w:rsidRPr="00975CBC">
        <w:rPr>
          <w:iCs/>
          <w:lang w:val="en-US" w:eastAsia="zh-CN"/>
        </w:rPr>
        <w:t>SNR</w:t>
      </w:r>
      <w:r w:rsidRPr="00975CBC">
        <w:rPr>
          <w:iCs/>
          <w:vertAlign w:val="subscript"/>
          <w:lang w:val="en-US" w:eastAsia="zh-CN"/>
        </w:rPr>
        <w:t>Pcell</w:t>
      </w:r>
      <w:proofErr w:type="spellEnd"/>
      <w:r w:rsidRPr="00975CBC">
        <w:rPr>
          <w:iCs/>
          <w:lang w:val="en-US" w:eastAsia="zh-CN"/>
        </w:rPr>
        <w:t xml:space="preserve"> = 10dB and </w:t>
      </w:r>
      <w:proofErr w:type="spellStart"/>
      <w:r w:rsidRPr="00975CBC">
        <w:rPr>
          <w:iCs/>
          <w:lang w:val="en-US" w:eastAsia="zh-CN"/>
        </w:rPr>
        <w:t>SNR</w:t>
      </w:r>
      <w:r w:rsidRPr="00975CBC">
        <w:rPr>
          <w:iCs/>
          <w:vertAlign w:val="subscript"/>
          <w:lang w:val="en-US" w:eastAsia="zh-CN"/>
        </w:rPr>
        <w:t>Scell</w:t>
      </w:r>
      <w:proofErr w:type="spellEnd"/>
      <w:r w:rsidRPr="00975CBC">
        <w:rPr>
          <w:iCs/>
          <w:lang w:val="en-US" w:eastAsia="zh-CN"/>
        </w:rPr>
        <w:t xml:space="preserve"> = 4dB</w:t>
      </w:r>
      <w:r w:rsidRPr="00975CBC">
        <w:rPr>
          <w:rFonts w:hint="eastAsia"/>
          <w:iCs/>
          <w:lang w:val="en-US" w:eastAsia="zh-CN"/>
        </w:rPr>
        <w:t xml:space="preserve"> (CTC)</w:t>
      </w:r>
    </w:p>
    <w:p w14:paraId="00086E36"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val="en-US" w:eastAsia="zh-CN"/>
        </w:rPr>
      </w:pPr>
      <w:r w:rsidRPr="00975CBC">
        <w:rPr>
          <w:rFonts w:hint="eastAsia"/>
          <w:iCs/>
          <w:lang w:val="en-US" w:eastAsia="zh-CN"/>
        </w:rPr>
        <w:t xml:space="preserve">Option 2: Need more time for </w:t>
      </w:r>
      <w:r w:rsidRPr="00975CBC">
        <w:rPr>
          <w:szCs w:val="24"/>
          <w:lang w:eastAsia="zh-CN"/>
        </w:rPr>
        <w:t>simulation</w:t>
      </w:r>
      <w:r w:rsidRPr="00975CBC">
        <w:rPr>
          <w:rFonts w:eastAsia="等线" w:hint="eastAsia"/>
          <w:lang w:eastAsia="zh-CN"/>
        </w:rPr>
        <w:t xml:space="preserve"> (QC, HW)</w:t>
      </w:r>
    </w:p>
    <w:p w14:paraId="5E78B687" w14:textId="77777777" w:rsidR="00324CB6" w:rsidRPr="00975CBC" w:rsidRDefault="007007D2">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Cs/>
          <w:lang w:val="en-US" w:eastAsia="zh-CN"/>
        </w:rPr>
      </w:pPr>
      <w:r w:rsidRPr="00975CBC">
        <w:rPr>
          <w:rFonts w:hint="eastAsia"/>
          <w:iCs/>
          <w:lang w:val="en-US" w:eastAsia="zh-CN"/>
        </w:rPr>
        <w:lastRenderedPageBreak/>
        <w:t xml:space="preserve">QC: </w:t>
      </w:r>
      <w:r w:rsidRPr="00975CBC">
        <w:rPr>
          <w:iCs/>
          <w:lang w:val="en-US" w:eastAsia="zh-CN"/>
        </w:rPr>
        <w:t>may be able to confirm during the meeting</w:t>
      </w:r>
    </w:p>
    <w:p w14:paraId="57FF39A0"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75529BC5"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75CBC">
        <w:rPr>
          <w:rFonts w:hint="eastAsia"/>
          <w:szCs w:val="24"/>
          <w:lang w:eastAsia="zh-CN"/>
        </w:rPr>
        <w:t xml:space="preserve">Considering the short time for </w:t>
      </w:r>
      <w:proofErr w:type="spellStart"/>
      <w:r w:rsidRPr="00975CBC">
        <w:rPr>
          <w:rFonts w:hint="eastAsia"/>
          <w:szCs w:val="24"/>
          <w:lang w:eastAsia="zh-CN"/>
        </w:rPr>
        <w:t>tdoc</w:t>
      </w:r>
      <w:proofErr w:type="spellEnd"/>
      <w:r w:rsidRPr="00975CBC">
        <w:rPr>
          <w:rFonts w:hint="eastAsia"/>
          <w:szCs w:val="24"/>
          <w:lang w:eastAsia="zh-CN"/>
        </w:rPr>
        <w:t xml:space="preserve"> preparation, it is suggested to keep the agreement in the last meeting, and make decision in the next meeting.</w:t>
      </w:r>
    </w:p>
    <w:p w14:paraId="7D2EBCF0" w14:textId="77777777" w:rsidR="00324CB6" w:rsidRPr="00975CBC" w:rsidRDefault="00324CB6">
      <w:pPr>
        <w:widowControl w:val="0"/>
        <w:tabs>
          <w:tab w:val="num" w:pos="709"/>
          <w:tab w:val="num" w:pos="1440"/>
          <w:tab w:val="num" w:pos="1701"/>
        </w:tabs>
        <w:overflowPunct w:val="0"/>
        <w:autoSpaceDE w:val="0"/>
        <w:autoSpaceDN w:val="0"/>
        <w:adjustRightInd w:val="0"/>
        <w:snapToGrid w:val="0"/>
        <w:spacing w:after="100"/>
        <w:textAlignment w:val="baseline"/>
        <w:rPr>
          <w:lang w:eastAsia="zh-CN"/>
        </w:rPr>
      </w:pPr>
    </w:p>
    <w:p w14:paraId="05134471" w14:textId="77777777" w:rsidR="00324CB6" w:rsidRPr="00975CBC" w:rsidRDefault="00324CB6">
      <w:pPr>
        <w:widowControl w:val="0"/>
        <w:tabs>
          <w:tab w:val="num" w:pos="709"/>
          <w:tab w:val="num" w:pos="1440"/>
          <w:tab w:val="num" w:pos="1701"/>
        </w:tabs>
        <w:overflowPunct w:val="0"/>
        <w:autoSpaceDE w:val="0"/>
        <w:autoSpaceDN w:val="0"/>
        <w:adjustRightInd w:val="0"/>
        <w:snapToGrid w:val="0"/>
        <w:spacing w:after="100"/>
        <w:textAlignment w:val="baseline"/>
        <w:rPr>
          <w:lang w:eastAsia="zh-CN"/>
        </w:rPr>
      </w:pPr>
    </w:p>
    <w:p w14:paraId="4F356344" w14:textId="77777777" w:rsidR="00324CB6" w:rsidRPr="00975CBC" w:rsidRDefault="007007D2">
      <w:pPr>
        <w:widowControl w:val="0"/>
        <w:tabs>
          <w:tab w:val="num" w:pos="709"/>
          <w:tab w:val="num" w:pos="1440"/>
          <w:tab w:val="num" w:pos="1701"/>
        </w:tabs>
        <w:snapToGrid w:val="0"/>
        <w:spacing w:after="100"/>
        <w:rPr>
          <w:b/>
          <w:u w:val="single"/>
          <w:lang w:eastAsia="ko-KR"/>
        </w:rPr>
      </w:pPr>
      <w:r w:rsidRPr="00975CBC">
        <w:rPr>
          <w:b/>
          <w:u w:val="single"/>
          <w:lang w:eastAsia="ko-KR"/>
        </w:rPr>
        <w:t xml:space="preserve">Issue </w:t>
      </w:r>
      <w:r w:rsidRPr="00975CBC">
        <w:rPr>
          <w:b/>
          <w:u w:val="single"/>
          <w:lang w:eastAsia="zh-CN"/>
        </w:rPr>
        <w:t>6-</w:t>
      </w:r>
      <w:r w:rsidRPr="00975CBC">
        <w:rPr>
          <w:rFonts w:hint="eastAsia"/>
          <w:b/>
          <w:u w:val="single"/>
          <w:lang w:eastAsia="zh-CN"/>
        </w:rPr>
        <w:t>5</w:t>
      </w:r>
      <w:r w:rsidRPr="00975CBC">
        <w:rPr>
          <w:b/>
          <w:u w:val="single"/>
          <w:lang w:eastAsia="zh-CN"/>
        </w:rPr>
        <w:t>-3</w:t>
      </w:r>
      <w:r w:rsidRPr="00975CBC">
        <w:rPr>
          <w:b/>
          <w:u w:val="single"/>
          <w:lang w:eastAsia="ko-KR"/>
        </w:rPr>
        <w:t>: SNR configuration for 3DL CA CQI test</w:t>
      </w:r>
    </w:p>
    <w:p w14:paraId="4E2DF4BB"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hint="eastAsia"/>
          <w:i/>
          <w:lang w:eastAsia="zh-CN"/>
        </w:rPr>
        <w:t>Agreement in RAN4 #9</w:t>
      </w:r>
      <w:r w:rsidRPr="00975CBC">
        <w:rPr>
          <w:rFonts w:eastAsia="宋体"/>
          <w:i/>
          <w:lang w:eastAsia="zh-CN"/>
        </w:rPr>
        <w:t>4e-bis</w:t>
      </w:r>
      <w:r w:rsidRPr="00975CBC">
        <w:rPr>
          <w:rFonts w:eastAsia="宋体" w:hint="eastAsia"/>
          <w:i/>
          <w:lang w:eastAsia="zh-CN"/>
        </w:rPr>
        <w:t xml:space="preserve"> (</w:t>
      </w:r>
      <w:r w:rsidRPr="00975CBC">
        <w:rPr>
          <w:rFonts w:eastAsia="宋体"/>
          <w:i/>
          <w:lang w:eastAsia="zh-CN"/>
        </w:rPr>
        <w:t>R4-2005548</w:t>
      </w:r>
      <w:r w:rsidRPr="00975CBC">
        <w:rPr>
          <w:rFonts w:eastAsia="宋体" w:hint="eastAsia"/>
          <w:i/>
          <w:lang w:eastAsia="zh-CN"/>
        </w:rPr>
        <w:t>, WF)</w:t>
      </w:r>
    </w:p>
    <w:p w14:paraId="54127948"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975CBC">
        <w:rPr>
          <w:i/>
          <w:lang w:val="en-US" w:eastAsia="zh-CN"/>
        </w:rPr>
        <w:t xml:space="preserve">Option 1: </w:t>
      </w:r>
      <w:proofErr w:type="spellStart"/>
      <w:r w:rsidRPr="00975CBC">
        <w:rPr>
          <w:i/>
          <w:lang w:val="en-US" w:eastAsia="zh-CN"/>
        </w:rPr>
        <w:t>SNR</w:t>
      </w:r>
      <w:r w:rsidRPr="00975CBC">
        <w:rPr>
          <w:i/>
          <w:vertAlign w:val="subscript"/>
          <w:lang w:val="en-US" w:eastAsia="zh-CN"/>
        </w:rPr>
        <w:t>Pcell</w:t>
      </w:r>
      <w:proofErr w:type="spellEnd"/>
      <w:r w:rsidRPr="00975CBC">
        <w:rPr>
          <w:i/>
          <w:lang w:val="en-US" w:eastAsia="zh-CN"/>
        </w:rPr>
        <w:t xml:space="preserve"> = 12dB, SNR</w:t>
      </w:r>
      <w:r w:rsidRPr="00975CBC">
        <w:rPr>
          <w:i/>
          <w:vertAlign w:val="subscript"/>
          <w:lang w:val="en-US" w:eastAsia="zh-CN"/>
        </w:rPr>
        <w:t>Scell1</w:t>
      </w:r>
      <w:r w:rsidRPr="00975CBC">
        <w:rPr>
          <w:i/>
          <w:lang w:val="en-US" w:eastAsia="zh-CN"/>
        </w:rPr>
        <w:t xml:space="preserve"> = 6dB, SNR</w:t>
      </w:r>
      <w:r w:rsidRPr="00975CBC">
        <w:rPr>
          <w:i/>
          <w:vertAlign w:val="subscript"/>
          <w:lang w:val="en-US" w:eastAsia="zh-CN"/>
        </w:rPr>
        <w:t xml:space="preserve">Scell2, 3,… </w:t>
      </w:r>
      <w:r w:rsidRPr="00975CBC">
        <w:rPr>
          <w:i/>
          <w:lang w:val="en-US" w:eastAsia="zh-CN"/>
        </w:rPr>
        <w:t>= 0dB</w:t>
      </w:r>
    </w:p>
    <w:p w14:paraId="63C3A6B5"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975CBC">
        <w:rPr>
          <w:i/>
          <w:lang w:val="en-US" w:eastAsia="zh-CN"/>
        </w:rPr>
        <w:t>Other options are not precluded</w:t>
      </w:r>
    </w:p>
    <w:p w14:paraId="63DF48A4"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hint="eastAsia"/>
          <w:lang w:eastAsia="zh-CN"/>
        </w:rPr>
        <w:t>Proposal</w:t>
      </w:r>
      <w:r w:rsidRPr="00975CBC">
        <w:rPr>
          <w:rFonts w:eastAsia="宋体" w:hint="eastAsia"/>
          <w:lang w:val="en-US" w:eastAsia="zh-CN"/>
        </w:rPr>
        <w:t>s</w:t>
      </w:r>
    </w:p>
    <w:p w14:paraId="07F2A215"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Cs/>
          <w:lang w:val="en-US" w:eastAsia="zh-CN"/>
        </w:rPr>
      </w:pPr>
      <w:r w:rsidRPr="00975CBC">
        <w:rPr>
          <w:rFonts w:hint="eastAsia"/>
          <w:iCs/>
          <w:lang w:val="en-US" w:eastAsia="zh-CN"/>
        </w:rPr>
        <w:t>F</w:t>
      </w:r>
      <w:r w:rsidRPr="00975CBC">
        <w:rPr>
          <w:iCs/>
          <w:lang w:val="en-US" w:eastAsia="zh-CN"/>
        </w:rPr>
        <w:t xml:space="preserve">or FR1 </w:t>
      </w:r>
    </w:p>
    <w:p w14:paraId="0240C5B1"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val="en-US" w:eastAsia="zh-CN"/>
        </w:rPr>
      </w:pPr>
      <w:r w:rsidRPr="00975CBC">
        <w:rPr>
          <w:iCs/>
          <w:lang w:val="en-US" w:eastAsia="zh-CN"/>
        </w:rPr>
        <w:t xml:space="preserve">Option 1: </w:t>
      </w:r>
      <w:proofErr w:type="spellStart"/>
      <w:r w:rsidRPr="00975CBC">
        <w:rPr>
          <w:iCs/>
          <w:lang w:val="en-US" w:eastAsia="zh-CN"/>
        </w:rPr>
        <w:t>SNR</w:t>
      </w:r>
      <w:r w:rsidRPr="00975CBC">
        <w:rPr>
          <w:iCs/>
          <w:vertAlign w:val="subscript"/>
          <w:lang w:val="en-US" w:eastAsia="zh-CN"/>
        </w:rPr>
        <w:t>Pcell</w:t>
      </w:r>
      <w:proofErr w:type="spellEnd"/>
      <w:r w:rsidRPr="00975CBC">
        <w:rPr>
          <w:iCs/>
          <w:lang w:val="en-US" w:eastAsia="zh-CN"/>
        </w:rPr>
        <w:t xml:space="preserve"> = 12dB, SNR</w:t>
      </w:r>
      <w:r w:rsidRPr="00975CBC">
        <w:rPr>
          <w:iCs/>
          <w:vertAlign w:val="subscript"/>
          <w:lang w:val="en-US" w:eastAsia="zh-CN"/>
        </w:rPr>
        <w:t>Scell1</w:t>
      </w:r>
      <w:r w:rsidRPr="00975CBC">
        <w:rPr>
          <w:iCs/>
          <w:lang w:val="en-US" w:eastAsia="zh-CN"/>
        </w:rPr>
        <w:t xml:space="preserve"> = 6dB, SNR</w:t>
      </w:r>
      <w:r w:rsidRPr="00975CBC">
        <w:rPr>
          <w:iCs/>
          <w:vertAlign w:val="subscript"/>
          <w:lang w:val="en-US" w:eastAsia="zh-CN"/>
        </w:rPr>
        <w:t xml:space="preserve">Scell2, 3,… </w:t>
      </w:r>
      <w:r w:rsidRPr="00975CBC">
        <w:rPr>
          <w:iCs/>
          <w:lang w:val="en-US" w:eastAsia="zh-CN"/>
        </w:rPr>
        <w:t>= 0dB</w:t>
      </w:r>
      <w:r w:rsidRPr="00975CBC">
        <w:rPr>
          <w:rFonts w:hint="eastAsia"/>
          <w:iCs/>
          <w:lang w:val="en-US" w:eastAsia="zh-CN"/>
        </w:rPr>
        <w:t xml:space="preserve"> </w:t>
      </w:r>
      <w:r w:rsidRPr="00975CBC">
        <w:rPr>
          <w:iCs/>
          <w:lang w:val="en-US" w:eastAsia="zh-CN"/>
        </w:rPr>
        <w:t>(CTC, Qualcomm)</w:t>
      </w:r>
    </w:p>
    <w:p w14:paraId="09ECC469"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val="en-US" w:eastAsia="zh-CN"/>
        </w:rPr>
      </w:pPr>
      <w:r w:rsidRPr="00975CBC">
        <w:rPr>
          <w:rFonts w:hint="eastAsia"/>
          <w:iCs/>
          <w:lang w:val="en-US" w:eastAsia="zh-CN"/>
        </w:rPr>
        <w:t xml:space="preserve">Option 2: Need more time for </w:t>
      </w:r>
      <w:r w:rsidRPr="00975CBC">
        <w:rPr>
          <w:szCs w:val="24"/>
          <w:lang w:eastAsia="zh-CN"/>
        </w:rPr>
        <w:t>simulation</w:t>
      </w:r>
      <w:r w:rsidRPr="00975CBC">
        <w:rPr>
          <w:rFonts w:eastAsia="等线" w:hint="eastAsia"/>
          <w:lang w:eastAsia="zh-CN"/>
        </w:rPr>
        <w:t xml:space="preserve"> (HW)</w:t>
      </w:r>
    </w:p>
    <w:p w14:paraId="5B37B0F5"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Cs/>
          <w:lang w:val="en-US" w:eastAsia="zh-CN"/>
        </w:rPr>
      </w:pPr>
      <w:r w:rsidRPr="00975CBC">
        <w:rPr>
          <w:iCs/>
          <w:lang w:val="en-US" w:eastAsia="zh-CN"/>
        </w:rPr>
        <w:t xml:space="preserve">For FR2 </w:t>
      </w:r>
    </w:p>
    <w:p w14:paraId="028C9C69"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975CBC">
        <w:rPr>
          <w:iCs/>
          <w:lang w:val="en-US" w:eastAsia="zh-CN"/>
        </w:rPr>
        <w:t xml:space="preserve">Option 1: </w:t>
      </w:r>
      <w:proofErr w:type="spellStart"/>
      <w:r w:rsidRPr="00975CBC">
        <w:rPr>
          <w:iCs/>
          <w:lang w:val="en-US" w:eastAsia="zh-CN"/>
        </w:rPr>
        <w:t>SNR</w:t>
      </w:r>
      <w:r w:rsidRPr="00975CBC">
        <w:rPr>
          <w:iCs/>
          <w:vertAlign w:val="subscript"/>
          <w:lang w:val="en-US" w:eastAsia="zh-CN"/>
        </w:rPr>
        <w:t>Pcell</w:t>
      </w:r>
      <w:proofErr w:type="spellEnd"/>
      <w:r w:rsidRPr="00975CBC">
        <w:rPr>
          <w:iCs/>
          <w:lang w:val="en-US" w:eastAsia="zh-CN"/>
        </w:rPr>
        <w:t xml:space="preserve"> = 12dB, SNR</w:t>
      </w:r>
      <w:r w:rsidRPr="00975CBC">
        <w:rPr>
          <w:iCs/>
          <w:vertAlign w:val="subscript"/>
          <w:lang w:val="en-US" w:eastAsia="zh-CN"/>
        </w:rPr>
        <w:t>Scell1</w:t>
      </w:r>
      <w:r w:rsidRPr="00975CBC">
        <w:rPr>
          <w:iCs/>
          <w:lang w:val="en-US" w:eastAsia="zh-CN"/>
        </w:rPr>
        <w:t xml:space="preserve"> = 6dB, SNR</w:t>
      </w:r>
      <w:r w:rsidRPr="00975CBC">
        <w:rPr>
          <w:iCs/>
          <w:vertAlign w:val="subscript"/>
          <w:lang w:val="en-US" w:eastAsia="zh-CN"/>
        </w:rPr>
        <w:t xml:space="preserve">Scell2, 3,… </w:t>
      </w:r>
      <w:r w:rsidRPr="00975CBC">
        <w:rPr>
          <w:iCs/>
          <w:lang w:val="en-US" w:eastAsia="zh-CN"/>
        </w:rPr>
        <w:t>= 0dB</w:t>
      </w:r>
      <w:r w:rsidRPr="00975CBC">
        <w:rPr>
          <w:rFonts w:hint="eastAsia"/>
          <w:iCs/>
          <w:lang w:val="en-US" w:eastAsia="zh-CN"/>
        </w:rPr>
        <w:t xml:space="preserve"> </w:t>
      </w:r>
      <w:r w:rsidRPr="00975CBC">
        <w:rPr>
          <w:iCs/>
          <w:lang w:val="en-US" w:eastAsia="zh-CN"/>
        </w:rPr>
        <w:t>(CTC)</w:t>
      </w:r>
    </w:p>
    <w:p w14:paraId="67592489"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val="en-US" w:eastAsia="zh-CN"/>
        </w:rPr>
      </w:pPr>
      <w:r w:rsidRPr="00975CBC">
        <w:rPr>
          <w:rFonts w:hint="eastAsia"/>
          <w:iCs/>
          <w:lang w:val="en-US" w:eastAsia="zh-CN"/>
        </w:rPr>
        <w:t xml:space="preserve">Option 2: Need more time for </w:t>
      </w:r>
      <w:r w:rsidRPr="00975CBC">
        <w:rPr>
          <w:szCs w:val="24"/>
          <w:lang w:eastAsia="zh-CN"/>
        </w:rPr>
        <w:t>simulation</w:t>
      </w:r>
      <w:r w:rsidRPr="00975CBC">
        <w:rPr>
          <w:rFonts w:eastAsia="等线" w:hint="eastAsia"/>
          <w:lang w:eastAsia="zh-CN"/>
        </w:rPr>
        <w:t xml:space="preserve"> (QC, HW)</w:t>
      </w:r>
    </w:p>
    <w:p w14:paraId="61DB850B"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3D8BEFB5"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975CBC">
        <w:rPr>
          <w:rFonts w:hint="eastAsia"/>
          <w:szCs w:val="24"/>
          <w:lang w:eastAsia="zh-CN"/>
        </w:rPr>
        <w:t>Similar situation as issue 6-5-2 for 2DL CA, it is suggested to keep the agreement in the last meeting, and make decision in the next meeting.</w:t>
      </w:r>
    </w:p>
    <w:p w14:paraId="3C77BE22" w14:textId="77777777" w:rsidR="00324CB6" w:rsidRPr="00975CBC" w:rsidRDefault="00324CB6">
      <w:pPr>
        <w:widowControl w:val="0"/>
        <w:tabs>
          <w:tab w:val="num" w:pos="709"/>
          <w:tab w:val="num" w:pos="1440"/>
          <w:tab w:val="num" w:pos="1701"/>
        </w:tabs>
        <w:overflowPunct w:val="0"/>
        <w:autoSpaceDE w:val="0"/>
        <w:autoSpaceDN w:val="0"/>
        <w:adjustRightInd w:val="0"/>
        <w:snapToGrid w:val="0"/>
        <w:spacing w:after="100"/>
        <w:textAlignment w:val="baseline"/>
        <w:rPr>
          <w:szCs w:val="24"/>
          <w:lang w:eastAsia="zh-CN"/>
        </w:rPr>
      </w:pPr>
    </w:p>
    <w:p w14:paraId="58C5EDD9" w14:textId="77777777" w:rsidR="00324CB6" w:rsidRPr="00975CBC" w:rsidRDefault="00324CB6">
      <w:pPr>
        <w:widowControl w:val="0"/>
        <w:tabs>
          <w:tab w:val="num" w:pos="709"/>
          <w:tab w:val="num" w:pos="1440"/>
          <w:tab w:val="num" w:pos="1701"/>
        </w:tabs>
        <w:overflowPunct w:val="0"/>
        <w:autoSpaceDE w:val="0"/>
        <w:autoSpaceDN w:val="0"/>
        <w:adjustRightInd w:val="0"/>
        <w:snapToGrid w:val="0"/>
        <w:spacing w:after="100"/>
        <w:textAlignment w:val="baseline"/>
        <w:rPr>
          <w:szCs w:val="24"/>
          <w:lang w:eastAsia="zh-CN"/>
        </w:rPr>
      </w:pPr>
    </w:p>
    <w:p w14:paraId="3C429352" w14:textId="77777777" w:rsidR="00324CB6" w:rsidRPr="00975CBC" w:rsidRDefault="007007D2">
      <w:pPr>
        <w:widowControl w:val="0"/>
        <w:tabs>
          <w:tab w:val="num" w:pos="709"/>
          <w:tab w:val="num" w:pos="1440"/>
          <w:tab w:val="num" w:pos="1701"/>
        </w:tabs>
        <w:snapToGrid w:val="0"/>
        <w:spacing w:after="100"/>
        <w:rPr>
          <w:b/>
          <w:u w:val="single"/>
          <w:lang w:val="en-US" w:eastAsia="ko-KR"/>
        </w:rPr>
      </w:pPr>
      <w:r w:rsidRPr="00975CBC">
        <w:rPr>
          <w:b/>
          <w:u w:val="single"/>
          <w:lang w:eastAsia="ko-KR"/>
        </w:rPr>
        <w:t xml:space="preserve">Issue </w:t>
      </w:r>
      <w:r w:rsidRPr="00975CBC">
        <w:rPr>
          <w:b/>
          <w:u w:val="single"/>
          <w:lang w:eastAsia="zh-CN"/>
        </w:rPr>
        <w:t>6-</w:t>
      </w:r>
      <w:r w:rsidRPr="00975CBC">
        <w:rPr>
          <w:rFonts w:hint="eastAsia"/>
          <w:b/>
          <w:u w:val="single"/>
          <w:lang w:eastAsia="zh-CN"/>
        </w:rPr>
        <w:t>5</w:t>
      </w:r>
      <w:r w:rsidRPr="00975CBC">
        <w:rPr>
          <w:b/>
          <w:u w:val="single"/>
          <w:lang w:eastAsia="zh-CN"/>
        </w:rPr>
        <w:t>-4</w:t>
      </w:r>
      <w:r w:rsidRPr="00975CBC">
        <w:rPr>
          <w:b/>
          <w:u w:val="single"/>
          <w:lang w:eastAsia="ko-KR"/>
        </w:rPr>
        <w:t xml:space="preserve">: Delta CQI threshold </w:t>
      </w:r>
    </w:p>
    <w:p w14:paraId="611A836F"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hint="eastAsia"/>
          <w:i/>
          <w:lang w:eastAsia="zh-CN"/>
        </w:rPr>
        <w:t>Agreement in RAN4 #9</w:t>
      </w:r>
      <w:r w:rsidRPr="00975CBC">
        <w:rPr>
          <w:rFonts w:eastAsia="宋体"/>
          <w:i/>
          <w:lang w:eastAsia="zh-CN"/>
        </w:rPr>
        <w:t>4e-bis</w:t>
      </w:r>
      <w:r w:rsidRPr="00975CBC">
        <w:rPr>
          <w:rFonts w:eastAsia="宋体" w:hint="eastAsia"/>
          <w:i/>
          <w:lang w:eastAsia="zh-CN"/>
        </w:rPr>
        <w:t xml:space="preserve"> (</w:t>
      </w:r>
      <w:r w:rsidRPr="00975CBC">
        <w:rPr>
          <w:rFonts w:eastAsia="宋体"/>
          <w:i/>
          <w:lang w:eastAsia="zh-CN"/>
        </w:rPr>
        <w:t>R4-2005548</w:t>
      </w:r>
      <w:r w:rsidRPr="00975CBC">
        <w:rPr>
          <w:rFonts w:eastAsia="宋体" w:hint="eastAsia"/>
          <w:i/>
          <w:lang w:eastAsia="zh-CN"/>
        </w:rPr>
        <w:t>, WF)</w:t>
      </w:r>
    </w:p>
    <w:p w14:paraId="51312093"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975CBC">
        <w:rPr>
          <w:i/>
          <w:lang w:val="en-US" w:eastAsia="zh-CN"/>
        </w:rPr>
        <w:t xml:space="preserve">Option 1: </w:t>
      </w:r>
      <w:proofErr w:type="spellStart"/>
      <w:r w:rsidRPr="00975CBC">
        <w:rPr>
          <w:i/>
          <w:lang w:val="en-US" w:eastAsia="zh-CN"/>
        </w:rPr>
        <w:t>thr</w:t>
      </w:r>
      <w:proofErr w:type="spellEnd"/>
      <w:r w:rsidRPr="00975CBC">
        <w:rPr>
          <w:i/>
          <w:lang w:val="en-US" w:eastAsia="zh-CN"/>
        </w:rPr>
        <w:t xml:space="preserve"> = 2 for 2 or more DL CA</w:t>
      </w:r>
    </w:p>
    <w:p w14:paraId="64BB8CC7"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975CBC">
        <w:rPr>
          <w:i/>
          <w:lang w:val="en-US" w:eastAsia="zh-CN"/>
        </w:rPr>
        <w:t>Other options are not precluded</w:t>
      </w:r>
    </w:p>
    <w:p w14:paraId="0A14A548"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975CBC">
        <w:rPr>
          <w:rFonts w:eastAsia="宋体" w:hint="eastAsia"/>
          <w:lang w:eastAsia="zh-CN"/>
        </w:rPr>
        <w:t>Proposal</w:t>
      </w:r>
      <w:r w:rsidRPr="00975CBC">
        <w:rPr>
          <w:rFonts w:eastAsia="宋体" w:hint="eastAsia"/>
          <w:lang w:val="en-US" w:eastAsia="zh-CN"/>
        </w:rPr>
        <w:t>s</w:t>
      </w:r>
    </w:p>
    <w:p w14:paraId="55157FB7"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Cs/>
          <w:lang w:val="en-US" w:eastAsia="zh-CN"/>
        </w:rPr>
      </w:pPr>
      <w:r w:rsidRPr="00975CBC">
        <w:rPr>
          <w:rFonts w:hint="eastAsia"/>
          <w:iCs/>
          <w:lang w:val="en-US" w:eastAsia="zh-CN"/>
        </w:rPr>
        <w:t>F</w:t>
      </w:r>
      <w:r w:rsidRPr="00975CBC">
        <w:rPr>
          <w:iCs/>
          <w:lang w:val="en-US" w:eastAsia="zh-CN"/>
        </w:rPr>
        <w:t>or FR1</w:t>
      </w:r>
    </w:p>
    <w:p w14:paraId="34D1710A"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val="en-US" w:eastAsia="zh-CN"/>
        </w:rPr>
      </w:pPr>
      <w:r w:rsidRPr="00975CBC">
        <w:rPr>
          <w:iCs/>
          <w:lang w:val="en-US" w:eastAsia="zh-CN"/>
        </w:rPr>
        <w:t xml:space="preserve">Option 1: </w:t>
      </w:r>
      <w:proofErr w:type="spellStart"/>
      <w:r w:rsidRPr="00975CBC">
        <w:rPr>
          <w:i/>
          <w:iCs/>
          <w:lang w:val="en-US" w:eastAsia="zh-CN"/>
        </w:rPr>
        <w:t>thr</w:t>
      </w:r>
      <w:proofErr w:type="spellEnd"/>
      <w:r w:rsidRPr="00975CBC">
        <w:rPr>
          <w:iCs/>
          <w:lang w:val="en-US" w:eastAsia="zh-CN"/>
        </w:rPr>
        <w:t xml:space="preserve"> = 2 for 2 or more DL CA (CTC, Qualcomm)</w:t>
      </w:r>
    </w:p>
    <w:p w14:paraId="61EA5323"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val="en-US" w:eastAsia="zh-CN"/>
        </w:rPr>
      </w:pPr>
      <w:r w:rsidRPr="00975CBC">
        <w:rPr>
          <w:rFonts w:hint="eastAsia"/>
          <w:iCs/>
          <w:lang w:val="en-US" w:eastAsia="zh-CN"/>
        </w:rPr>
        <w:t xml:space="preserve">Option 2: Need more time for </w:t>
      </w:r>
      <w:r w:rsidRPr="00975CBC">
        <w:rPr>
          <w:szCs w:val="24"/>
          <w:lang w:eastAsia="zh-CN"/>
        </w:rPr>
        <w:t>simulation</w:t>
      </w:r>
      <w:r w:rsidRPr="00975CBC">
        <w:rPr>
          <w:rFonts w:eastAsia="等线" w:hint="eastAsia"/>
          <w:lang w:eastAsia="zh-CN"/>
        </w:rPr>
        <w:t xml:space="preserve"> (HW)</w:t>
      </w:r>
    </w:p>
    <w:p w14:paraId="758462FE"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Cs/>
          <w:lang w:val="en-US" w:eastAsia="zh-CN"/>
        </w:rPr>
      </w:pPr>
      <w:r w:rsidRPr="00975CBC">
        <w:rPr>
          <w:rFonts w:hint="eastAsia"/>
          <w:iCs/>
          <w:lang w:val="en-US" w:eastAsia="zh-CN"/>
        </w:rPr>
        <w:t>F</w:t>
      </w:r>
      <w:r w:rsidRPr="00975CBC">
        <w:rPr>
          <w:iCs/>
          <w:lang w:val="en-US" w:eastAsia="zh-CN"/>
        </w:rPr>
        <w:t>or FR2</w:t>
      </w:r>
    </w:p>
    <w:p w14:paraId="72D69F15"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val="en-US" w:eastAsia="zh-CN"/>
        </w:rPr>
      </w:pPr>
      <w:r w:rsidRPr="00975CBC">
        <w:rPr>
          <w:iCs/>
          <w:lang w:val="en-US" w:eastAsia="zh-CN"/>
        </w:rPr>
        <w:t xml:space="preserve">Option 1: </w:t>
      </w:r>
      <w:proofErr w:type="spellStart"/>
      <w:r w:rsidRPr="00975CBC">
        <w:rPr>
          <w:i/>
          <w:iCs/>
          <w:lang w:val="en-US" w:eastAsia="zh-CN"/>
        </w:rPr>
        <w:t>thr</w:t>
      </w:r>
      <w:proofErr w:type="spellEnd"/>
      <w:r w:rsidRPr="00975CBC">
        <w:rPr>
          <w:iCs/>
          <w:lang w:val="en-US" w:eastAsia="zh-CN"/>
        </w:rPr>
        <w:t xml:space="preserve"> = 2 for 2 or more DL CA (CTC)</w:t>
      </w:r>
    </w:p>
    <w:p w14:paraId="2EA1EFBA" w14:textId="77777777" w:rsidR="00324CB6" w:rsidRPr="00975CBC" w:rsidRDefault="007007D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Cs/>
          <w:lang w:val="en-US" w:eastAsia="zh-CN"/>
        </w:rPr>
      </w:pPr>
      <w:r w:rsidRPr="00975CBC">
        <w:rPr>
          <w:rFonts w:hint="eastAsia"/>
          <w:iCs/>
          <w:lang w:val="en-US" w:eastAsia="zh-CN"/>
        </w:rPr>
        <w:t xml:space="preserve">Option 2: Need more time for </w:t>
      </w:r>
      <w:r w:rsidRPr="00975CBC">
        <w:rPr>
          <w:szCs w:val="24"/>
          <w:lang w:eastAsia="zh-CN"/>
        </w:rPr>
        <w:t>simulation</w:t>
      </w:r>
      <w:r w:rsidRPr="00975CBC">
        <w:rPr>
          <w:rFonts w:eastAsia="等线" w:hint="eastAsia"/>
          <w:lang w:eastAsia="zh-CN"/>
        </w:rPr>
        <w:t xml:space="preserve"> (QC, HW)</w:t>
      </w:r>
    </w:p>
    <w:p w14:paraId="1576793B" w14:textId="77777777" w:rsidR="00324CB6" w:rsidRPr="00975CBC" w:rsidRDefault="007007D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975CBC">
        <w:rPr>
          <w:rFonts w:eastAsia="宋体"/>
          <w:szCs w:val="24"/>
          <w:lang w:eastAsia="zh-CN"/>
        </w:rPr>
        <w:t>Recommended WF</w:t>
      </w:r>
    </w:p>
    <w:p w14:paraId="7D158AEC" w14:textId="77777777" w:rsidR="00324CB6" w:rsidRPr="00975CBC" w:rsidRDefault="007007D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975CBC">
        <w:rPr>
          <w:rFonts w:hint="eastAsia"/>
          <w:szCs w:val="24"/>
          <w:lang w:eastAsia="zh-CN"/>
        </w:rPr>
        <w:t>Similar situation as issue 6-5-2 and 6-5-3 for SNR configuration, it is suggested to keep the agreement in the last meeting, and make decision in the next meeting.</w:t>
      </w:r>
    </w:p>
    <w:p w14:paraId="3E7F6C4E" w14:textId="77777777" w:rsidR="00324CB6" w:rsidRDefault="00324CB6">
      <w:pPr>
        <w:widowControl w:val="0"/>
        <w:tabs>
          <w:tab w:val="num" w:pos="709"/>
          <w:tab w:val="num" w:pos="1440"/>
          <w:tab w:val="num" w:pos="1701"/>
        </w:tabs>
        <w:overflowPunct w:val="0"/>
        <w:autoSpaceDE w:val="0"/>
        <w:autoSpaceDN w:val="0"/>
        <w:adjustRightInd w:val="0"/>
        <w:snapToGrid w:val="0"/>
        <w:spacing w:after="100"/>
        <w:textAlignment w:val="baseline"/>
        <w:rPr>
          <w:lang w:eastAsia="zh-CN"/>
        </w:rPr>
      </w:pPr>
    </w:p>
    <w:p w14:paraId="396ACDD2" w14:textId="77777777" w:rsidR="00324CB6" w:rsidRDefault="007007D2">
      <w:pPr>
        <w:pStyle w:val="2"/>
        <w:rPr>
          <w:lang w:val="en-US"/>
        </w:rPr>
      </w:pPr>
      <w:r>
        <w:rPr>
          <w:lang w:val="en-US"/>
        </w:rPr>
        <w:t xml:space="preserve">Companies views’ collection for 1st round </w:t>
      </w:r>
    </w:p>
    <w:p w14:paraId="5166B0D4" w14:textId="77777777" w:rsidR="00324CB6" w:rsidRPr="007041E1" w:rsidRDefault="007007D2">
      <w:pPr>
        <w:pStyle w:val="3"/>
        <w:rPr>
          <w:sz w:val="24"/>
          <w:szCs w:val="16"/>
        </w:rPr>
      </w:pPr>
      <w:r w:rsidRPr="007041E1">
        <w:rPr>
          <w:sz w:val="24"/>
          <w:szCs w:val="16"/>
        </w:rPr>
        <w:t xml:space="preserve">Open issues </w:t>
      </w:r>
    </w:p>
    <w:tbl>
      <w:tblPr>
        <w:tblStyle w:val="afd"/>
        <w:tblW w:w="0" w:type="auto"/>
        <w:tblLook w:val="04A0" w:firstRow="1" w:lastRow="0" w:firstColumn="1" w:lastColumn="0" w:noHBand="0" w:noVBand="1"/>
      </w:tblPr>
      <w:tblGrid>
        <w:gridCol w:w="1238"/>
        <w:gridCol w:w="8393"/>
      </w:tblGrid>
      <w:tr w:rsidR="00324CB6" w14:paraId="2E72043A" w14:textId="77777777" w:rsidTr="00C04E6B">
        <w:tc>
          <w:tcPr>
            <w:tcW w:w="1238" w:type="dxa"/>
            <w:vAlign w:val="center"/>
          </w:tcPr>
          <w:p w14:paraId="6B9A900D" w14:textId="77777777" w:rsidR="00324CB6" w:rsidRDefault="007007D2">
            <w:pPr>
              <w:snapToGrid w:val="0"/>
              <w:spacing w:before="60" w:after="60"/>
              <w:jc w:val="both"/>
              <w:rPr>
                <w:rFonts w:eastAsiaTheme="minorEastAsia"/>
                <w:b/>
                <w:bCs/>
                <w:lang w:val="en-US" w:eastAsia="zh-CN"/>
              </w:rPr>
            </w:pPr>
            <w:r>
              <w:rPr>
                <w:rFonts w:eastAsiaTheme="minorEastAsia"/>
                <w:b/>
                <w:bCs/>
                <w:lang w:val="en-US" w:eastAsia="zh-CN"/>
              </w:rPr>
              <w:t>Company</w:t>
            </w:r>
          </w:p>
        </w:tc>
        <w:tc>
          <w:tcPr>
            <w:tcW w:w="8393" w:type="dxa"/>
            <w:vAlign w:val="center"/>
          </w:tcPr>
          <w:p w14:paraId="2395372A" w14:textId="77777777" w:rsidR="00324CB6" w:rsidRDefault="007007D2">
            <w:pPr>
              <w:snapToGrid w:val="0"/>
              <w:spacing w:before="60" w:after="60"/>
              <w:jc w:val="both"/>
              <w:rPr>
                <w:rFonts w:eastAsiaTheme="minorEastAsia"/>
                <w:b/>
                <w:bCs/>
                <w:lang w:val="en-US" w:eastAsia="zh-CN"/>
              </w:rPr>
            </w:pPr>
            <w:r>
              <w:rPr>
                <w:rFonts w:eastAsiaTheme="minorEastAsia"/>
                <w:b/>
                <w:bCs/>
                <w:lang w:val="en-US" w:eastAsia="zh-CN"/>
              </w:rPr>
              <w:t>Comments</w:t>
            </w:r>
          </w:p>
        </w:tc>
      </w:tr>
      <w:tr w:rsidR="00324CB6" w14:paraId="4F549188" w14:textId="77777777" w:rsidTr="00C04E6B">
        <w:tc>
          <w:tcPr>
            <w:tcW w:w="1238" w:type="dxa"/>
            <w:vAlign w:val="center"/>
          </w:tcPr>
          <w:p w14:paraId="141CB0FF" w14:textId="77777777" w:rsidR="00324CB6" w:rsidRDefault="007007D2">
            <w:pPr>
              <w:snapToGrid w:val="0"/>
              <w:spacing w:before="60" w:after="60"/>
              <w:jc w:val="both"/>
              <w:rPr>
                <w:rFonts w:eastAsiaTheme="minorEastAsia"/>
                <w:lang w:val="en-US" w:eastAsia="zh-CN"/>
              </w:rPr>
            </w:pPr>
            <w:r>
              <w:rPr>
                <w:rFonts w:eastAsia="等线" w:hint="eastAsia"/>
                <w:lang w:eastAsia="zh-CN"/>
              </w:rPr>
              <w:lastRenderedPageBreak/>
              <w:t>China Telecom</w:t>
            </w:r>
          </w:p>
        </w:tc>
        <w:tc>
          <w:tcPr>
            <w:tcW w:w="8393" w:type="dxa"/>
            <w:vAlign w:val="center"/>
          </w:tcPr>
          <w:p w14:paraId="2BBEF4DD" w14:textId="77777777" w:rsidR="00324CB6" w:rsidRDefault="007007D2">
            <w:pPr>
              <w:snapToGrid w:val="0"/>
              <w:spacing w:before="60" w:after="60"/>
              <w:rPr>
                <w:rFonts w:eastAsia="等线"/>
              </w:rPr>
            </w:pPr>
            <w:r>
              <w:rPr>
                <w:lang w:eastAsia="ko-KR"/>
              </w:rPr>
              <w:t xml:space="preserve">Issue </w:t>
            </w:r>
            <w:r>
              <w:t>6-</w:t>
            </w:r>
            <w:r>
              <w:rPr>
                <w:rFonts w:hint="eastAsia"/>
              </w:rPr>
              <w:t>1</w:t>
            </w:r>
            <w:r>
              <w:rPr>
                <w:lang w:eastAsia="ko-KR"/>
              </w:rPr>
              <w:t xml:space="preserve">: </w:t>
            </w:r>
            <w:r>
              <w:rPr>
                <w:rFonts w:eastAsia="等线" w:hint="eastAsia"/>
              </w:rPr>
              <w:t>D</w:t>
            </w:r>
            <w:r>
              <w:rPr>
                <w:rFonts w:hint="eastAsia"/>
              </w:rPr>
              <w:t>uplex mode and SCS combinations</w:t>
            </w:r>
          </w:p>
          <w:p w14:paraId="57C48E09" w14:textId="77777777" w:rsidR="00324CB6" w:rsidRDefault="007007D2">
            <w:pPr>
              <w:snapToGrid w:val="0"/>
              <w:spacing w:before="60" w:after="60"/>
              <w:rPr>
                <w:rFonts w:eastAsiaTheme="minorEastAsia"/>
                <w:lang w:eastAsia="zh-CN"/>
              </w:rPr>
            </w:pPr>
            <w:r>
              <w:rPr>
                <w:rFonts w:eastAsia="等线" w:hint="eastAsia"/>
                <w:lang w:eastAsia="zh-CN"/>
              </w:rPr>
              <w:t xml:space="preserve">Ok with the recommended WF, and can decide the </w:t>
            </w:r>
            <w:r>
              <w:rPr>
                <w:lang w:eastAsia="zh-CN"/>
              </w:rPr>
              <w:t>applicability rule</w:t>
            </w:r>
            <w:r>
              <w:rPr>
                <w:rFonts w:eastAsiaTheme="minorEastAsia" w:hint="eastAsia"/>
                <w:lang w:eastAsia="zh-CN"/>
              </w:rPr>
              <w:t xml:space="preserve"> in the next meeting.</w:t>
            </w:r>
          </w:p>
          <w:p w14:paraId="2A89E19D" w14:textId="77777777" w:rsidR="00324CB6" w:rsidRDefault="00324CB6">
            <w:pPr>
              <w:snapToGrid w:val="0"/>
              <w:spacing w:before="60" w:after="60"/>
              <w:rPr>
                <w:rFonts w:eastAsiaTheme="minorEastAsia"/>
              </w:rPr>
            </w:pPr>
          </w:p>
          <w:p w14:paraId="06A0FE8F" w14:textId="77777777" w:rsidR="00324CB6" w:rsidRDefault="007007D2">
            <w:pPr>
              <w:snapToGrid w:val="0"/>
              <w:spacing w:before="60" w:after="60"/>
              <w:rPr>
                <w:lang w:eastAsia="ko-KR"/>
              </w:rPr>
            </w:pPr>
            <w:r>
              <w:rPr>
                <w:lang w:eastAsia="ko-KR"/>
              </w:rPr>
              <w:t xml:space="preserve">Issue </w:t>
            </w:r>
            <w:r>
              <w:t>6-2</w:t>
            </w:r>
            <w:r>
              <w:rPr>
                <w:lang w:eastAsia="ko-KR"/>
              </w:rPr>
              <w:t>: Channel bandwidth and test applicability rule</w:t>
            </w:r>
          </w:p>
          <w:p w14:paraId="6952621A" w14:textId="77777777" w:rsidR="00324CB6" w:rsidRDefault="007007D2">
            <w:pPr>
              <w:snapToGrid w:val="0"/>
              <w:spacing w:before="60" w:after="60"/>
              <w:rPr>
                <w:rFonts w:eastAsiaTheme="minorEastAsia"/>
                <w:lang w:eastAsia="zh-CN"/>
              </w:rPr>
            </w:pPr>
            <w:r>
              <w:rPr>
                <w:rFonts w:eastAsiaTheme="minorEastAsia" w:hint="eastAsia"/>
                <w:lang w:eastAsia="zh-CN"/>
              </w:rPr>
              <w:t>For the</w:t>
            </w:r>
            <w:r>
              <w:rPr>
                <w:lang w:eastAsia="ko-KR"/>
              </w:rPr>
              <w:t xml:space="preserve"> test</w:t>
            </w:r>
            <w:r>
              <w:rPr>
                <w:rFonts w:eastAsiaTheme="minorEastAsia" w:hint="eastAsia"/>
                <w:lang w:eastAsia="zh-CN"/>
              </w:rPr>
              <w:t xml:space="preserve"> a</w:t>
            </w:r>
            <w:r>
              <w:rPr>
                <w:lang w:eastAsia="ko-KR"/>
              </w:rPr>
              <w:t>pplicability</w:t>
            </w:r>
            <w:r>
              <w:rPr>
                <w:rFonts w:eastAsiaTheme="minorEastAsia" w:hint="eastAsia"/>
                <w:lang w:eastAsia="zh-CN"/>
              </w:rPr>
              <w:t xml:space="preserve">, </w:t>
            </w:r>
            <w:r>
              <w:rPr>
                <w:rFonts w:eastAsia="等线" w:hint="eastAsia"/>
                <w:lang w:eastAsia="zh-CN"/>
              </w:rPr>
              <w:t>OK to follow the LTE approach, i.e., for each</w:t>
            </w:r>
            <w:r>
              <w:rPr>
                <w:rFonts w:eastAsia="等线"/>
                <w:lang w:eastAsia="zh-CN"/>
              </w:rPr>
              <w:t xml:space="preserve"> </w:t>
            </w:r>
            <w:r>
              <w:rPr>
                <w:rFonts w:eastAsia="等线" w:hint="eastAsia"/>
                <w:lang w:eastAsia="zh-CN"/>
              </w:rPr>
              <w:t>agreed d</w:t>
            </w:r>
            <w:r>
              <w:rPr>
                <w:rFonts w:hint="eastAsia"/>
              </w:rPr>
              <w:t>uplex mode and SCS combination</w:t>
            </w:r>
            <w:r>
              <w:rPr>
                <w:rFonts w:eastAsiaTheme="minorEastAsia" w:hint="eastAsia"/>
                <w:lang w:eastAsia="zh-CN"/>
              </w:rPr>
              <w:t xml:space="preserve"> for testing:</w:t>
            </w:r>
          </w:p>
          <w:p w14:paraId="188A7B74" w14:textId="77777777" w:rsidR="00324CB6" w:rsidRDefault="007007D2" w:rsidP="00C861B4">
            <w:pPr>
              <w:pStyle w:val="afe"/>
              <w:numPr>
                <w:ilvl w:val="0"/>
                <w:numId w:val="22"/>
              </w:numPr>
              <w:snapToGrid w:val="0"/>
              <w:spacing w:before="60" w:after="60"/>
              <w:ind w:left="352" w:firstLineChars="0" w:hanging="284"/>
              <w:rPr>
                <w:rFonts w:eastAsia="等线"/>
                <w:lang w:eastAsia="zh-CN"/>
              </w:rPr>
            </w:pPr>
            <w:r>
              <w:rPr>
                <w:rFonts w:eastAsia="Times New Roman"/>
              </w:rPr>
              <w:t>CA capability where the tests apply</w:t>
            </w:r>
            <w:r>
              <w:rPr>
                <w:rFonts w:eastAsia="等线"/>
                <w:lang w:eastAsia="zh-CN"/>
              </w:rPr>
              <w:t>: Test any of one of the supported CA capabilities with largest aggregated CA bandwidth combination</w:t>
            </w:r>
          </w:p>
          <w:p w14:paraId="13AEDC39" w14:textId="77777777" w:rsidR="00324CB6" w:rsidRDefault="007007D2" w:rsidP="00C861B4">
            <w:pPr>
              <w:pStyle w:val="afe"/>
              <w:numPr>
                <w:ilvl w:val="0"/>
                <w:numId w:val="22"/>
              </w:numPr>
              <w:snapToGrid w:val="0"/>
              <w:spacing w:before="60" w:after="60"/>
              <w:ind w:left="352" w:firstLineChars="0" w:hanging="284"/>
              <w:rPr>
                <w:rFonts w:eastAsia="等线"/>
                <w:lang w:eastAsia="zh-CN"/>
              </w:rPr>
            </w:pPr>
            <w:r>
              <w:rPr>
                <w:rFonts w:eastAsia="Times New Roman"/>
              </w:rPr>
              <w:t>CA configuration from the selected CA cap</w:t>
            </w:r>
            <w:r>
              <w:t>a</w:t>
            </w:r>
            <w:r>
              <w:rPr>
                <w:rFonts w:eastAsia="Times New Roman"/>
              </w:rPr>
              <w:t>bility where the tests apply</w:t>
            </w:r>
            <w:r>
              <w:rPr>
                <w:rFonts w:eastAsia="等线"/>
                <w:lang w:eastAsia="zh-CN"/>
              </w:rPr>
              <w:t>: Test any one of the supported CA configurations with largest aggregated CA bandwidth combination</w:t>
            </w:r>
          </w:p>
          <w:p w14:paraId="36432A55" w14:textId="77777777" w:rsidR="00324CB6" w:rsidRDefault="00324CB6">
            <w:pPr>
              <w:snapToGrid w:val="0"/>
              <w:spacing w:before="60" w:after="60"/>
              <w:rPr>
                <w:rFonts w:eastAsia="等线"/>
                <w:lang w:eastAsia="zh-CN"/>
              </w:rPr>
            </w:pPr>
          </w:p>
          <w:p w14:paraId="49BBDE7D" w14:textId="77777777" w:rsidR="00324CB6" w:rsidRDefault="007007D2">
            <w:pPr>
              <w:snapToGrid w:val="0"/>
              <w:spacing w:before="60" w:after="60"/>
              <w:rPr>
                <w:lang w:eastAsia="ko-KR"/>
              </w:rPr>
            </w:pPr>
            <w:r>
              <w:rPr>
                <w:lang w:eastAsia="ko-KR"/>
              </w:rPr>
              <w:t xml:space="preserve">Issue </w:t>
            </w:r>
            <w:r>
              <w:t>6-3</w:t>
            </w:r>
            <w:r>
              <w:rPr>
                <w:rFonts w:hint="eastAsia"/>
              </w:rPr>
              <w:t>-1</w:t>
            </w:r>
            <w:r>
              <w:rPr>
                <w:lang w:eastAsia="ko-KR"/>
              </w:rPr>
              <w:t>: TDD UL-DL pattern for 120kHz SCS</w:t>
            </w:r>
          </w:p>
          <w:p w14:paraId="4753328F" w14:textId="77777777" w:rsidR="00324CB6" w:rsidRDefault="007007D2">
            <w:pPr>
              <w:snapToGrid w:val="0"/>
              <w:spacing w:before="60" w:after="60"/>
              <w:rPr>
                <w:rFonts w:eastAsia="等线"/>
                <w:lang w:eastAsia="zh-CN"/>
              </w:rPr>
            </w:pPr>
            <w:r>
              <w:rPr>
                <w:rFonts w:eastAsia="等线" w:hint="eastAsia"/>
                <w:lang w:eastAsia="zh-CN"/>
              </w:rPr>
              <w:t>Either option 1 or option 2 is ok.</w:t>
            </w:r>
          </w:p>
          <w:p w14:paraId="5DC766EC" w14:textId="77777777" w:rsidR="00324CB6" w:rsidRDefault="00324CB6">
            <w:pPr>
              <w:snapToGrid w:val="0"/>
              <w:spacing w:before="60" w:after="60"/>
              <w:rPr>
                <w:rFonts w:eastAsia="等线"/>
                <w:lang w:eastAsia="zh-CN"/>
              </w:rPr>
            </w:pPr>
          </w:p>
          <w:p w14:paraId="45C456CF" w14:textId="77777777" w:rsidR="00324CB6" w:rsidRDefault="007007D2">
            <w:pPr>
              <w:snapToGrid w:val="0"/>
              <w:spacing w:before="60" w:after="60"/>
              <w:rPr>
                <w:lang w:eastAsia="ko-KR"/>
              </w:rPr>
            </w:pPr>
            <w:r>
              <w:rPr>
                <w:lang w:eastAsia="ko-KR"/>
              </w:rPr>
              <w:t xml:space="preserve">Issue </w:t>
            </w:r>
            <w:r>
              <w:t>6-</w:t>
            </w:r>
            <w:r>
              <w:rPr>
                <w:rFonts w:hint="eastAsia"/>
              </w:rPr>
              <w:t>3-2</w:t>
            </w:r>
            <w:r>
              <w:rPr>
                <w:lang w:eastAsia="ko-KR"/>
              </w:rPr>
              <w:t xml:space="preserve">: </w:t>
            </w:r>
            <w:r>
              <w:rPr>
                <w:rFonts w:hint="eastAsia"/>
                <w:lang w:eastAsia="ko-KR"/>
              </w:rPr>
              <w:t>C</w:t>
            </w:r>
            <w:r>
              <w:rPr>
                <w:lang w:eastAsia="ko-KR"/>
              </w:rPr>
              <w:t>SI reporting periodicity for 120kHz SCS</w:t>
            </w:r>
          </w:p>
          <w:p w14:paraId="18430C55" w14:textId="77777777" w:rsidR="00324CB6" w:rsidRDefault="007007D2">
            <w:pPr>
              <w:snapToGrid w:val="0"/>
              <w:spacing w:before="60" w:after="60"/>
              <w:rPr>
                <w:rFonts w:eastAsia="等线"/>
                <w:lang w:eastAsia="zh-CN"/>
              </w:rPr>
            </w:pPr>
            <w:r>
              <w:rPr>
                <w:rFonts w:eastAsia="等线" w:hint="eastAsia"/>
                <w:lang w:eastAsia="zh-CN"/>
              </w:rPr>
              <w:t>Ok with the recommended WF</w:t>
            </w:r>
          </w:p>
          <w:p w14:paraId="5F3CD725" w14:textId="77777777" w:rsidR="00324CB6" w:rsidRDefault="00324CB6">
            <w:pPr>
              <w:snapToGrid w:val="0"/>
              <w:spacing w:before="60" w:after="60"/>
              <w:rPr>
                <w:rFonts w:eastAsia="等线"/>
              </w:rPr>
            </w:pPr>
          </w:p>
          <w:p w14:paraId="3C167E1C" w14:textId="77777777" w:rsidR="00324CB6" w:rsidRDefault="007007D2">
            <w:pPr>
              <w:snapToGrid w:val="0"/>
              <w:spacing w:before="60" w:after="60"/>
            </w:pPr>
            <w:r>
              <w:rPr>
                <w:lang w:eastAsia="ko-KR"/>
              </w:rPr>
              <w:t xml:space="preserve">Issue 6-4-1: Antenna configuration </w:t>
            </w:r>
          </w:p>
          <w:p w14:paraId="45F0BF94" w14:textId="77777777" w:rsidR="00324CB6" w:rsidRDefault="007007D2">
            <w:pPr>
              <w:snapToGrid w:val="0"/>
              <w:spacing w:before="60" w:after="60"/>
              <w:rPr>
                <w:rFonts w:eastAsia="等线"/>
                <w:lang w:eastAsia="zh-CN"/>
              </w:rPr>
            </w:pPr>
            <w:r>
              <w:rPr>
                <w:rFonts w:eastAsia="等线" w:hint="eastAsia"/>
                <w:lang w:eastAsia="zh-CN"/>
              </w:rPr>
              <w:t>Ok with the recommended WF</w:t>
            </w:r>
          </w:p>
          <w:p w14:paraId="3FF26E94" w14:textId="77777777" w:rsidR="00324CB6" w:rsidRDefault="00324CB6">
            <w:pPr>
              <w:snapToGrid w:val="0"/>
              <w:spacing w:before="60" w:after="60"/>
              <w:rPr>
                <w:rFonts w:eastAsia="等线"/>
              </w:rPr>
            </w:pPr>
          </w:p>
          <w:p w14:paraId="5288E720" w14:textId="77777777" w:rsidR="00324CB6" w:rsidRDefault="007007D2">
            <w:pPr>
              <w:snapToGrid w:val="0"/>
              <w:spacing w:before="60" w:after="60"/>
            </w:pPr>
            <w:r>
              <w:rPr>
                <w:lang w:eastAsia="ko-KR"/>
              </w:rPr>
              <w:t>Issue 6-4-2: Signal power density for 2Rx and 4Rx bands</w:t>
            </w:r>
          </w:p>
          <w:p w14:paraId="69179BC7" w14:textId="77777777" w:rsidR="00324CB6" w:rsidRDefault="007007D2">
            <w:pPr>
              <w:snapToGrid w:val="0"/>
              <w:spacing w:before="60" w:after="60"/>
              <w:rPr>
                <w:rFonts w:eastAsia="等线"/>
                <w:lang w:eastAsia="zh-CN"/>
              </w:rPr>
            </w:pPr>
            <w:r>
              <w:rPr>
                <w:rFonts w:eastAsia="等线" w:hint="eastAsia"/>
                <w:lang w:eastAsia="zh-CN"/>
              </w:rPr>
              <w:t>Ok with the recommended WF</w:t>
            </w:r>
          </w:p>
          <w:p w14:paraId="49C00360" w14:textId="77777777" w:rsidR="00324CB6" w:rsidRDefault="00324CB6">
            <w:pPr>
              <w:snapToGrid w:val="0"/>
              <w:spacing w:before="60" w:after="60"/>
              <w:rPr>
                <w:rFonts w:eastAsia="等线"/>
              </w:rPr>
            </w:pPr>
          </w:p>
          <w:p w14:paraId="664E4ACC" w14:textId="77777777" w:rsidR="00324CB6" w:rsidRDefault="007007D2">
            <w:pPr>
              <w:snapToGrid w:val="0"/>
              <w:spacing w:before="60" w:after="60"/>
              <w:rPr>
                <w:lang w:eastAsia="ko-KR"/>
              </w:rPr>
            </w:pPr>
            <w:r>
              <w:rPr>
                <w:lang w:eastAsia="ko-KR"/>
              </w:rPr>
              <w:t>Issue 6-5-1: General principle for test metric</w:t>
            </w:r>
          </w:p>
          <w:p w14:paraId="6498548A" w14:textId="77777777" w:rsidR="00324CB6" w:rsidRDefault="007007D2">
            <w:pPr>
              <w:snapToGrid w:val="0"/>
              <w:spacing w:before="60" w:after="60"/>
              <w:rPr>
                <w:rFonts w:eastAsia="等线"/>
                <w:lang w:eastAsia="zh-CN"/>
              </w:rPr>
            </w:pPr>
            <w:r>
              <w:rPr>
                <w:rFonts w:eastAsia="等线" w:hint="eastAsia"/>
                <w:lang w:eastAsia="zh-CN"/>
              </w:rPr>
              <w:t>Support option 1.</w:t>
            </w:r>
          </w:p>
          <w:p w14:paraId="42F02992" w14:textId="77777777" w:rsidR="00324CB6" w:rsidRDefault="00324CB6">
            <w:pPr>
              <w:snapToGrid w:val="0"/>
              <w:spacing w:before="60" w:after="60"/>
              <w:rPr>
                <w:rFonts w:eastAsia="等线"/>
              </w:rPr>
            </w:pPr>
          </w:p>
          <w:p w14:paraId="12778E0C" w14:textId="77777777" w:rsidR="00324CB6" w:rsidRDefault="007007D2">
            <w:pPr>
              <w:tabs>
                <w:tab w:val="num" w:pos="709"/>
                <w:tab w:val="num" w:pos="1440"/>
                <w:tab w:val="num" w:pos="1701"/>
              </w:tabs>
              <w:snapToGrid w:val="0"/>
              <w:spacing w:before="60" w:after="60"/>
            </w:pPr>
            <w:r>
              <w:rPr>
                <w:lang w:eastAsia="ko-KR"/>
              </w:rPr>
              <w:t>Issue 6-5-2: SNR configuration for 2DL CA CQI test</w:t>
            </w:r>
          </w:p>
          <w:p w14:paraId="0F912B31" w14:textId="77777777" w:rsidR="00324CB6" w:rsidRDefault="007007D2">
            <w:pPr>
              <w:snapToGrid w:val="0"/>
              <w:spacing w:before="60" w:after="60"/>
              <w:rPr>
                <w:rFonts w:eastAsia="等线"/>
                <w:lang w:eastAsia="zh-CN"/>
              </w:rPr>
            </w:pPr>
            <w:r>
              <w:rPr>
                <w:rFonts w:eastAsia="等线" w:hint="eastAsia"/>
                <w:lang w:eastAsia="zh-CN"/>
              </w:rPr>
              <w:t>Ok with the recommended WF</w:t>
            </w:r>
          </w:p>
          <w:p w14:paraId="4F32BF8E" w14:textId="77777777" w:rsidR="00324CB6" w:rsidRDefault="00324CB6">
            <w:pPr>
              <w:tabs>
                <w:tab w:val="num" w:pos="709"/>
                <w:tab w:val="num" w:pos="1440"/>
                <w:tab w:val="num" w:pos="1701"/>
              </w:tabs>
              <w:snapToGrid w:val="0"/>
              <w:spacing w:before="60" w:after="60"/>
              <w:rPr>
                <w:rFonts w:eastAsia="等线"/>
              </w:rPr>
            </w:pPr>
          </w:p>
          <w:p w14:paraId="68EB92BC" w14:textId="77777777" w:rsidR="00324CB6" w:rsidRDefault="007007D2">
            <w:pPr>
              <w:tabs>
                <w:tab w:val="num" w:pos="709"/>
                <w:tab w:val="num" w:pos="1440"/>
                <w:tab w:val="num" w:pos="1701"/>
              </w:tabs>
              <w:snapToGrid w:val="0"/>
              <w:spacing w:before="60" w:after="60"/>
            </w:pPr>
            <w:r>
              <w:rPr>
                <w:lang w:eastAsia="ko-KR"/>
              </w:rPr>
              <w:t>Issue 6-5-3: SNR configuration for 3DL CA CQI test</w:t>
            </w:r>
          </w:p>
          <w:p w14:paraId="30692292" w14:textId="77777777" w:rsidR="00324CB6" w:rsidRDefault="007007D2">
            <w:pPr>
              <w:snapToGrid w:val="0"/>
              <w:spacing w:before="60" w:after="60"/>
              <w:rPr>
                <w:rFonts w:eastAsia="等线"/>
                <w:lang w:eastAsia="zh-CN"/>
              </w:rPr>
            </w:pPr>
            <w:r>
              <w:rPr>
                <w:rFonts w:eastAsia="等线" w:hint="eastAsia"/>
                <w:lang w:eastAsia="zh-CN"/>
              </w:rPr>
              <w:t>Ok with the recommended WF</w:t>
            </w:r>
          </w:p>
          <w:p w14:paraId="4C600092" w14:textId="77777777" w:rsidR="00324CB6" w:rsidRDefault="00324CB6">
            <w:pPr>
              <w:tabs>
                <w:tab w:val="num" w:pos="709"/>
                <w:tab w:val="num" w:pos="1440"/>
                <w:tab w:val="num" w:pos="1701"/>
              </w:tabs>
              <w:snapToGrid w:val="0"/>
              <w:spacing w:before="60" w:after="60"/>
              <w:rPr>
                <w:rFonts w:eastAsia="等线"/>
              </w:rPr>
            </w:pPr>
          </w:p>
          <w:p w14:paraId="1A02D076" w14:textId="77777777" w:rsidR="00324CB6" w:rsidRDefault="007007D2">
            <w:pPr>
              <w:tabs>
                <w:tab w:val="num" w:pos="709"/>
                <w:tab w:val="num" w:pos="1440"/>
                <w:tab w:val="num" w:pos="1701"/>
              </w:tabs>
              <w:snapToGrid w:val="0"/>
              <w:spacing w:before="60" w:after="60"/>
            </w:pPr>
            <w:r>
              <w:rPr>
                <w:lang w:eastAsia="ko-KR"/>
              </w:rPr>
              <w:t xml:space="preserve">Issue 6-5-4: Delta CQI threshold </w:t>
            </w:r>
          </w:p>
          <w:p w14:paraId="7903F629" w14:textId="77777777" w:rsidR="00324CB6" w:rsidRDefault="007007D2">
            <w:pPr>
              <w:snapToGrid w:val="0"/>
              <w:spacing w:before="60" w:after="60"/>
              <w:rPr>
                <w:rFonts w:eastAsia="等线"/>
                <w:lang w:eastAsia="zh-CN"/>
              </w:rPr>
            </w:pPr>
            <w:r>
              <w:rPr>
                <w:rFonts w:eastAsia="等线" w:hint="eastAsia"/>
                <w:lang w:eastAsia="zh-CN"/>
              </w:rPr>
              <w:t>Ok with the recommended WF</w:t>
            </w:r>
          </w:p>
          <w:p w14:paraId="2807850C" w14:textId="77777777" w:rsidR="00324CB6" w:rsidRDefault="00324CB6">
            <w:pPr>
              <w:tabs>
                <w:tab w:val="num" w:pos="709"/>
                <w:tab w:val="num" w:pos="1440"/>
                <w:tab w:val="num" w:pos="1701"/>
              </w:tabs>
              <w:snapToGrid w:val="0"/>
              <w:spacing w:before="60" w:after="60"/>
              <w:rPr>
                <w:rFonts w:eastAsia="等线"/>
              </w:rPr>
            </w:pPr>
          </w:p>
          <w:p w14:paraId="4387E477" w14:textId="77777777" w:rsidR="00324CB6" w:rsidRDefault="007007D2">
            <w:pPr>
              <w:snapToGrid w:val="0"/>
              <w:spacing w:before="60" w:after="60"/>
              <w:jc w:val="both"/>
              <w:rPr>
                <w:rFonts w:eastAsiaTheme="minorEastAsia"/>
                <w:b/>
                <w:lang w:val="en-US" w:eastAsia="zh-CN"/>
              </w:rPr>
            </w:pPr>
            <w:r>
              <w:rPr>
                <w:rFonts w:eastAsia="等线" w:hint="eastAsia"/>
              </w:rPr>
              <w:t>O</w:t>
            </w:r>
            <w:r>
              <w:rPr>
                <w:rFonts w:eastAsia="等线"/>
              </w:rPr>
              <w:t>thers:</w:t>
            </w:r>
          </w:p>
        </w:tc>
      </w:tr>
      <w:tr w:rsidR="00324CB6" w14:paraId="7D29BED2" w14:textId="77777777" w:rsidTr="00C04E6B">
        <w:tc>
          <w:tcPr>
            <w:tcW w:w="1238" w:type="dxa"/>
            <w:vAlign w:val="center"/>
          </w:tcPr>
          <w:p w14:paraId="7A5FE23F" w14:textId="77777777" w:rsidR="00324CB6" w:rsidRDefault="007007D2">
            <w:pPr>
              <w:snapToGrid w:val="0"/>
              <w:spacing w:before="60" w:after="60"/>
              <w:jc w:val="both"/>
              <w:rPr>
                <w:rFonts w:eastAsiaTheme="minorEastAsia"/>
                <w:lang w:val="en-US" w:eastAsia="zh-CN"/>
              </w:rPr>
            </w:pPr>
            <w:r>
              <w:rPr>
                <w:rFonts w:eastAsiaTheme="minorEastAsia" w:hint="eastAsia"/>
                <w:lang w:val="en-US" w:eastAsia="zh-CN"/>
              </w:rPr>
              <w:t>CMCC</w:t>
            </w:r>
          </w:p>
        </w:tc>
        <w:tc>
          <w:tcPr>
            <w:tcW w:w="8393" w:type="dxa"/>
            <w:vAlign w:val="center"/>
          </w:tcPr>
          <w:p w14:paraId="4B7794E7" w14:textId="77777777" w:rsidR="00324CB6" w:rsidRDefault="007007D2">
            <w:pPr>
              <w:snapToGrid w:val="0"/>
              <w:spacing w:before="60" w:after="60"/>
              <w:rPr>
                <w:rFonts w:eastAsiaTheme="minorEastAsia"/>
                <w:lang w:eastAsia="zh-CN"/>
              </w:rPr>
            </w:pPr>
            <w:r>
              <w:rPr>
                <w:lang w:eastAsia="ko-KR"/>
              </w:rPr>
              <w:t xml:space="preserve">Issue </w:t>
            </w:r>
            <w:r>
              <w:rPr>
                <w:lang w:eastAsia="zh-CN"/>
              </w:rPr>
              <w:t>6-</w:t>
            </w:r>
            <w:r>
              <w:rPr>
                <w:rFonts w:hint="eastAsia"/>
                <w:lang w:eastAsia="zh-CN"/>
              </w:rPr>
              <w:t>1</w:t>
            </w:r>
            <w:r>
              <w:rPr>
                <w:lang w:eastAsia="ko-KR"/>
              </w:rPr>
              <w:t xml:space="preserve">: </w:t>
            </w:r>
            <w:r>
              <w:rPr>
                <w:rFonts w:eastAsiaTheme="minorEastAsia" w:hint="eastAsia"/>
                <w:lang w:eastAsia="zh-CN"/>
              </w:rPr>
              <w:t>D</w:t>
            </w:r>
            <w:r>
              <w:rPr>
                <w:rFonts w:hint="eastAsia"/>
                <w:lang w:eastAsia="zh-CN"/>
              </w:rPr>
              <w:t>uplex mode and SCS combinations</w:t>
            </w:r>
          </w:p>
          <w:p w14:paraId="4598523C" w14:textId="77777777" w:rsidR="00324CB6" w:rsidRDefault="007007D2">
            <w:pPr>
              <w:snapToGrid w:val="0"/>
              <w:spacing w:before="60" w:after="60"/>
              <w:rPr>
                <w:rFonts w:eastAsiaTheme="minorEastAsia"/>
                <w:lang w:eastAsia="zh-CN"/>
              </w:rPr>
            </w:pPr>
            <w:r>
              <w:rPr>
                <w:rFonts w:eastAsiaTheme="minorEastAsia" w:hint="eastAsia"/>
                <w:lang w:eastAsia="zh-CN"/>
              </w:rPr>
              <w:t>OK with the recommended WF.</w:t>
            </w:r>
          </w:p>
          <w:p w14:paraId="7F97AC59" w14:textId="77777777" w:rsidR="00324CB6" w:rsidRDefault="007007D2">
            <w:pPr>
              <w:snapToGrid w:val="0"/>
              <w:spacing w:before="60" w:after="60"/>
              <w:rPr>
                <w:lang w:eastAsia="zh-CN"/>
              </w:rPr>
            </w:pPr>
            <w:r>
              <w:rPr>
                <w:lang w:eastAsia="ko-KR"/>
              </w:rPr>
              <w:t xml:space="preserve">Issue 6-4-1: Antenna configuration </w:t>
            </w:r>
          </w:p>
          <w:p w14:paraId="78BBC964" w14:textId="77777777" w:rsidR="00324CB6" w:rsidRDefault="007007D2">
            <w:pPr>
              <w:snapToGrid w:val="0"/>
              <w:spacing w:before="60" w:after="60"/>
              <w:rPr>
                <w:rFonts w:eastAsiaTheme="minorEastAsia"/>
                <w:lang w:eastAsia="zh-CN"/>
              </w:rPr>
            </w:pPr>
            <w:r>
              <w:rPr>
                <w:rFonts w:eastAsiaTheme="minorEastAsia" w:hint="eastAsia"/>
                <w:lang w:eastAsia="zh-CN"/>
              </w:rPr>
              <w:t>OK with the recommended WF</w:t>
            </w:r>
          </w:p>
          <w:p w14:paraId="5729F34B" w14:textId="77777777" w:rsidR="00324CB6" w:rsidRDefault="007007D2">
            <w:pPr>
              <w:snapToGrid w:val="0"/>
              <w:spacing w:before="60" w:after="60"/>
              <w:rPr>
                <w:lang w:eastAsia="zh-CN"/>
              </w:rPr>
            </w:pPr>
            <w:r>
              <w:rPr>
                <w:lang w:eastAsia="ko-KR"/>
              </w:rPr>
              <w:t>Issue 6-4-2: Signal power density for 2Rx and 4Rx bands</w:t>
            </w:r>
          </w:p>
          <w:p w14:paraId="7F6768B9" w14:textId="77777777" w:rsidR="00324CB6" w:rsidRDefault="007007D2">
            <w:pPr>
              <w:snapToGrid w:val="0"/>
              <w:spacing w:before="60" w:after="60"/>
              <w:rPr>
                <w:rFonts w:eastAsiaTheme="minorEastAsia"/>
                <w:lang w:eastAsia="zh-CN"/>
              </w:rPr>
            </w:pPr>
            <w:r>
              <w:rPr>
                <w:rFonts w:eastAsiaTheme="minorEastAsia" w:hint="eastAsia"/>
                <w:lang w:eastAsia="zh-CN"/>
              </w:rPr>
              <w:lastRenderedPageBreak/>
              <w:t>OK with the recommended WF</w:t>
            </w:r>
          </w:p>
          <w:p w14:paraId="3D29714D" w14:textId="77777777" w:rsidR="00324CB6" w:rsidRDefault="007007D2">
            <w:pPr>
              <w:snapToGrid w:val="0"/>
              <w:spacing w:before="60" w:after="60"/>
              <w:rPr>
                <w:lang w:eastAsia="ko-KR"/>
              </w:rPr>
            </w:pPr>
            <w:r>
              <w:rPr>
                <w:lang w:eastAsia="ko-KR"/>
              </w:rPr>
              <w:t>Issue 6-5-1: General principle for test metric</w:t>
            </w:r>
          </w:p>
          <w:p w14:paraId="79EC669E" w14:textId="77777777" w:rsidR="00324CB6" w:rsidRDefault="007007D2">
            <w:pPr>
              <w:snapToGrid w:val="0"/>
              <w:spacing w:before="60" w:after="60"/>
              <w:jc w:val="both"/>
              <w:rPr>
                <w:rFonts w:eastAsiaTheme="minorEastAsia"/>
                <w:b/>
                <w:lang w:val="en-US" w:eastAsia="zh-CN"/>
              </w:rPr>
            </w:pPr>
            <w:r>
              <w:rPr>
                <w:rFonts w:eastAsiaTheme="minorEastAsia" w:hint="eastAsia"/>
                <w:lang w:eastAsia="zh-CN"/>
              </w:rPr>
              <w:t>OK with the improved option 1.</w:t>
            </w:r>
          </w:p>
        </w:tc>
      </w:tr>
      <w:tr w:rsidR="00324CB6" w14:paraId="04B92EB3" w14:textId="77777777" w:rsidTr="00C04E6B">
        <w:tc>
          <w:tcPr>
            <w:tcW w:w="1238" w:type="dxa"/>
            <w:vAlign w:val="center"/>
          </w:tcPr>
          <w:p w14:paraId="458A6F35" w14:textId="77777777" w:rsidR="00324CB6" w:rsidRDefault="007007D2">
            <w:pPr>
              <w:snapToGrid w:val="0"/>
              <w:spacing w:before="60" w:after="60"/>
              <w:jc w:val="both"/>
              <w:rPr>
                <w:rFonts w:eastAsiaTheme="minorEastAsia"/>
                <w:lang w:val="en-US" w:eastAsia="zh-CN"/>
              </w:rPr>
            </w:pPr>
            <w:r>
              <w:rPr>
                <w:rFonts w:eastAsiaTheme="minorEastAsia"/>
                <w:lang w:val="en-US" w:eastAsia="zh-CN"/>
              </w:rPr>
              <w:lastRenderedPageBreak/>
              <w:t>Qualcomm</w:t>
            </w:r>
          </w:p>
        </w:tc>
        <w:tc>
          <w:tcPr>
            <w:tcW w:w="8393" w:type="dxa"/>
            <w:vAlign w:val="center"/>
          </w:tcPr>
          <w:p w14:paraId="6AD913E7" w14:textId="77777777" w:rsidR="00324CB6" w:rsidRDefault="007007D2">
            <w:pPr>
              <w:snapToGrid w:val="0"/>
              <w:spacing w:before="60" w:after="60"/>
              <w:rPr>
                <w:rFonts w:eastAsiaTheme="minorEastAsia"/>
                <w:lang w:eastAsia="zh-CN"/>
              </w:rPr>
            </w:pPr>
            <w:r>
              <w:rPr>
                <w:lang w:eastAsia="ko-KR"/>
              </w:rPr>
              <w:t xml:space="preserve">Issue </w:t>
            </w:r>
            <w:r>
              <w:rPr>
                <w:lang w:eastAsia="zh-CN"/>
              </w:rPr>
              <w:t>6-</w:t>
            </w:r>
            <w:r>
              <w:rPr>
                <w:rFonts w:hint="eastAsia"/>
                <w:lang w:eastAsia="zh-CN"/>
              </w:rPr>
              <w:t>1</w:t>
            </w:r>
            <w:r>
              <w:rPr>
                <w:lang w:eastAsia="ko-KR"/>
              </w:rPr>
              <w:t xml:space="preserve">: </w:t>
            </w:r>
            <w:r>
              <w:rPr>
                <w:rFonts w:eastAsiaTheme="minorEastAsia" w:hint="eastAsia"/>
                <w:lang w:eastAsia="zh-CN"/>
              </w:rPr>
              <w:t>D</w:t>
            </w:r>
            <w:r>
              <w:rPr>
                <w:rFonts w:hint="eastAsia"/>
                <w:lang w:eastAsia="zh-CN"/>
              </w:rPr>
              <w:t>uplex mode and SCS combinations</w:t>
            </w:r>
          </w:p>
          <w:p w14:paraId="24DD61FB" w14:textId="77777777" w:rsidR="00324CB6" w:rsidRDefault="007007D2">
            <w:pPr>
              <w:snapToGrid w:val="0"/>
              <w:spacing w:before="60" w:after="60"/>
              <w:rPr>
                <w:rFonts w:eastAsiaTheme="minorEastAsia"/>
                <w:lang w:eastAsia="zh-CN"/>
              </w:rPr>
            </w:pPr>
            <w:r>
              <w:rPr>
                <w:rFonts w:eastAsiaTheme="minorEastAsia"/>
                <w:lang w:eastAsia="zh-CN"/>
              </w:rPr>
              <w:t xml:space="preserve">Our main concern is number of test cases. Since we have already tested all the combinations for PDSCH CA requirements, we don’t see why we need to test all the combinations again for CA CQI reporting. Same principle was used for normal </w:t>
            </w:r>
            <w:proofErr w:type="spellStart"/>
            <w:r>
              <w:rPr>
                <w:rFonts w:eastAsiaTheme="minorEastAsia"/>
                <w:lang w:eastAsia="zh-CN"/>
              </w:rPr>
              <w:t>demod</w:t>
            </w:r>
            <w:proofErr w:type="spellEnd"/>
            <w:r>
              <w:rPr>
                <w:rFonts w:eastAsiaTheme="minorEastAsia"/>
                <w:lang w:eastAsia="zh-CN"/>
              </w:rPr>
              <w:t xml:space="preserve"> requirements in Rel-15 where we defined requirements for different BW/SCS and TDD patterns for normal </w:t>
            </w:r>
            <w:proofErr w:type="spellStart"/>
            <w:r>
              <w:rPr>
                <w:rFonts w:eastAsiaTheme="minorEastAsia"/>
                <w:lang w:eastAsia="zh-CN"/>
              </w:rPr>
              <w:t>demod</w:t>
            </w:r>
            <w:proofErr w:type="spellEnd"/>
            <w:r>
              <w:rPr>
                <w:rFonts w:eastAsiaTheme="minorEastAsia"/>
                <w:lang w:eastAsia="zh-CN"/>
              </w:rPr>
              <w:t xml:space="preserve"> but only tested one of them in CSI reporting.</w:t>
            </w:r>
          </w:p>
          <w:p w14:paraId="5C04A4BC" w14:textId="77777777" w:rsidR="00324CB6" w:rsidRDefault="007007D2">
            <w:pPr>
              <w:snapToGrid w:val="0"/>
              <w:spacing w:before="60" w:after="60"/>
              <w:rPr>
                <w:lang w:eastAsia="ko-KR"/>
              </w:rPr>
            </w:pPr>
            <w:r>
              <w:rPr>
                <w:lang w:eastAsia="ko-KR"/>
              </w:rPr>
              <w:t xml:space="preserve">Issue </w:t>
            </w:r>
            <w:r>
              <w:rPr>
                <w:lang w:eastAsia="zh-CN"/>
              </w:rPr>
              <w:t>6-2</w:t>
            </w:r>
            <w:r>
              <w:rPr>
                <w:lang w:eastAsia="ko-KR"/>
              </w:rPr>
              <w:t>: Channel bandwidth and test applicability rule</w:t>
            </w:r>
          </w:p>
          <w:p w14:paraId="3930B63C" w14:textId="77777777" w:rsidR="00324CB6" w:rsidRDefault="007007D2">
            <w:pPr>
              <w:snapToGrid w:val="0"/>
              <w:spacing w:before="60" w:after="60"/>
              <w:rPr>
                <w:rFonts w:eastAsiaTheme="minorEastAsia"/>
                <w:lang w:eastAsia="zh-CN"/>
              </w:rPr>
            </w:pPr>
            <w:r>
              <w:rPr>
                <w:rFonts w:eastAsiaTheme="minorEastAsia"/>
                <w:lang w:eastAsia="zh-CN"/>
              </w:rPr>
              <w:t>Based on preliminary simulation results, it seems ok. But, we would need more time to run all the simulations. So, we would like to keep it open until next meeting.</w:t>
            </w:r>
          </w:p>
          <w:p w14:paraId="1CCBF1E4" w14:textId="77777777" w:rsidR="00324CB6" w:rsidRDefault="007007D2">
            <w:pPr>
              <w:snapToGrid w:val="0"/>
              <w:spacing w:before="60" w:after="60"/>
              <w:rPr>
                <w:lang w:eastAsia="ko-KR"/>
              </w:rPr>
            </w:pPr>
            <w:r>
              <w:rPr>
                <w:lang w:eastAsia="ko-KR"/>
              </w:rPr>
              <w:t xml:space="preserve">Issue </w:t>
            </w:r>
            <w:r>
              <w:rPr>
                <w:lang w:eastAsia="zh-CN"/>
              </w:rPr>
              <w:t>6-3</w:t>
            </w:r>
            <w:r>
              <w:rPr>
                <w:rFonts w:hint="eastAsia"/>
                <w:lang w:eastAsia="zh-CN"/>
              </w:rPr>
              <w:t>-1</w:t>
            </w:r>
            <w:r>
              <w:rPr>
                <w:lang w:eastAsia="ko-KR"/>
              </w:rPr>
              <w:t>: TDD UL-DL pattern for 120kHz SCS</w:t>
            </w:r>
          </w:p>
          <w:p w14:paraId="570B865A" w14:textId="77777777" w:rsidR="00324CB6" w:rsidRDefault="007007D2">
            <w:pPr>
              <w:snapToGrid w:val="0"/>
              <w:spacing w:before="60" w:after="60"/>
              <w:rPr>
                <w:rFonts w:eastAsiaTheme="minorEastAsia"/>
                <w:lang w:eastAsia="zh-CN"/>
              </w:rPr>
            </w:pPr>
            <w:r>
              <w:rPr>
                <w:rFonts w:eastAsiaTheme="minorEastAsia"/>
                <w:lang w:eastAsia="zh-CN"/>
              </w:rPr>
              <w:t>Ok with recommended WF.</w:t>
            </w:r>
          </w:p>
          <w:p w14:paraId="702E1252" w14:textId="77777777" w:rsidR="00324CB6" w:rsidRDefault="007007D2">
            <w:pPr>
              <w:snapToGrid w:val="0"/>
              <w:spacing w:before="60" w:after="60"/>
              <w:rPr>
                <w:lang w:eastAsia="ko-KR"/>
              </w:rPr>
            </w:pPr>
            <w:r>
              <w:rPr>
                <w:lang w:eastAsia="ko-KR"/>
              </w:rPr>
              <w:t xml:space="preserve">Issue </w:t>
            </w:r>
            <w:r>
              <w:rPr>
                <w:lang w:eastAsia="zh-CN"/>
              </w:rPr>
              <w:t>6-</w:t>
            </w:r>
            <w:r>
              <w:rPr>
                <w:rFonts w:hint="eastAsia"/>
                <w:lang w:eastAsia="zh-CN"/>
              </w:rPr>
              <w:t>3-2</w:t>
            </w:r>
            <w:r>
              <w:rPr>
                <w:lang w:eastAsia="ko-KR"/>
              </w:rPr>
              <w:t xml:space="preserve">: </w:t>
            </w:r>
            <w:r>
              <w:rPr>
                <w:rFonts w:hint="eastAsia"/>
                <w:lang w:eastAsia="ko-KR"/>
              </w:rPr>
              <w:t>C</w:t>
            </w:r>
            <w:r>
              <w:rPr>
                <w:lang w:eastAsia="ko-KR"/>
              </w:rPr>
              <w:t>SI reporting periodicity for 120kHz SCS</w:t>
            </w:r>
          </w:p>
          <w:p w14:paraId="3281B5A6" w14:textId="77777777" w:rsidR="00324CB6" w:rsidRDefault="007007D2">
            <w:pPr>
              <w:snapToGrid w:val="0"/>
              <w:spacing w:before="60" w:after="60"/>
              <w:rPr>
                <w:rFonts w:eastAsiaTheme="minorEastAsia"/>
                <w:lang w:eastAsia="zh-CN"/>
              </w:rPr>
            </w:pPr>
            <w:r>
              <w:rPr>
                <w:rFonts w:eastAsiaTheme="minorEastAsia"/>
                <w:lang w:eastAsia="zh-CN"/>
              </w:rPr>
              <w:t>Ok with recommended WF.</w:t>
            </w:r>
          </w:p>
          <w:p w14:paraId="35225D79" w14:textId="77777777" w:rsidR="00324CB6" w:rsidRDefault="007007D2">
            <w:pPr>
              <w:snapToGrid w:val="0"/>
              <w:spacing w:before="60" w:after="60"/>
              <w:rPr>
                <w:lang w:eastAsia="zh-CN"/>
              </w:rPr>
            </w:pPr>
            <w:r>
              <w:rPr>
                <w:lang w:eastAsia="ko-KR"/>
              </w:rPr>
              <w:t xml:space="preserve">Issue 6-4-1: Antenna configuration </w:t>
            </w:r>
          </w:p>
          <w:p w14:paraId="0268BF55" w14:textId="77777777" w:rsidR="00324CB6" w:rsidRDefault="007007D2">
            <w:pPr>
              <w:snapToGrid w:val="0"/>
              <w:spacing w:before="60" w:after="60"/>
              <w:rPr>
                <w:rFonts w:eastAsiaTheme="minorEastAsia"/>
                <w:lang w:eastAsia="zh-CN"/>
              </w:rPr>
            </w:pPr>
            <w:r>
              <w:rPr>
                <w:rFonts w:eastAsiaTheme="minorEastAsia"/>
                <w:lang w:eastAsia="zh-CN"/>
              </w:rPr>
              <w:t>Ok with recommended WF.</w:t>
            </w:r>
          </w:p>
          <w:p w14:paraId="0780C13A" w14:textId="77777777" w:rsidR="00324CB6" w:rsidRDefault="007007D2">
            <w:pPr>
              <w:snapToGrid w:val="0"/>
              <w:spacing w:before="60" w:after="60"/>
              <w:rPr>
                <w:lang w:eastAsia="zh-CN"/>
              </w:rPr>
            </w:pPr>
            <w:r>
              <w:rPr>
                <w:lang w:eastAsia="ko-KR"/>
              </w:rPr>
              <w:t>Issue 6-4-2: Signal power density for 2Rx and 4Rx bands</w:t>
            </w:r>
          </w:p>
          <w:p w14:paraId="71817B07" w14:textId="77777777" w:rsidR="00324CB6" w:rsidRDefault="007007D2">
            <w:pPr>
              <w:snapToGrid w:val="0"/>
              <w:spacing w:before="60" w:after="60"/>
              <w:rPr>
                <w:rFonts w:eastAsiaTheme="minorEastAsia"/>
                <w:lang w:eastAsia="zh-CN"/>
              </w:rPr>
            </w:pPr>
            <w:r>
              <w:rPr>
                <w:rFonts w:eastAsiaTheme="minorEastAsia"/>
                <w:lang w:eastAsia="zh-CN"/>
              </w:rPr>
              <w:t>We have a question for clarification. Should this be for 4Rx requirements instead of 4Rx band because UE can declare to support 4Rx even for 2Rx bands?</w:t>
            </w:r>
          </w:p>
          <w:p w14:paraId="0F59ABC8" w14:textId="77777777" w:rsidR="00324CB6" w:rsidRDefault="007007D2">
            <w:pPr>
              <w:snapToGrid w:val="0"/>
              <w:spacing w:before="60" w:after="60"/>
              <w:rPr>
                <w:lang w:eastAsia="ko-KR"/>
              </w:rPr>
            </w:pPr>
            <w:r>
              <w:rPr>
                <w:lang w:eastAsia="ko-KR"/>
              </w:rPr>
              <w:t>Issue 6-5-1: General principle for test metric</w:t>
            </w:r>
          </w:p>
          <w:p w14:paraId="7E1FBFBD" w14:textId="77777777" w:rsidR="00324CB6" w:rsidRDefault="007007D2">
            <w:pPr>
              <w:snapToGrid w:val="0"/>
              <w:spacing w:before="60" w:after="60"/>
              <w:rPr>
                <w:rFonts w:eastAsiaTheme="minorEastAsia"/>
                <w:lang w:eastAsia="zh-CN"/>
              </w:rPr>
            </w:pPr>
            <w:r>
              <w:rPr>
                <w:rFonts w:eastAsiaTheme="minorEastAsia"/>
                <w:lang w:eastAsia="zh-CN"/>
              </w:rPr>
              <w:t>As delta CQI threshold is still an open issue, we prefer to change the language to “shall not be smaller than a threshold, for more than 90% of time”.</w:t>
            </w:r>
          </w:p>
          <w:p w14:paraId="230BBCAF" w14:textId="77777777" w:rsidR="00324CB6" w:rsidRDefault="007007D2">
            <w:pPr>
              <w:widowControl w:val="0"/>
              <w:tabs>
                <w:tab w:val="num" w:pos="709"/>
                <w:tab w:val="num" w:pos="1440"/>
                <w:tab w:val="num" w:pos="1701"/>
              </w:tabs>
              <w:snapToGrid w:val="0"/>
              <w:spacing w:before="60" w:after="60"/>
              <w:rPr>
                <w:lang w:eastAsia="zh-CN"/>
              </w:rPr>
            </w:pPr>
            <w:r>
              <w:rPr>
                <w:lang w:eastAsia="ko-KR"/>
              </w:rPr>
              <w:t>Issue 6-5-2: SNR configuration for 2DL CA CQI test</w:t>
            </w:r>
          </w:p>
          <w:p w14:paraId="14524557" w14:textId="77777777" w:rsidR="00324CB6" w:rsidRDefault="007007D2">
            <w:pPr>
              <w:widowControl w:val="0"/>
              <w:tabs>
                <w:tab w:val="num" w:pos="709"/>
                <w:tab w:val="num" w:pos="1440"/>
                <w:tab w:val="num" w:pos="1701"/>
              </w:tabs>
              <w:snapToGrid w:val="0"/>
              <w:spacing w:before="60" w:after="60"/>
              <w:rPr>
                <w:rFonts w:eastAsiaTheme="minorEastAsia"/>
                <w:lang w:eastAsia="zh-CN"/>
              </w:rPr>
            </w:pPr>
            <w:r>
              <w:rPr>
                <w:rFonts w:eastAsiaTheme="minorEastAsia"/>
                <w:lang w:eastAsia="zh-CN"/>
              </w:rPr>
              <w:t>Ok with recommended WF.</w:t>
            </w:r>
          </w:p>
          <w:p w14:paraId="333AE430" w14:textId="77777777" w:rsidR="00324CB6" w:rsidRDefault="007007D2">
            <w:pPr>
              <w:widowControl w:val="0"/>
              <w:tabs>
                <w:tab w:val="num" w:pos="709"/>
                <w:tab w:val="num" w:pos="1440"/>
                <w:tab w:val="num" w:pos="1701"/>
              </w:tabs>
              <w:snapToGrid w:val="0"/>
              <w:spacing w:before="60" w:after="60"/>
              <w:rPr>
                <w:lang w:eastAsia="zh-CN"/>
              </w:rPr>
            </w:pPr>
            <w:r>
              <w:rPr>
                <w:lang w:eastAsia="ko-KR"/>
              </w:rPr>
              <w:t>Issue 6-5-3: SNR configuration for 3DL CA CQI test</w:t>
            </w:r>
          </w:p>
          <w:p w14:paraId="7550C726" w14:textId="77777777" w:rsidR="00324CB6" w:rsidRDefault="007007D2">
            <w:pPr>
              <w:widowControl w:val="0"/>
              <w:tabs>
                <w:tab w:val="num" w:pos="709"/>
                <w:tab w:val="num" w:pos="1440"/>
                <w:tab w:val="num" w:pos="1701"/>
              </w:tabs>
              <w:snapToGrid w:val="0"/>
              <w:spacing w:before="60" w:after="60"/>
              <w:rPr>
                <w:rFonts w:eastAsiaTheme="minorEastAsia"/>
                <w:lang w:eastAsia="zh-CN"/>
              </w:rPr>
            </w:pPr>
            <w:r>
              <w:rPr>
                <w:rFonts w:eastAsiaTheme="minorEastAsia"/>
                <w:lang w:eastAsia="zh-CN"/>
              </w:rPr>
              <w:t>Ok with recommended WF.</w:t>
            </w:r>
          </w:p>
          <w:p w14:paraId="36F4E21C" w14:textId="77777777" w:rsidR="00324CB6" w:rsidRDefault="007007D2">
            <w:pPr>
              <w:widowControl w:val="0"/>
              <w:tabs>
                <w:tab w:val="num" w:pos="709"/>
                <w:tab w:val="num" w:pos="1440"/>
                <w:tab w:val="num" w:pos="1701"/>
              </w:tabs>
              <w:snapToGrid w:val="0"/>
              <w:spacing w:before="60" w:after="60"/>
              <w:rPr>
                <w:lang w:eastAsia="zh-CN"/>
              </w:rPr>
            </w:pPr>
            <w:r>
              <w:rPr>
                <w:lang w:eastAsia="ko-KR"/>
              </w:rPr>
              <w:t xml:space="preserve">Issue 6-5-4: Delta CQI threshold </w:t>
            </w:r>
          </w:p>
          <w:p w14:paraId="6B9315D3" w14:textId="77777777" w:rsidR="00324CB6" w:rsidRPr="007041E1" w:rsidRDefault="007007D2" w:rsidP="007041E1">
            <w:pPr>
              <w:widowControl w:val="0"/>
              <w:tabs>
                <w:tab w:val="num" w:pos="709"/>
                <w:tab w:val="num" w:pos="1440"/>
                <w:tab w:val="num" w:pos="1701"/>
              </w:tabs>
              <w:snapToGrid w:val="0"/>
              <w:spacing w:before="60" w:after="60"/>
              <w:rPr>
                <w:rFonts w:eastAsiaTheme="minorEastAsia"/>
                <w:lang w:val="en-US" w:eastAsia="zh-CN"/>
              </w:rPr>
            </w:pPr>
            <w:r>
              <w:rPr>
                <w:rFonts w:eastAsiaTheme="minorEastAsia"/>
                <w:lang w:val="en-US" w:eastAsia="zh-CN"/>
              </w:rPr>
              <w:t>Ok with recommended WF.</w:t>
            </w:r>
          </w:p>
        </w:tc>
      </w:tr>
      <w:tr w:rsidR="00C04E6B" w14:paraId="0571EDAE" w14:textId="77777777" w:rsidTr="00C04E6B">
        <w:tc>
          <w:tcPr>
            <w:tcW w:w="1238" w:type="dxa"/>
            <w:vAlign w:val="center"/>
          </w:tcPr>
          <w:p w14:paraId="4F4143FF" w14:textId="77777777" w:rsidR="00C04E6B" w:rsidRDefault="00C04E6B" w:rsidP="00C04E6B">
            <w:pPr>
              <w:snapToGrid w:val="0"/>
              <w:spacing w:before="60" w:after="6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3" w:type="dxa"/>
            <w:vAlign w:val="center"/>
          </w:tcPr>
          <w:p w14:paraId="15DA659B" w14:textId="77777777" w:rsidR="00C04E6B" w:rsidRDefault="00C04E6B" w:rsidP="00C04E6B">
            <w:pPr>
              <w:snapToGrid w:val="0"/>
              <w:spacing w:before="60" w:after="60"/>
              <w:rPr>
                <w:lang w:eastAsia="zh-CN"/>
              </w:rPr>
            </w:pPr>
            <w:r>
              <w:rPr>
                <w:lang w:eastAsia="ko-KR"/>
              </w:rPr>
              <w:t xml:space="preserve">Issue </w:t>
            </w:r>
            <w:r>
              <w:rPr>
                <w:lang w:eastAsia="zh-CN"/>
              </w:rPr>
              <w:t>6-</w:t>
            </w:r>
            <w:r>
              <w:rPr>
                <w:rFonts w:hint="eastAsia"/>
                <w:lang w:eastAsia="zh-CN"/>
              </w:rPr>
              <w:t>1</w:t>
            </w:r>
            <w:r>
              <w:rPr>
                <w:lang w:eastAsia="ko-KR"/>
              </w:rPr>
              <w:t xml:space="preserve">: </w:t>
            </w:r>
            <w:r>
              <w:rPr>
                <w:rFonts w:eastAsiaTheme="minorEastAsia" w:hint="eastAsia"/>
                <w:lang w:eastAsia="zh-CN"/>
              </w:rPr>
              <w:t>D</w:t>
            </w:r>
            <w:r>
              <w:rPr>
                <w:rFonts w:hint="eastAsia"/>
                <w:lang w:eastAsia="zh-CN"/>
              </w:rPr>
              <w:t>uplex mode and SCS combinations</w:t>
            </w:r>
          </w:p>
          <w:p w14:paraId="7678A839" w14:textId="77777777" w:rsidR="00C04E6B" w:rsidRDefault="008F7146" w:rsidP="00C04E6B">
            <w:pPr>
              <w:snapToGrid w:val="0"/>
              <w:spacing w:before="60" w:after="60"/>
              <w:rPr>
                <w:rFonts w:eastAsiaTheme="minorEastAsia"/>
                <w:lang w:eastAsia="zh-CN"/>
              </w:rPr>
            </w:pPr>
            <w:r>
              <w:rPr>
                <w:rFonts w:eastAsiaTheme="minorEastAsia" w:hint="eastAsia"/>
                <w:lang w:eastAsia="zh-CN"/>
              </w:rPr>
              <w:t>S</w:t>
            </w:r>
            <w:r>
              <w:rPr>
                <w:rFonts w:eastAsiaTheme="minorEastAsia"/>
                <w:lang w:eastAsia="zh-CN"/>
              </w:rPr>
              <w:t xml:space="preserve">till prefer Option 2. Supporting of different CA combinations are covered in PDSCH CA performance requirements and no need to repeat to verify them in CA CQI test. FDD CA and TDD CA with same numerology is mandatory for UE to support, it is enough to check the CA CQI performance by using the CA with same numerology. </w:t>
            </w:r>
          </w:p>
          <w:p w14:paraId="0DDA8666" w14:textId="77777777" w:rsidR="00C04E6B" w:rsidRDefault="00C04E6B" w:rsidP="00C04E6B">
            <w:pPr>
              <w:snapToGrid w:val="0"/>
              <w:spacing w:before="60" w:after="60"/>
              <w:rPr>
                <w:lang w:eastAsia="ko-KR"/>
              </w:rPr>
            </w:pPr>
            <w:r>
              <w:rPr>
                <w:lang w:eastAsia="ko-KR"/>
              </w:rPr>
              <w:t xml:space="preserve">Issue </w:t>
            </w:r>
            <w:r>
              <w:rPr>
                <w:lang w:eastAsia="zh-CN"/>
              </w:rPr>
              <w:t>6-2</w:t>
            </w:r>
            <w:r>
              <w:rPr>
                <w:lang w:eastAsia="ko-KR"/>
              </w:rPr>
              <w:t>: Channel bandwidth and test applicability rule</w:t>
            </w:r>
          </w:p>
          <w:p w14:paraId="1362BBEB" w14:textId="77777777" w:rsidR="00A65114" w:rsidRDefault="008F7146" w:rsidP="00C04E6B">
            <w:pPr>
              <w:snapToGrid w:val="0"/>
              <w:spacing w:before="60" w:after="60"/>
              <w:rPr>
                <w:lang w:eastAsia="zh-CN"/>
              </w:rPr>
            </w:pPr>
            <w:r>
              <w:rPr>
                <w:lang w:eastAsia="zh-CN"/>
              </w:rPr>
              <w:t>Channel bandwidth: Based on our observations, it is feasible to define the CA CQI performance requirements in bandwidth agnostic way</w:t>
            </w:r>
            <w:r w:rsidR="00A65114">
              <w:rPr>
                <w:lang w:eastAsia="zh-CN"/>
              </w:rPr>
              <w:t xml:space="preserve">. </w:t>
            </w:r>
          </w:p>
          <w:p w14:paraId="4DCFD713" w14:textId="77777777" w:rsidR="00434E83" w:rsidRPr="00434E83" w:rsidRDefault="008F7146" w:rsidP="00434E83">
            <w:pPr>
              <w:snapToGrid w:val="0"/>
              <w:spacing w:before="60" w:after="60"/>
              <w:rPr>
                <w:rFonts w:eastAsiaTheme="minorEastAsia"/>
                <w:lang w:eastAsia="zh-CN"/>
              </w:rPr>
            </w:pPr>
            <w:r>
              <w:rPr>
                <w:lang w:eastAsia="zh-CN"/>
              </w:rPr>
              <w:t>Test applicability rule: w</w:t>
            </w:r>
            <w:r w:rsidR="00A65114">
              <w:rPr>
                <w:lang w:eastAsia="zh-CN"/>
              </w:rPr>
              <w:t xml:space="preserve">e </w:t>
            </w:r>
            <w:r>
              <w:rPr>
                <w:lang w:eastAsia="zh-CN"/>
              </w:rPr>
              <w:t>prefer</w:t>
            </w:r>
            <w:r w:rsidR="00A65114">
              <w:rPr>
                <w:lang w:eastAsia="zh-CN"/>
              </w:rPr>
              <w:t xml:space="preserve"> to reuse the </w:t>
            </w:r>
            <w:r>
              <w:rPr>
                <w:lang w:eastAsia="zh-CN"/>
              </w:rPr>
              <w:t xml:space="preserve">test </w:t>
            </w:r>
            <w:r w:rsidR="00A65114">
              <w:rPr>
                <w:lang w:eastAsia="zh-CN"/>
              </w:rPr>
              <w:t>applicability rules of LTE CA CQI reporting</w:t>
            </w:r>
            <w:r>
              <w:rPr>
                <w:lang w:eastAsia="zh-CN"/>
              </w:rPr>
              <w:t xml:space="preserve"> as stated by CTC.</w:t>
            </w:r>
          </w:p>
          <w:p w14:paraId="397AD04A" w14:textId="77777777" w:rsidR="00C04E6B" w:rsidRDefault="00C04E6B" w:rsidP="00C04E6B">
            <w:pPr>
              <w:snapToGrid w:val="0"/>
              <w:spacing w:before="60" w:after="60"/>
              <w:rPr>
                <w:lang w:eastAsia="ko-KR"/>
              </w:rPr>
            </w:pPr>
            <w:r>
              <w:rPr>
                <w:lang w:eastAsia="ko-KR"/>
              </w:rPr>
              <w:t xml:space="preserve">Issue </w:t>
            </w:r>
            <w:r>
              <w:rPr>
                <w:lang w:eastAsia="zh-CN"/>
              </w:rPr>
              <w:t>6-3</w:t>
            </w:r>
            <w:r>
              <w:rPr>
                <w:rFonts w:hint="eastAsia"/>
                <w:lang w:eastAsia="zh-CN"/>
              </w:rPr>
              <w:t>-1</w:t>
            </w:r>
            <w:r>
              <w:rPr>
                <w:lang w:eastAsia="ko-KR"/>
              </w:rPr>
              <w:t>: TDD UL-DL pattern for 120kHz SCS</w:t>
            </w:r>
          </w:p>
          <w:p w14:paraId="37957F4D" w14:textId="77777777" w:rsidR="00C04E6B" w:rsidRPr="001837ED" w:rsidRDefault="00C04E6B" w:rsidP="00C04E6B">
            <w:pPr>
              <w:snapToGrid w:val="0"/>
              <w:spacing w:before="60" w:after="60"/>
              <w:rPr>
                <w:rFonts w:eastAsiaTheme="minorEastAsia"/>
                <w:lang w:eastAsia="zh-CN"/>
              </w:rPr>
            </w:pPr>
            <w:r>
              <w:rPr>
                <w:rFonts w:eastAsiaTheme="minorEastAsia" w:hint="eastAsia"/>
                <w:lang w:eastAsia="zh-CN"/>
              </w:rPr>
              <w:t>W</w:t>
            </w:r>
            <w:r>
              <w:rPr>
                <w:rFonts w:eastAsiaTheme="minorEastAsia"/>
                <w:lang w:eastAsia="zh-CN"/>
              </w:rPr>
              <w:t>e support option 1</w:t>
            </w:r>
            <w:r w:rsidR="008F7146">
              <w:rPr>
                <w:rFonts w:eastAsiaTheme="minorEastAsia"/>
                <w:lang w:eastAsia="zh-CN"/>
              </w:rPr>
              <w:t xml:space="preserve"> of DDDSU</w:t>
            </w:r>
            <w:r>
              <w:rPr>
                <w:lang w:eastAsia="zh-CN"/>
              </w:rPr>
              <w:t xml:space="preserve"> since it is the most typical </w:t>
            </w:r>
            <w:r w:rsidR="008F7146">
              <w:rPr>
                <w:lang w:eastAsia="zh-CN"/>
              </w:rPr>
              <w:t>pattern</w:t>
            </w:r>
            <w:r>
              <w:rPr>
                <w:lang w:eastAsia="zh-CN"/>
              </w:rPr>
              <w:t>.</w:t>
            </w:r>
            <w:r w:rsidR="008F7146">
              <w:rPr>
                <w:lang w:eastAsia="zh-CN"/>
              </w:rPr>
              <w:t xml:space="preserve"> Also the UL PUSCH performance requirements only consider this TDD pattern for 120kHz SCS.</w:t>
            </w:r>
          </w:p>
          <w:p w14:paraId="7D416D55" w14:textId="77777777" w:rsidR="00C04E6B" w:rsidRDefault="00C04E6B" w:rsidP="00C04E6B">
            <w:pPr>
              <w:snapToGrid w:val="0"/>
              <w:spacing w:before="60" w:after="60"/>
              <w:rPr>
                <w:lang w:eastAsia="ko-KR"/>
              </w:rPr>
            </w:pPr>
            <w:r>
              <w:rPr>
                <w:lang w:eastAsia="ko-KR"/>
              </w:rPr>
              <w:t xml:space="preserve">Issue </w:t>
            </w:r>
            <w:r>
              <w:rPr>
                <w:lang w:eastAsia="zh-CN"/>
              </w:rPr>
              <w:t>6-</w:t>
            </w:r>
            <w:r>
              <w:rPr>
                <w:rFonts w:hint="eastAsia"/>
                <w:lang w:eastAsia="zh-CN"/>
              </w:rPr>
              <w:t>3-2</w:t>
            </w:r>
            <w:r>
              <w:rPr>
                <w:lang w:eastAsia="ko-KR"/>
              </w:rPr>
              <w:t xml:space="preserve">: </w:t>
            </w:r>
            <w:r>
              <w:rPr>
                <w:rFonts w:hint="eastAsia"/>
                <w:lang w:eastAsia="ko-KR"/>
              </w:rPr>
              <w:t>C</w:t>
            </w:r>
            <w:r>
              <w:rPr>
                <w:lang w:eastAsia="ko-KR"/>
              </w:rPr>
              <w:t>SI reporting periodicity for 120kHz SCS</w:t>
            </w:r>
          </w:p>
          <w:p w14:paraId="520C5734" w14:textId="77777777" w:rsidR="00C04E6B" w:rsidRPr="001837ED" w:rsidRDefault="00C04E6B" w:rsidP="00C04E6B">
            <w:pPr>
              <w:snapToGrid w:val="0"/>
              <w:spacing w:before="60" w:after="60"/>
              <w:rPr>
                <w:rFonts w:eastAsiaTheme="minorEastAsia"/>
                <w:lang w:eastAsia="zh-CN"/>
              </w:rPr>
            </w:pPr>
            <w:r>
              <w:rPr>
                <w:rFonts w:eastAsiaTheme="minorEastAsia"/>
                <w:lang w:eastAsia="zh-CN"/>
              </w:rPr>
              <w:t>OK with recommended WF</w:t>
            </w:r>
          </w:p>
          <w:p w14:paraId="3E7A5383" w14:textId="77777777" w:rsidR="00C04E6B" w:rsidRDefault="00C04E6B" w:rsidP="00C04E6B">
            <w:pPr>
              <w:snapToGrid w:val="0"/>
              <w:spacing w:before="60" w:after="60"/>
              <w:rPr>
                <w:lang w:eastAsia="ko-KR"/>
              </w:rPr>
            </w:pPr>
            <w:r>
              <w:rPr>
                <w:lang w:eastAsia="ko-KR"/>
              </w:rPr>
              <w:lastRenderedPageBreak/>
              <w:t xml:space="preserve">Issue 6-4-1: Antenna configuration </w:t>
            </w:r>
          </w:p>
          <w:p w14:paraId="75E29876" w14:textId="77777777" w:rsidR="00C04E6B" w:rsidRPr="001837ED" w:rsidRDefault="00C04E6B" w:rsidP="00C04E6B">
            <w:pPr>
              <w:widowControl w:val="0"/>
              <w:tabs>
                <w:tab w:val="num" w:pos="709"/>
                <w:tab w:val="num" w:pos="1440"/>
                <w:tab w:val="num" w:pos="1701"/>
              </w:tabs>
              <w:snapToGrid w:val="0"/>
              <w:spacing w:before="60" w:after="60"/>
              <w:rPr>
                <w:rFonts w:eastAsiaTheme="minorEastAsia"/>
                <w:lang w:eastAsia="zh-CN"/>
              </w:rPr>
            </w:pPr>
            <w:r>
              <w:rPr>
                <w:rFonts w:eastAsiaTheme="minorEastAsia" w:hint="eastAsia"/>
                <w:lang w:eastAsia="zh-CN"/>
              </w:rPr>
              <w:t>O</w:t>
            </w:r>
            <w:r>
              <w:rPr>
                <w:rFonts w:eastAsiaTheme="minorEastAsia"/>
                <w:lang w:eastAsia="zh-CN"/>
              </w:rPr>
              <w:t>K with recommended WF</w:t>
            </w:r>
          </w:p>
          <w:p w14:paraId="10FFD8D6" w14:textId="77777777" w:rsidR="00C04E6B" w:rsidRDefault="00C04E6B" w:rsidP="00C04E6B">
            <w:pPr>
              <w:snapToGrid w:val="0"/>
              <w:spacing w:before="60" w:after="60"/>
              <w:rPr>
                <w:lang w:eastAsia="ko-KR"/>
              </w:rPr>
            </w:pPr>
            <w:r>
              <w:rPr>
                <w:lang w:eastAsia="ko-KR"/>
              </w:rPr>
              <w:t>Issue 6-4-2: Signal power density for 2Rx and 4Rx bands</w:t>
            </w:r>
          </w:p>
          <w:p w14:paraId="422E47DC" w14:textId="77777777" w:rsidR="00C04E6B" w:rsidRPr="001837ED" w:rsidRDefault="00C04E6B" w:rsidP="00C04E6B">
            <w:pPr>
              <w:widowControl w:val="0"/>
              <w:tabs>
                <w:tab w:val="num" w:pos="709"/>
                <w:tab w:val="num" w:pos="1440"/>
                <w:tab w:val="num" w:pos="1701"/>
              </w:tabs>
              <w:snapToGrid w:val="0"/>
              <w:spacing w:before="60" w:after="60"/>
              <w:rPr>
                <w:rFonts w:eastAsiaTheme="minorEastAsia"/>
                <w:lang w:eastAsia="zh-CN"/>
              </w:rPr>
            </w:pPr>
            <w:r>
              <w:rPr>
                <w:rFonts w:eastAsiaTheme="minorEastAsia" w:hint="eastAsia"/>
                <w:lang w:eastAsia="zh-CN"/>
              </w:rPr>
              <w:t>O</w:t>
            </w:r>
            <w:r>
              <w:rPr>
                <w:rFonts w:eastAsiaTheme="minorEastAsia"/>
                <w:lang w:eastAsia="zh-CN"/>
              </w:rPr>
              <w:t>K with recommended WF</w:t>
            </w:r>
          </w:p>
          <w:p w14:paraId="04878CA8" w14:textId="77777777" w:rsidR="00C04E6B" w:rsidRDefault="00C04E6B" w:rsidP="00C04E6B">
            <w:pPr>
              <w:snapToGrid w:val="0"/>
              <w:spacing w:before="60" w:after="60"/>
              <w:rPr>
                <w:lang w:eastAsia="ko-KR"/>
              </w:rPr>
            </w:pPr>
            <w:r>
              <w:rPr>
                <w:lang w:eastAsia="ko-KR"/>
              </w:rPr>
              <w:t>Issue 6-5-1: General principle for test metric</w:t>
            </w:r>
          </w:p>
          <w:p w14:paraId="5F2BB251" w14:textId="77777777" w:rsidR="00C04E6B" w:rsidRPr="001837ED" w:rsidRDefault="00C04E6B" w:rsidP="00C04E6B">
            <w:pPr>
              <w:snapToGrid w:val="0"/>
              <w:spacing w:before="60" w:after="60"/>
              <w:rPr>
                <w:rFonts w:eastAsiaTheme="minorEastAsia"/>
                <w:lang w:eastAsia="zh-CN"/>
              </w:rPr>
            </w:pPr>
            <w:r>
              <w:rPr>
                <w:rFonts w:eastAsiaTheme="minorEastAsia" w:hint="eastAsia"/>
                <w:lang w:eastAsia="zh-CN"/>
              </w:rPr>
              <w:t>O</w:t>
            </w:r>
            <w:r>
              <w:rPr>
                <w:rFonts w:eastAsiaTheme="minorEastAsia"/>
                <w:lang w:eastAsia="zh-CN"/>
              </w:rPr>
              <w:t>K with option1, but the CQI threshold between two CCs should be further discussed</w:t>
            </w:r>
            <w:r w:rsidR="008F7146">
              <w:rPr>
                <w:rFonts w:eastAsiaTheme="minorEastAsia"/>
                <w:lang w:eastAsia="zh-CN"/>
              </w:rPr>
              <w:t xml:space="preserve"> based on simulation</w:t>
            </w:r>
            <w:r>
              <w:rPr>
                <w:rFonts w:eastAsiaTheme="minorEastAsia"/>
                <w:lang w:eastAsia="zh-CN"/>
              </w:rPr>
              <w:t xml:space="preserve">. </w:t>
            </w:r>
          </w:p>
          <w:p w14:paraId="2A64AA7D" w14:textId="77777777" w:rsidR="00C04E6B" w:rsidRDefault="00C04E6B" w:rsidP="00C04E6B">
            <w:pPr>
              <w:widowControl w:val="0"/>
              <w:tabs>
                <w:tab w:val="num" w:pos="709"/>
                <w:tab w:val="num" w:pos="1440"/>
                <w:tab w:val="num" w:pos="1701"/>
              </w:tabs>
              <w:snapToGrid w:val="0"/>
              <w:spacing w:before="60" w:after="60"/>
              <w:rPr>
                <w:lang w:eastAsia="ko-KR"/>
              </w:rPr>
            </w:pPr>
            <w:r>
              <w:rPr>
                <w:lang w:eastAsia="ko-KR"/>
              </w:rPr>
              <w:t>Issue 6-5-2: SNR configuration for 2DL CA CQI test</w:t>
            </w:r>
          </w:p>
          <w:p w14:paraId="72ED47D0" w14:textId="77777777" w:rsidR="00C04E6B" w:rsidRDefault="00C04E6B" w:rsidP="00C04E6B">
            <w:pPr>
              <w:widowControl w:val="0"/>
              <w:tabs>
                <w:tab w:val="num" w:pos="709"/>
                <w:tab w:val="num" w:pos="1440"/>
                <w:tab w:val="num" w:pos="1701"/>
              </w:tabs>
              <w:snapToGrid w:val="0"/>
              <w:spacing w:before="60" w:after="60"/>
              <w:rPr>
                <w:lang w:eastAsia="zh-CN"/>
              </w:rPr>
            </w:pPr>
            <w:r>
              <w:rPr>
                <w:rFonts w:eastAsiaTheme="minorEastAsia" w:hint="eastAsia"/>
                <w:lang w:eastAsia="zh-CN"/>
              </w:rPr>
              <w:t>O</w:t>
            </w:r>
            <w:r>
              <w:rPr>
                <w:rFonts w:eastAsiaTheme="minorEastAsia"/>
                <w:lang w:eastAsia="zh-CN"/>
              </w:rPr>
              <w:t>K with recommended WF</w:t>
            </w:r>
          </w:p>
          <w:p w14:paraId="13E8DE91" w14:textId="77777777" w:rsidR="00C04E6B" w:rsidRDefault="00C04E6B" w:rsidP="00C04E6B">
            <w:pPr>
              <w:widowControl w:val="0"/>
              <w:tabs>
                <w:tab w:val="num" w:pos="709"/>
                <w:tab w:val="num" w:pos="1440"/>
                <w:tab w:val="num" w:pos="1701"/>
              </w:tabs>
              <w:snapToGrid w:val="0"/>
              <w:spacing w:before="60" w:after="60"/>
              <w:rPr>
                <w:lang w:eastAsia="ko-KR"/>
              </w:rPr>
            </w:pPr>
            <w:r>
              <w:rPr>
                <w:lang w:eastAsia="ko-KR"/>
              </w:rPr>
              <w:t>Issue 6-5-3: SNR configuration for 3DL CA CQI test</w:t>
            </w:r>
          </w:p>
          <w:p w14:paraId="67AF18A5" w14:textId="77777777" w:rsidR="00C04E6B" w:rsidRPr="001837ED" w:rsidRDefault="00C04E6B" w:rsidP="00C04E6B">
            <w:pPr>
              <w:widowControl w:val="0"/>
              <w:tabs>
                <w:tab w:val="num" w:pos="709"/>
                <w:tab w:val="num" w:pos="1440"/>
                <w:tab w:val="num" w:pos="1701"/>
              </w:tabs>
              <w:snapToGrid w:val="0"/>
              <w:spacing w:before="60" w:after="60"/>
              <w:rPr>
                <w:rFonts w:eastAsia="Malgun Gothic"/>
                <w:lang w:eastAsia="ko-KR"/>
              </w:rPr>
            </w:pPr>
            <w:r>
              <w:rPr>
                <w:rFonts w:eastAsiaTheme="minorEastAsia" w:hint="eastAsia"/>
                <w:lang w:eastAsia="zh-CN"/>
              </w:rPr>
              <w:t>O</w:t>
            </w:r>
            <w:r>
              <w:rPr>
                <w:rFonts w:eastAsiaTheme="minorEastAsia"/>
                <w:lang w:eastAsia="zh-CN"/>
              </w:rPr>
              <w:t>K with recommended WF</w:t>
            </w:r>
          </w:p>
          <w:p w14:paraId="43516615" w14:textId="77777777" w:rsidR="00C04E6B" w:rsidRDefault="00C04E6B" w:rsidP="00C04E6B">
            <w:pPr>
              <w:widowControl w:val="0"/>
              <w:tabs>
                <w:tab w:val="num" w:pos="709"/>
                <w:tab w:val="num" w:pos="1440"/>
                <w:tab w:val="num" w:pos="1701"/>
              </w:tabs>
              <w:snapToGrid w:val="0"/>
              <w:spacing w:before="60" w:after="60"/>
              <w:rPr>
                <w:lang w:eastAsia="zh-CN"/>
              </w:rPr>
            </w:pPr>
            <w:r>
              <w:rPr>
                <w:lang w:eastAsia="ko-KR"/>
              </w:rPr>
              <w:t xml:space="preserve">Issue 6-5-4: Delta CQI threshold </w:t>
            </w:r>
          </w:p>
          <w:p w14:paraId="24C5FBF0" w14:textId="77777777" w:rsidR="00C04E6B" w:rsidRPr="001837ED" w:rsidRDefault="00C04E6B" w:rsidP="00C04E6B">
            <w:pPr>
              <w:snapToGrid w:val="0"/>
              <w:spacing w:before="60" w:after="60"/>
              <w:rPr>
                <w:rFonts w:eastAsiaTheme="minorEastAsia"/>
                <w:lang w:eastAsia="zh-CN"/>
              </w:rPr>
            </w:pPr>
            <w:r>
              <w:rPr>
                <w:rFonts w:eastAsiaTheme="minorEastAsia" w:hint="eastAsia"/>
                <w:lang w:eastAsia="zh-CN"/>
              </w:rPr>
              <w:t>O</w:t>
            </w:r>
            <w:r>
              <w:rPr>
                <w:rFonts w:eastAsiaTheme="minorEastAsia"/>
                <w:lang w:eastAsia="zh-CN"/>
              </w:rPr>
              <w:t>K with recommended WF</w:t>
            </w:r>
          </w:p>
          <w:p w14:paraId="5A5EE487" w14:textId="77777777" w:rsidR="00C04E6B" w:rsidRDefault="00C04E6B" w:rsidP="00C04E6B">
            <w:pPr>
              <w:snapToGrid w:val="0"/>
              <w:spacing w:before="60" w:after="60"/>
              <w:rPr>
                <w:lang w:eastAsia="ko-KR"/>
              </w:rPr>
            </w:pPr>
          </w:p>
        </w:tc>
      </w:tr>
      <w:tr w:rsidR="00700411" w14:paraId="49AC2DD3" w14:textId="77777777" w:rsidTr="007041E1">
        <w:tc>
          <w:tcPr>
            <w:tcW w:w="1238" w:type="dxa"/>
          </w:tcPr>
          <w:p w14:paraId="7EB7EF7E" w14:textId="77777777" w:rsidR="00700411" w:rsidRDefault="00700411" w:rsidP="00700411">
            <w:pPr>
              <w:snapToGrid w:val="0"/>
              <w:spacing w:before="60" w:after="60"/>
              <w:jc w:val="both"/>
              <w:rPr>
                <w:rFonts w:eastAsiaTheme="minorEastAsia"/>
                <w:lang w:val="en-US" w:eastAsia="zh-CN"/>
              </w:rPr>
            </w:pPr>
            <w:r>
              <w:rPr>
                <w:rFonts w:eastAsiaTheme="minorEastAsia"/>
                <w:lang w:val="en-US" w:eastAsia="zh-CN"/>
              </w:rPr>
              <w:lastRenderedPageBreak/>
              <w:t>Ericsson</w:t>
            </w:r>
          </w:p>
        </w:tc>
        <w:tc>
          <w:tcPr>
            <w:tcW w:w="8393" w:type="dxa"/>
          </w:tcPr>
          <w:p w14:paraId="716BB952" w14:textId="77777777" w:rsidR="00700411" w:rsidRDefault="00700411" w:rsidP="00700411">
            <w:pPr>
              <w:snapToGrid w:val="0"/>
              <w:spacing w:before="60" w:after="60"/>
              <w:rPr>
                <w:lang w:eastAsia="ko-KR"/>
              </w:rPr>
            </w:pPr>
            <w:r>
              <w:rPr>
                <w:lang w:eastAsia="ko-KR"/>
              </w:rPr>
              <w:t xml:space="preserve">Issue </w:t>
            </w:r>
            <w:r>
              <w:rPr>
                <w:lang w:eastAsia="zh-CN"/>
              </w:rPr>
              <w:t>6-3</w:t>
            </w:r>
            <w:r>
              <w:rPr>
                <w:rFonts w:hint="eastAsia"/>
                <w:lang w:eastAsia="zh-CN"/>
              </w:rPr>
              <w:t>-1</w:t>
            </w:r>
            <w:r>
              <w:rPr>
                <w:lang w:eastAsia="ko-KR"/>
              </w:rPr>
              <w:t>: TDD UL-DL pattern for 120kHz SCS</w:t>
            </w:r>
          </w:p>
          <w:p w14:paraId="4CB16511" w14:textId="77777777" w:rsidR="00700411" w:rsidRDefault="00700411" w:rsidP="00700411">
            <w:pPr>
              <w:snapToGrid w:val="0"/>
              <w:spacing w:before="60" w:after="60"/>
              <w:rPr>
                <w:rFonts w:eastAsiaTheme="minorEastAsia"/>
                <w:lang w:eastAsia="zh-CN"/>
              </w:rPr>
            </w:pPr>
            <w:r>
              <w:rPr>
                <w:rFonts w:eastAsiaTheme="minorEastAsia"/>
                <w:lang w:eastAsia="zh-CN"/>
              </w:rPr>
              <w:t>We prefer Option 2: The benefit of option 2 (</w:t>
            </w:r>
            <w:r w:rsidRPr="00F81F2B">
              <w:rPr>
                <w:rFonts w:eastAsiaTheme="minorEastAsia"/>
                <w:lang w:eastAsia="zh-CN"/>
              </w:rPr>
              <w:t>FR2.120-</w:t>
            </w:r>
            <w:r>
              <w:rPr>
                <w:rFonts w:eastAsiaTheme="minorEastAsia"/>
                <w:lang w:eastAsia="zh-CN"/>
              </w:rPr>
              <w:t xml:space="preserve">2, DDSU) is to reuse the single carrier CQI definition test setup such as CSI-RS configuration or reporting delay. It will save our time. </w:t>
            </w:r>
          </w:p>
          <w:p w14:paraId="4C7F14C4" w14:textId="77777777" w:rsidR="00700411" w:rsidRDefault="00700411" w:rsidP="00700411">
            <w:pPr>
              <w:snapToGrid w:val="0"/>
              <w:spacing w:before="60" w:after="60"/>
              <w:rPr>
                <w:rFonts w:eastAsiaTheme="minorEastAsia"/>
                <w:lang w:eastAsia="zh-CN"/>
              </w:rPr>
            </w:pPr>
          </w:p>
          <w:p w14:paraId="424C8A01" w14:textId="77777777" w:rsidR="00700411" w:rsidRDefault="00700411" w:rsidP="00700411">
            <w:pPr>
              <w:snapToGrid w:val="0"/>
              <w:spacing w:before="60" w:after="60"/>
              <w:rPr>
                <w:lang w:eastAsia="ko-KR"/>
              </w:rPr>
            </w:pPr>
            <w:r>
              <w:rPr>
                <w:lang w:eastAsia="ko-KR"/>
              </w:rPr>
              <w:t xml:space="preserve">Issue </w:t>
            </w:r>
            <w:r>
              <w:rPr>
                <w:lang w:eastAsia="zh-CN"/>
              </w:rPr>
              <w:t>6-</w:t>
            </w:r>
            <w:r>
              <w:rPr>
                <w:rFonts w:hint="eastAsia"/>
                <w:lang w:eastAsia="zh-CN"/>
              </w:rPr>
              <w:t>3-2</w:t>
            </w:r>
            <w:r>
              <w:rPr>
                <w:lang w:eastAsia="ko-KR"/>
              </w:rPr>
              <w:t xml:space="preserve">: </w:t>
            </w:r>
            <w:r>
              <w:rPr>
                <w:rFonts w:hint="eastAsia"/>
                <w:lang w:eastAsia="ko-KR"/>
              </w:rPr>
              <w:t>C</w:t>
            </w:r>
            <w:r>
              <w:rPr>
                <w:lang w:eastAsia="ko-KR"/>
              </w:rPr>
              <w:t>SI reporting periodicity for 120kHz SCS</w:t>
            </w:r>
          </w:p>
          <w:p w14:paraId="0D572A4C" w14:textId="77777777" w:rsidR="00700411" w:rsidRDefault="00700411" w:rsidP="00700411">
            <w:pPr>
              <w:snapToGrid w:val="0"/>
              <w:spacing w:before="60" w:after="60"/>
              <w:rPr>
                <w:rFonts w:eastAsiaTheme="minorEastAsia"/>
                <w:lang w:eastAsia="zh-CN"/>
              </w:rPr>
            </w:pPr>
            <w:r>
              <w:rPr>
                <w:rFonts w:eastAsiaTheme="minorEastAsia"/>
                <w:lang w:eastAsia="zh-CN"/>
              </w:rPr>
              <w:t>Option 2 (based on DDSU).</w:t>
            </w:r>
          </w:p>
          <w:p w14:paraId="63FE6898" w14:textId="77777777" w:rsidR="00700411" w:rsidRDefault="00700411" w:rsidP="00700411">
            <w:pPr>
              <w:snapToGrid w:val="0"/>
              <w:spacing w:before="60" w:after="60"/>
              <w:rPr>
                <w:lang w:eastAsia="zh-CN"/>
              </w:rPr>
            </w:pPr>
            <w:r>
              <w:rPr>
                <w:lang w:eastAsia="ko-KR"/>
              </w:rPr>
              <w:t xml:space="preserve">Issue 6-4-1: Antenna configuration </w:t>
            </w:r>
          </w:p>
          <w:p w14:paraId="31FF77E5" w14:textId="77777777" w:rsidR="00700411" w:rsidRDefault="00700411" w:rsidP="00700411">
            <w:pPr>
              <w:snapToGrid w:val="0"/>
              <w:spacing w:before="60" w:after="60"/>
              <w:rPr>
                <w:rFonts w:eastAsiaTheme="minorEastAsia"/>
                <w:lang w:eastAsia="zh-CN"/>
              </w:rPr>
            </w:pPr>
            <w:r>
              <w:rPr>
                <w:rFonts w:eastAsiaTheme="minorEastAsia"/>
                <w:lang w:eastAsia="zh-CN"/>
              </w:rPr>
              <w:t>Support the recommended WF (option 1)</w:t>
            </w:r>
          </w:p>
          <w:p w14:paraId="30A75C84" w14:textId="77777777" w:rsidR="00700411" w:rsidRDefault="00700411" w:rsidP="00700411">
            <w:pPr>
              <w:snapToGrid w:val="0"/>
              <w:spacing w:before="60" w:after="60"/>
              <w:rPr>
                <w:lang w:eastAsia="zh-CN"/>
              </w:rPr>
            </w:pPr>
            <w:r>
              <w:rPr>
                <w:lang w:eastAsia="ko-KR"/>
              </w:rPr>
              <w:t>Issue 6-4-2: Signal power density for 2Rx and 4Rx bands</w:t>
            </w:r>
          </w:p>
          <w:p w14:paraId="1F950301" w14:textId="77777777" w:rsidR="00700411" w:rsidRDefault="00700411" w:rsidP="00700411">
            <w:pPr>
              <w:snapToGrid w:val="0"/>
              <w:spacing w:before="60" w:after="60"/>
              <w:rPr>
                <w:rFonts w:eastAsiaTheme="minorEastAsia"/>
                <w:lang w:eastAsia="zh-CN"/>
              </w:rPr>
            </w:pPr>
            <w:r>
              <w:rPr>
                <w:rFonts w:eastAsiaTheme="minorEastAsia"/>
                <w:lang w:eastAsia="zh-CN"/>
              </w:rPr>
              <w:t>Support the recommended WF (option 1)</w:t>
            </w:r>
          </w:p>
          <w:p w14:paraId="32A1090B" w14:textId="77777777" w:rsidR="00700411" w:rsidRDefault="00700411" w:rsidP="00700411">
            <w:pPr>
              <w:snapToGrid w:val="0"/>
              <w:spacing w:before="60" w:after="60"/>
              <w:rPr>
                <w:lang w:eastAsia="ko-KR"/>
              </w:rPr>
            </w:pPr>
            <w:r>
              <w:rPr>
                <w:lang w:eastAsia="ko-KR"/>
              </w:rPr>
              <w:t>Issue 6-5-1: General principle for test metric</w:t>
            </w:r>
          </w:p>
          <w:p w14:paraId="66E4B001" w14:textId="77777777" w:rsidR="00700411" w:rsidRDefault="00700411" w:rsidP="00700411">
            <w:pPr>
              <w:snapToGrid w:val="0"/>
              <w:spacing w:before="60" w:after="60"/>
              <w:rPr>
                <w:rFonts w:eastAsiaTheme="minorEastAsia"/>
                <w:lang w:eastAsia="zh-CN"/>
              </w:rPr>
            </w:pPr>
            <w:r>
              <w:rPr>
                <w:rFonts w:eastAsiaTheme="minorEastAsia"/>
                <w:lang w:eastAsia="zh-CN"/>
              </w:rPr>
              <w:t xml:space="preserve">We are fine with the option 1 with texts in read. </w:t>
            </w:r>
          </w:p>
          <w:p w14:paraId="6E40FB5D" w14:textId="77777777" w:rsidR="00700411" w:rsidRDefault="00700411" w:rsidP="00700411">
            <w:pPr>
              <w:widowControl w:val="0"/>
              <w:tabs>
                <w:tab w:val="num" w:pos="709"/>
                <w:tab w:val="num" w:pos="1440"/>
                <w:tab w:val="num" w:pos="1701"/>
              </w:tabs>
              <w:snapToGrid w:val="0"/>
              <w:spacing w:before="60" w:after="60"/>
              <w:rPr>
                <w:lang w:eastAsia="zh-CN"/>
              </w:rPr>
            </w:pPr>
            <w:r>
              <w:rPr>
                <w:lang w:eastAsia="ko-KR"/>
              </w:rPr>
              <w:t>Issue 6-5-2: SNR configuration for 2DL CA CQI test</w:t>
            </w:r>
          </w:p>
          <w:p w14:paraId="4DF8194B" w14:textId="77777777" w:rsidR="00700411" w:rsidRDefault="00700411" w:rsidP="00700411">
            <w:pPr>
              <w:widowControl w:val="0"/>
              <w:tabs>
                <w:tab w:val="num" w:pos="709"/>
                <w:tab w:val="num" w:pos="1440"/>
                <w:tab w:val="num" w:pos="1701"/>
              </w:tabs>
              <w:snapToGrid w:val="0"/>
              <w:spacing w:before="60" w:after="60"/>
              <w:rPr>
                <w:rFonts w:eastAsiaTheme="minorEastAsia"/>
                <w:lang w:eastAsia="zh-CN"/>
              </w:rPr>
            </w:pPr>
            <w:r>
              <w:rPr>
                <w:rFonts w:eastAsiaTheme="minorEastAsia"/>
                <w:lang w:eastAsia="zh-CN"/>
              </w:rPr>
              <w:t>Support the recommended WF (keep the options open).</w:t>
            </w:r>
          </w:p>
          <w:p w14:paraId="41EF2B7C" w14:textId="77777777" w:rsidR="00700411" w:rsidRDefault="00700411" w:rsidP="00700411">
            <w:pPr>
              <w:widowControl w:val="0"/>
              <w:tabs>
                <w:tab w:val="num" w:pos="709"/>
                <w:tab w:val="num" w:pos="1440"/>
                <w:tab w:val="num" w:pos="1701"/>
              </w:tabs>
              <w:snapToGrid w:val="0"/>
              <w:spacing w:before="60" w:after="60"/>
              <w:rPr>
                <w:rFonts w:eastAsiaTheme="minorEastAsia"/>
                <w:lang w:eastAsia="zh-CN"/>
              </w:rPr>
            </w:pPr>
            <w:r>
              <w:rPr>
                <w:rFonts w:eastAsiaTheme="minorEastAsia"/>
                <w:lang w:eastAsia="zh-CN"/>
              </w:rPr>
              <w:t xml:space="preserve">We guess option 1 comes from LTE, but the test points of NR CQI definition test are different from LTE. We need more time to check. </w:t>
            </w:r>
          </w:p>
          <w:p w14:paraId="0F641AB4" w14:textId="77777777" w:rsidR="00700411" w:rsidRDefault="00700411" w:rsidP="00700411">
            <w:pPr>
              <w:widowControl w:val="0"/>
              <w:tabs>
                <w:tab w:val="num" w:pos="709"/>
                <w:tab w:val="num" w:pos="1440"/>
                <w:tab w:val="num" w:pos="1701"/>
              </w:tabs>
              <w:snapToGrid w:val="0"/>
              <w:spacing w:before="60" w:after="60"/>
              <w:rPr>
                <w:lang w:eastAsia="zh-CN"/>
              </w:rPr>
            </w:pPr>
            <w:r>
              <w:rPr>
                <w:lang w:eastAsia="ko-KR"/>
              </w:rPr>
              <w:t>Issue 6-5-3: SNR configuration for 3DL CA CQI test</w:t>
            </w:r>
          </w:p>
          <w:p w14:paraId="0E611906" w14:textId="77777777" w:rsidR="00700411" w:rsidRDefault="00700411" w:rsidP="00700411">
            <w:pPr>
              <w:widowControl w:val="0"/>
              <w:tabs>
                <w:tab w:val="num" w:pos="709"/>
                <w:tab w:val="num" w:pos="1440"/>
                <w:tab w:val="num" w:pos="1701"/>
              </w:tabs>
              <w:snapToGrid w:val="0"/>
              <w:spacing w:before="60" w:after="60"/>
              <w:rPr>
                <w:rFonts w:eastAsiaTheme="minorEastAsia"/>
                <w:lang w:eastAsia="zh-CN"/>
              </w:rPr>
            </w:pPr>
            <w:r>
              <w:rPr>
                <w:rFonts w:eastAsiaTheme="minorEastAsia"/>
                <w:lang w:eastAsia="zh-CN"/>
              </w:rPr>
              <w:t>Same comment as 6-5-2. Keep options open.</w:t>
            </w:r>
          </w:p>
          <w:p w14:paraId="3E09C668" w14:textId="77777777" w:rsidR="00700411" w:rsidRDefault="00700411" w:rsidP="00700411">
            <w:pPr>
              <w:widowControl w:val="0"/>
              <w:tabs>
                <w:tab w:val="num" w:pos="709"/>
                <w:tab w:val="num" w:pos="1440"/>
                <w:tab w:val="num" w:pos="1701"/>
              </w:tabs>
              <w:snapToGrid w:val="0"/>
              <w:spacing w:before="60" w:after="60"/>
              <w:rPr>
                <w:lang w:eastAsia="zh-CN"/>
              </w:rPr>
            </w:pPr>
            <w:r>
              <w:rPr>
                <w:lang w:eastAsia="ko-KR"/>
              </w:rPr>
              <w:t xml:space="preserve">Issue 6-5-4: Delta CQI threshold </w:t>
            </w:r>
          </w:p>
          <w:p w14:paraId="180D6BB6" w14:textId="77777777" w:rsidR="00700411" w:rsidRDefault="00700411" w:rsidP="00700411">
            <w:pPr>
              <w:widowControl w:val="0"/>
              <w:tabs>
                <w:tab w:val="num" w:pos="709"/>
                <w:tab w:val="num" w:pos="1440"/>
                <w:tab w:val="num" w:pos="1701"/>
              </w:tabs>
              <w:snapToGrid w:val="0"/>
              <w:spacing w:before="60" w:after="60"/>
              <w:rPr>
                <w:rFonts w:eastAsiaTheme="minorEastAsia"/>
                <w:lang w:eastAsia="zh-CN"/>
              </w:rPr>
            </w:pPr>
            <w:r>
              <w:rPr>
                <w:rFonts w:eastAsiaTheme="minorEastAsia"/>
                <w:lang w:eastAsia="zh-CN"/>
              </w:rPr>
              <w:t>Same comment as 6-5-2. Keep options open.</w:t>
            </w:r>
          </w:p>
          <w:p w14:paraId="55E9D61F" w14:textId="77777777" w:rsidR="00700411" w:rsidRPr="00990645" w:rsidRDefault="00700411" w:rsidP="00700411">
            <w:pPr>
              <w:widowControl w:val="0"/>
              <w:tabs>
                <w:tab w:val="num" w:pos="709"/>
                <w:tab w:val="num" w:pos="1440"/>
                <w:tab w:val="num" w:pos="1701"/>
              </w:tabs>
              <w:snapToGrid w:val="0"/>
              <w:spacing w:before="60" w:after="60"/>
              <w:rPr>
                <w:rFonts w:eastAsiaTheme="minorEastAsia"/>
                <w:lang w:eastAsia="zh-CN"/>
              </w:rPr>
            </w:pPr>
          </w:p>
          <w:p w14:paraId="06C8352A" w14:textId="77777777" w:rsidR="00700411" w:rsidRDefault="00700411" w:rsidP="00700411">
            <w:pPr>
              <w:snapToGrid w:val="0"/>
              <w:spacing w:before="60" w:after="60"/>
              <w:rPr>
                <w:lang w:eastAsia="ko-KR"/>
              </w:rPr>
            </w:pPr>
            <w:r>
              <w:rPr>
                <w:rFonts w:eastAsiaTheme="minorEastAsia" w:hint="eastAsia"/>
                <w:lang w:val="en-US" w:eastAsia="zh-CN"/>
              </w:rPr>
              <w:t>O</w:t>
            </w:r>
            <w:r>
              <w:rPr>
                <w:rFonts w:eastAsiaTheme="minorEastAsia"/>
                <w:lang w:val="en-US" w:eastAsia="zh-CN"/>
              </w:rPr>
              <w:t>thers:</w:t>
            </w:r>
          </w:p>
        </w:tc>
      </w:tr>
      <w:tr w:rsidR="00286CFF" w14:paraId="637D6331" w14:textId="77777777" w:rsidTr="00E370CA">
        <w:tc>
          <w:tcPr>
            <w:tcW w:w="1238" w:type="dxa"/>
          </w:tcPr>
          <w:p w14:paraId="6D66DFE0" w14:textId="77777777" w:rsidR="00286CFF" w:rsidRDefault="00286CFF" w:rsidP="00286CFF">
            <w:pPr>
              <w:snapToGrid w:val="0"/>
              <w:spacing w:before="60" w:after="60"/>
              <w:jc w:val="both"/>
              <w:rPr>
                <w:rFonts w:eastAsiaTheme="minorEastAsia"/>
                <w:lang w:val="en-US" w:eastAsia="zh-CN"/>
              </w:rPr>
            </w:pPr>
            <w:r>
              <w:rPr>
                <w:rFonts w:eastAsiaTheme="minorEastAsia"/>
                <w:lang w:val="en-US" w:eastAsia="zh-CN"/>
              </w:rPr>
              <w:t>Intel</w:t>
            </w:r>
          </w:p>
        </w:tc>
        <w:tc>
          <w:tcPr>
            <w:tcW w:w="8393" w:type="dxa"/>
          </w:tcPr>
          <w:p w14:paraId="1EA7879E" w14:textId="77777777" w:rsidR="00286CFF" w:rsidRDefault="00286CFF" w:rsidP="00286CFF">
            <w:pPr>
              <w:snapToGrid w:val="0"/>
              <w:spacing w:before="60" w:after="60"/>
              <w:rPr>
                <w:lang w:eastAsia="ko-KR"/>
              </w:rPr>
            </w:pPr>
            <w:r>
              <w:rPr>
                <w:lang w:eastAsia="ko-KR"/>
              </w:rPr>
              <w:t>Issue 6-1: We support Option 2. CQI requirements can be defined for more typical scenarios and testing of all scenarios from Normal CA requirements is rather redundant.</w:t>
            </w:r>
          </w:p>
          <w:p w14:paraId="1C0A79F7" w14:textId="77777777" w:rsidR="00286CFF" w:rsidRDefault="00286CFF" w:rsidP="00286CFF">
            <w:pPr>
              <w:snapToGrid w:val="0"/>
              <w:spacing w:before="60" w:after="60"/>
              <w:rPr>
                <w:lang w:eastAsia="ko-KR"/>
              </w:rPr>
            </w:pPr>
            <w:r>
              <w:rPr>
                <w:lang w:eastAsia="ko-KR"/>
              </w:rPr>
              <w:t>Issue 6-4-2: Option 1 can be considered as baseline. It can be confirmed in the next RAN4 meeting if no technical concern will be observed.</w:t>
            </w:r>
          </w:p>
          <w:p w14:paraId="58F5A9BB" w14:textId="77777777" w:rsidR="00286CFF" w:rsidRDefault="00286CFF" w:rsidP="00286CFF">
            <w:pPr>
              <w:snapToGrid w:val="0"/>
              <w:spacing w:before="60" w:after="60"/>
              <w:rPr>
                <w:lang w:eastAsia="ko-KR"/>
              </w:rPr>
            </w:pPr>
            <w:r>
              <w:rPr>
                <w:lang w:eastAsia="ko-KR"/>
              </w:rPr>
              <w:t>Issue 6-5-1: Principle is fine for us. Exact CQI delta value can be decided later based on results from companies.</w:t>
            </w:r>
          </w:p>
        </w:tc>
      </w:tr>
      <w:tr w:rsidR="005C2E3A" w14:paraId="3140ADCC" w14:textId="77777777" w:rsidTr="00E370CA">
        <w:tc>
          <w:tcPr>
            <w:tcW w:w="1238" w:type="dxa"/>
          </w:tcPr>
          <w:p w14:paraId="5C533D18" w14:textId="77777777" w:rsidR="005C2E3A" w:rsidRPr="007041E1" w:rsidRDefault="005C2E3A" w:rsidP="00286CFF">
            <w:pPr>
              <w:keepLines/>
              <w:tabs>
                <w:tab w:val="left" w:pos="794"/>
                <w:tab w:val="left" w:pos="1191"/>
                <w:tab w:val="left" w:pos="1588"/>
                <w:tab w:val="left" w:pos="1985"/>
              </w:tabs>
              <w:overflowPunct/>
              <w:autoSpaceDE/>
              <w:autoSpaceDN/>
              <w:adjustRightInd/>
              <w:snapToGrid w:val="0"/>
              <w:spacing w:before="60" w:after="60"/>
              <w:jc w:val="both"/>
              <w:textAlignment w:val="auto"/>
              <w:rPr>
                <w:lang w:val="en-US" w:eastAsia="ja-JP"/>
              </w:rPr>
            </w:pPr>
            <w:proofErr w:type="spellStart"/>
            <w:r>
              <w:rPr>
                <w:rFonts w:hint="eastAsia"/>
                <w:lang w:val="en-US" w:eastAsia="ja-JP"/>
              </w:rPr>
              <w:lastRenderedPageBreak/>
              <w:t>docomo</w:t>
            </w:r>
            <w:proofErr w:type="spellEnd"/>
          </w:p>
        </w:tc>
        <w:tc>
          <w:tcPr>
            <w:tcW w:w="8393" w:type="dxa"/>
          </w:tcPr>
          <w:p w14:paraId="005BA9F3" w14:textId="77777777" w:rsidR="005C2E3A" w:rsidRDefault="005C2E3A" w:rsidP="005C2E3A">
            <w:pPr>
              <w:snapToGrid w:val="0"/>
              <w:spacing w:before="60" w:after="60"/>
              <w:rPr>
                <w:rFonts w:eastAsiaTheme="minorEastAsia"/>
                <w:lang w:eastAsia="zh-CN"/>
              </w:rPr>
            </w:pPr>
            <w:r>
              <w:rPr>
                <w:lang w:eastAsia="ko-KR"/>
              </w:rPr>
              <w:t xml:space="preserve">Issue </w:t>
            </w:r>
            <w:r>
              <w:rPr>
                <w:lang w:eastAsia="zh-CN"/>
              </w:rPr>
              <w:t>6-</w:t>
            </w:r>
            <w:r>
              <w:rPr>
                <w:rFonts w:hint="eastAsia"/>
                <w:lang w:eastAsia="zh-CN"/>
              </w:rPr>
              <w:t>1</w:t>
            </w:r>
            <w:r>
              <w:rPr>
                <w:lang w:eastAsia="ko-KR"/>
              </w:rPr>
              <w:t xml:space="preserve">: </w:t>
            </w:r>
            <w:r>
              <w:rPr>
                <w:rFonts w:eastAsiaTheme="minorEastAsia" w:hint="eastAsia"/>
                <w:lang w:eastAsia="zh-CN"/>
              </w:rPr>
              <w:t>D</w:t>
            </w:r>
            <w:r>
              <w:rPr>
                <w:rFonts w:hint="eastAsia"/>
                <w:lang w:eastAsia="zh-CN"/>
              </w:rPr>
              <w:t>uplex mode and SCS combinations</w:t>
            </w:r>
          </w:p>
          <w:p w14:paraId="579375CA" w14:textId="77777777" w:rsidR="005C2E3A" w:rsidRDefault="005C2E3A" w:rsidP="007041E1">
            <w:pPr>
              <w:rPr>
                <w:rFonts w:eastAsia="宋体"/>
                <w:b/>
                <w:sz w:val="24"/>
              </w:rPr>
            </w:pPr>
            <w:r>
              <w:t>OK with the recommended WF</w:t>
            </w:r>
          </w:p>
          <w:p w14:paraId="4F1AAE29" w14:textId="77777777" w:rsidR="005C2E3A" w:rsidRDefault="005C2E3A" w:rsidP="007041E1">
            <w:pPr>
              <w:rPr>
                <w:rFonts w:eastAsia="宋体"/>
                <w:b/>
                <w:sz w:val="24"/>
                <w:lang w:eastAsia="ko-KR"/>
              </w:rPr>
            </w:pPr>
            <w:r>
              <w:rPr>
                <w:lang w:eastAsia="ko-KR"/>
              </w:rPr>
              <w:t xml:space="preserve">Issue </w:t>
            </w:r>
            <w:r>
              <w:rPr>
                <w:lang w:eastAsia="zh-CN"/>
              </w:rPr>
              <w:t>6-3</w:t>
            </w:r>
            <w:r>
              <w:rPr>
                <w:rFonts w:hint="eastAsia"/>
                <w:lang w:eastAsia="zh-CN"/>
              </w:rPr>
              <w:t>-1</w:t>
            </w:r>
            <w:r>
              <w:rPr>
                <w:lang w:eastAsia="ko-KR"/>
              </w:rPr>
              <w:t>: TDD UL-DL pattern for 120kHz SCS</w:t>
            </w:r>
          </w:p>
          <w:p w14:paraId="4D9832B6" w14:textId="77777777" w:rsidR="005C2E3A" w:rsidRPr="005C2E3A" w:rsidRDefault="005C2E3A" w:rsidP="005C2E3A">
            <w:pPr>
              <w:snapToGrid w:val="0"/>
              <w:spacing w:before="60" w:after="60"/>
              <w:rPr>
                <w:rFonts w:eastAsiaTheme="minorEastAsia"/>
                <w:lang w:eastAsia="zh-CN"/>
              </w:rPr>
            </w:pPr>
            <w:r>
              <w:t>Both Option 1 and Option 2 have their own benefits. We still prefer option 1.</w:t>
            </w:r>
          </w:p>
          <w:p w14:paraId="62DE4575" w14:textId="77777777" w:rsidR="005C2E3A" w:rsidRDefault="005C2E3A">
            <w:pPr>
              <w:snapToGrid w:val="0"/>
              <w:spacing w:before="60" w:after="60"/>
              <w:rPr>
                <w:rFonts w:eastAsia="Malgun Gothic"/>
                <w:lang w:eastAsia="ko-KR"/>
              </w:rPr>
            </w:pPr>
            <w:r>
              <w:rPr>
                <w:lang w:eastAsia="ko-KR"/>
              </w:rPr>
              <w:t xml:space="preserve">Issue </w:t>
            </w:r>
            <w:r>
              <w:rPr>
                <w:lang w:eastAsia="zh-CN"/>
              </w:rPr>
              <w:t>6-</w:t>
            </w:r>
            <w:r>
              <w:rPr>
                <w:rFonts w:hint="eastAsia"/>
                <w:lang w:eastAsia="zh-CN"/>
              </w:rPr>
              <w:t>3-2</w:t>
            </w:r>
            <w:r>
              <w:rPr>
                <w:lang w:eastAsia="ko-KR"/>
              </w:rPr>
              <w:t xml:space="preserve">: </w:t>
            </w:r>
            <w:r>
              <w:rPr>
                <w:rFonts w:hint="eastAsia"/>
                <w:lang w:eastAsia="ko-KR"/>
              </w:rPr>
              <w:t>C</w:t>
            </w:r>
            <w:r>
              <w:rPr>
                <w:lang w:eastAsia="ko-KR"/>
              </w:rPr>
              <w:t>SI reporting periodicity for 120kHz SCS</w:t>
            </w:r>
          </w:p>
          <w:p w14:paraId="041B9570" w14:textId="77777777" w:rsidR="005C2E3A" w:rsidRPr="005C2E3A" w:rsidRDefault="005C2E3A">
            <w:pPr>
              <w:snapToGrid w:val="0"/>
              <w:spacing w:before="60" w:after="60"/>
              <w:rPr>
                <w:lang w:eastAsia="ko-KR"/>
              </w:rPr>
            </w:pPr>
            <w:r>
              <w:t>OK with the recommended WF</w:t>
            </w:r>
          </w:p>
        </w:tc>
      </w:tr>
    </w:tbl>
    <w:p w14:paraId="19584939" w14:textId="77777777" w:rsidR="00324CB6" w:rsidRPr="007041E1" w:rsidRDefault="00324CB6">
      <w:pPr>
        <w:rPr>
          <w:lang w:val="en-US" w:eastAsia="zh-CN"/>
        </w:rPr>
      </w:pPr>
    </w:p>
    <w:p w14:paraId="6AFDC893" w14:textId="77777777" w:rsidR="00324CB6" w:rsidRDefault="007007D2">
      <w:pPr>
        <w:pStyle w:val="2"/>
      </w:pPr>
      <w:r>
        <w:t>Summary</w:t>
      </w:r>
      <w:r>
        <w:rPr>
          <w:rFonts w:hint="eastAsia"/>
        </w:rPr>
        <w:t xml:space="preserve"> for 1st round </w:t>
      </w:r>
    </w:p>
    <w:p w14:paraId="2504AA70" w14:textId="77777777" w:rsidR="00324CB6" w:rsidRDefault="007007D2">
      <w:pPr>
        <w:pStyle w:val="3"/>
        <w:rPr>
          <w:sz w:val="24"/>
          <w:szCs w:val="16"/>
        </w:rPr>
      </w:pPr>
      <w:r>
        <w:rPr>
          <w:sz w:val="24"/>
          <w:szCs w:val="16"/>
        </w:rPr>
        <w:t xml:space="preserve">Open issues </w:t>
      </w:r>
    </w:p>
    <w:p w14:paraId="3F0B480E" w14:textId="77777777" w:rsidR="00324CB6" w:rsidRDefault="007007D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324CB6" w14:paraId="41ED9D30" w14:textId="77777777">
        <w:tc>
          <w:tcPr>
            <w:tcW w:w="1242" w:type="dxa"/>
          </w:tcPr>
          <w:p w14:paraId="2ED811DC" w14:textId="77777777" w:rsidR="00324CB6" w:rsidRDefault="00324CB6" w:rsidP="00CC00F8">
            <w:pPr>
              <w:snapToGrid w:val="0"/>
              <w:spacing w:before="60" w:after="60"/>
              <w:rPr>
                <w:rFonts w:eastAsiaTheme="minorEastAsia"/>
                <w:b/>
                <w:bCs/>
                <w:color w:val="0070C0"/>
                <w:lang w:val="en-US" w:eastAsia="zh-CN"/>
              </w:rPr>
            </w:pPr>
          </w:p>
        </w:tc>
        <w:tc>
          <w:tcPr>
            <w:tcW w:w="8615" w:type="dxa"/>
          </w:tcPr>
          <w:p w14:paraId="3231F76B" w14:textId="77777777" w:rsidR="00324CB6" w:rsidRDefault="007007D2" w:rsidP="00CC00F8">
            <w:pPr>
              <w:snapToGrid w:val="0"/>
              <w:spacing w:before="60" w:after="60"/>
              <w:rPr>
                <w:rFonts w:eastAsiaTheme="minorEastAsia"/>
                <w:b/>
                <w:bCs/>
                <w:color w:val="0070C0"/>
                <w:lang w:val="en-US" w:eastAsia="zh-CN"/>
              </w:rPr>
            </w:pPr>
            <w:r w:rsidRPr="00CC00F8">
              <w:rPr>
                <w:rFonts w:eastAsiaTheme="minorEastAsia"/>
                <w:b/>
                <w:bCs/>
                <w:lang w:val="en-US" w:eastAsia="zh-CN"/>
              </w:rPr>
              <w:t xml:space="preserve">Status summary </w:t>
            </w:r>
          </w:p>
        </w:tc>
      </w:tr>
      <w:tr w:rsidR="00324CB6" w14:paraId="5310CA27" w14:textId="77777777">
        <w:tc>
          <w:tcPr>
            <w:tcW w:w="1242" w:type="dxa"/>
          </w:tcPr>
          <w:p w14:paraId="53B401B2" w14:textId="6D7CAC08" w:rsidR="00324CB6" w:rsidRDefault="00CC00F8" w:rsidP="00CC00F8">
            <w:pPr>
              <w:snapToGrid w:val="0"/>
              <w:spacing w:before="60" w:after="60"/>
              <w:rPr>
                <w:rFonts w:eastAsiaTheme="minorEastAsia"/>
                <w:color w:val="0070C0"/>
                <w:lang w:val="en-US" w:eastAsia="zh-CN"/>
              </w:rPr>
            </w:pPr>
            <w:r w:rsidRPr="00CC00F8">
              <w:rPr>
                <w:rFonts w:eastAsiaTheme="minorEastAsia" w:hint="eastAsia"/>
                <w:b/>
                <w:bCs/>
                <w:lang w:val="en-US" w:eastAsia="zh-CN"/>
              </w:rPr>
              <w:t>Topic #6: CA CQI</w:t>
            </w:r>
          </w:p>
        </w:tc>
        <w:tc>
          <w:tcPr>
            <w:tcW w:w="8615" w:type="dxa"/>
          </w:tcPr>
          <w:p w14:paraId="3B2B3288" w14:textId="77777777" w:rsidR="00CC00F8" w:rsidRPr="008D5CD1" w:rsidRDefault="00CC00F8" w:rsidP="00CC00F8">
            <w:pPr>
              <w:numPr>
                <w:ilvl w:val="0"/>
                <w:numId w:val="2"/>
              </w:numPr>
              <w:snapToGrid w:val="0"/>
              <w:spacing w:before="60" w:after="60"/>
              <w:ind w:leftChars="18" w:left="321" w:hanging="285"/>
              <w:rPr>
                <w:rFonts w:eastAsiaTheme="minorEastAsia"/>
                <w:lang w:eastAsia="zh-CN"/>
              </w:rPr>
            </w:pPr>
            <w:r w:rsidRPr="008D5CD1">
              <w:rPr>
                <w:lang w:eastAsia="ko-KR"/>
              </w:rPr>
              <w:t xml:space="preserve">Issue </w:t>
            </w:r>
            <w:r w:rsidRPr="008D5CD1">
              <w:rPr>
                <w:lang w:eastAsia="zh-CN"/>
              </w:rPr>
              <w:t>6-1</w:t>
            </w:r>
            <w:r w:rsidRPr="008D5CD1">
              <w:rPr>
                <w:lang w:eastAsia="ko-KR"/>
              </w:rPr>
              <w:t xml:space="preserve">: </w:t>
            </w:r>
            <w:r w:rsidRPr="008D5CD1">
              <w:rPr>
                <w:rFonts w:eastAsiaTheme="minorEastAsia"/>
                <w:lang w:eastAsia="zh-CN"/>
              </w:rPr>
              <w:t>D</w:t>
            </w:r>
            <w:r w:rsidRPr="008D5CD1">
              <w:rPr>
                <w:lang w:eastAsia="zh-CN"/>
              </w:rPr>
              <w:t>uplex mode and SCS combinations</w:t>
            </w:r>
          </w:p>
          <w:p w14:paraId="033E6852" w14:textId="77777777" w:rsidR="00CC00F8" w:rsidRPr="008D5CD1" w:rsidRDefault="00CC00F8" w:rsidP="00CC00F8">
            <w:pPr>
              <w:widowControl w:val="0"/>
              <w:numPr>
                <w:ilvl w:val="1"/>
                <w:numId w:val="10"/>
              </w:numPr>
              <w:tabs>
                <w:tab w:val="num" w:pos="484"/>
                <w:tab w:val="num" w:pos="709"/>
                <w:tab w:val="num" w:pos="1440"/>
                <w:tab w:val="num" w:pos="1701"/>
              </w:tabs>
              <w:snapToGrid w:val="0"/>
              <w:spacing w:before="60" w:after="60"/>
              <w:ind w:leftChars="213" w:left="709" w:hanging="283"/>
              <w:rPr>
                <w:lang w:eastAsia="zh-CN"/>
              </w:rPr>
            </w:pPr>
            <w:r w:rsidRPr="008D5CD1">
              <w:rPr>
                <w:lang w:eastAsia="zh-CN"/>
              </w:rPr>
              <w:t xml:space="preserve">For the performance requirements: </w:t>
            </w:r>
          </w:p>
          <w:p w14:paraId="0C34CE42" w14:textId="77777777" w:rsidR="00CC00F8" w:rsidRPr="008D5CD1" w:rsidRDefault="00CC00F8" w:rsidP="00CC00F8">
            <w:pPr>
              <w:widowControl w:val="0"/>
              <w:numPr>
                <w:ilvl w:val="2"/>
                <w:numId w:val="11"/>
              </w:numPr>
              <w:tabs>
                <w:tab w:val="num" w:pos="484"/>
                <w:tab w:val="num" w:pos="709"/>
                <w:tab w:val="num" w:pos="1440"/>
                <w:tab w:val="num" w:pos="1701"/>
                <w:tab w:val="num" w:pos="2160"/>
              </w:tabs>
              <w:snapToGrid w:val="0"/>
              <w:spacing w:before="60" w:after="60"/>
              <w:ind w:left="1021" w:hanging="227"/>
              <w:rPr>
                <w:lang w:eastAsia="zh-CN"/>
              </w:rPr>
            </w:pPr>
            <w:r w:rsidRPr="008D5CD1">
              <w:rPr>
                <w:lang w:eastAsia="zh-CN"/>
              </w:rPr>
              <w:t>Option 1: Reuse the combinations from PDSCH normal CA (CTC, DCM, CMCC)</w:t>
            </w:r>
          </w:p>
          <w:p w14:paraId="60D983DB" w14:textId="77777777" w:rsidR="00CC00F8" w:rsidRPr="008D5CD1" w:rsidRDefault="00CC00F8" w:rsidP="00CC00F8">
            <w:pPr>
              <w:widowControl w:val="0"/>
              <w:numPr>
                <w:ilvl w:val="2"/>
                <w:numId w:val="11"/>
              </w:numPr>
              <w:tabs>
                <w:tab w:val="num" w:pos="484"/>
                <w:tab w:val="num" w:pos="709"/>
                <w:tab w:val="num" w:pos="1701"/>
                <w:tab w:val="num" w:pos="2160"/>
              </w:tabs>
              <w:snapToGrid w:val="0"/>
              <w:spacing w:before="60" w:after="60"/>
              <w:ind w:left="1021" w:hanging="227"/>
              <w:rPr>
                <w:iCs/>
                <w:lang w:val="en-US" w:eastAsia="zh-CN"/>
              </w:rPr>
            </w:pPr>
            <w:r w:rsidRPr="008D5CD1">
              <w:rPr>
                <w:iCs/>
                <w:lang w:val="en-US" w:eastAsia="zh-CN"/>
              </w:rPr>
              <w:t>Option 2: (Huawei, Intel)</w:t>
            </w:r>
          </w:p>
          <w:p w14:paraId="13A45D24" w14:textId="77777777" w:rsidR="00CC00F8" w:rsidRPr="008D5CD1" w:rsidRDefault="00CC00F8" w:rsidP="00C861B4">
            <w:pPr>
              <w:widowControl w:val="0"/>
              <w:numPr>
                <w:ilvl w:val="1"/>
                <w:numId w:val="31"/>
              </w:numPr>
              <w:snapToGrid w:val="0"/>
              <w:spacing w:before="60" w:after="60"/>
              <w:rPr>
                <w:rFonts w:eastAsia="宋体"/>
                <w:iCs/>
                <w:lang w:val="en-US" w:eastAsia="zh-CN"/>
              </w:rPr>
            </w:pPr>
            <w:r w:rsidRPr="008D5CD1">
              <w:rPr>
                <w:iCs/>
                <w:lang w:val="en-US" w:eastAsia="zh-CN"/>
              </w:rPr>
              <w:t>FR1: FDD + FDD with 15 kHz SCS and TDD + TDD with 30 kHz SCS</w:t>
            </w:r>
          </w:p>
          <w:p w14:paraId="2395EA8C" w14:textId="77777777" w:rsidR="00CC00F8" w:rsidRPr="008D5CD1" w:rsidRDefault="00CC00F8" w:rsidP="00C861B4">
            <w:pPr>
              <w:widowControl w:val="0"/>
              <w:numPr>
                <w:ilvl w:val="1"/>
                <w:numId w:val="31"/>
              </w:numPr>
              <w:overflowPunct/>
              <w:autoSpaceDE/>
              <w:autoSpaceDN/>
              <w:adjustRightInd/>
              <w:snapToGrid w:val="0"/>
              <w:spacing w:before="60" w:after="60"/>
              <w:textAlignment w:val="auto"/>
              <w:rPr>
                <w:lang w:eastAsia="zh-CN"/>
              </w:rPr>
            </w:pPr>
            <w:r w:rsidRPr="008D5CD1">
              <w:rPr>
                <w:iCs/>
                <w:lang w:val="en-US" w:eastAsia="zh-CN"/>
              </w:rPr>
              <w:t>FR2: TDD + TDD with 120 kHz SCS</w:t>
            </w:r>
          </w:p>
          <w:p w14:paraId="4953C6BD" w14:textId="77777777" w:rsidR="00CC00F8" w:rsidRPr="008D5CD1" w:rsidRDefault="00CC00F8" w:rsidP="00CC00F8">
            <w:pPr>
              <w:widowControl w:val="0"/>
              <w:numPr>
                <w:ilvl w:val="1"/>
                <w:numId w:val="10"/>
              </w:numPr>
              <w:tabs>
                <w:tab w:val="num" w:pos="484"/>
                <w:tab w:val="num" w:pos="709"/>
                <w:tab w:val="num" w:pos="1440"/>
                <w:tab w:val="num" w:pos="1701"/>
              </w:tabs>
              <w:snapToGrid w:val="0"/>
              <w:spacing w:before="60" w:after="60"/>
              <w:ind w:leftChars="213" w:left="709" w:hanging="283"/>
              <w:rPr>
                <w:lang w:eastAsia="zh-CN"/>
              </w:rPr>
            </w:pPr>
            <w:r>
              <w:rPr>
                <w:rFonts w:eastAsiaTheme="minorEastAsia" w:hint="eastAsia"/>
                <w:lang w:eastAsia="zh-CN"/>
              </w:rPr>
              <w:t>A</w:t>
            </w:r>
            <w:r w:rsidRPr="008D5CD1">
              <w:rPr>
                <w:lang w:eastAsia="zh-CN"/>
              </w:rPr>
              <w:t>pplicability rule</w:t>
            </w:r>
            <w:r>
              <w:rPr>
                <w:rFonts w:eastAsiaTheme="minorEastAsia" w:hint="eastAsia"/>
                <w:lang w:eastAsia="zh-CN"/>
              </w:rPr>
              <w:t xml:space="preserve"> if option 1 for the performance requirements is agreed</w:t>
            </w:r>
            <w:r w:rsidRPr="008D5CD1">
              <w:rPr>
                <w:lang w:eastAsia="zh-CN"/>
              </w:rPr>
              <w:t>:</w:t>
            </w:r>
          </w:p>
          <w:p w14:paraId="2DFC1E3F" w14:textId="77777777" w:rsidR="00CC00F8" w:rsidRPr="008D5CD1" w:rsidRDefault="00CC00F8" w:rsidP="00CC00F8">
            <w:pPr>
              <w:widowControl w:val="0"/>
              <w:numPr>
                <w:ilvl w:val="2"/>
                <w:numId w:val="11"/>
              </w:numPr>
              <w:tabs>
                <w:tab w:val="num" w:pos="484"/>
                <w:tab w:val="num" w:pos="709"/>
                <w:tab w:val="num" w:pos="1701"/>
                <w:tab w:val="num" w:pos="2160"/>
              </w:tabs>
              <w:snapToGrid w:val="0"/>
              <w:spacing w:before="60" w:after="60"/>
              <w:ind w:left="1021" w:hanging="227"/>
              <w:rPr>
                <w:iCs/>
                <w:lang w:val="en-US" w:eastAsia="zh-CN"/>
              </w:rPr>
            </w:pPr>
            <w:r w:rsidRPr="008D5CD1">
              <w:rPr>
                <w:rFonts w:eastAsia="宋体"/>
                <w:iCs/>
                <w:lang w:val="en-US" w:eastAsia="zh-CN"/>
              </w:rPr>
              <w:t>Further</w:t>
            </w:r>
            <w:r w:rsidRPr="008D5CD1">
              <w:rPr>
                <w:iCs/>
                <w:lang w:val="en-US" w:eastAsia="zh-CN"/>
              </w:rPr>
              <w:t xml:space="preserve"> discuss whether or not the number of tests can be reduced compared to PDSCH normal CA.</w:t>
            </w:r>
            <w:r w:rsidRPr="008D5CD1">
              <w:rPr>
                <w:rFonts w:eastAsiaTheme="minorEastAsia"/>
                <w:iCs/>
                <w:lang w:val="en-US" w:eastAsia="zh-CN"/>
              </w:rPr>
              <w:t xml:space="preserve"> </w:t>
            </w:r>
            <w:r w:rsidRPr="008D5CD1">
              <w:rPr>
                <w:iCs/>
                <w:lang w:val="en-US" w:eastAsia="zh-CN"/>
              </w:rPr>
              <w:t>(CTC, CMCC, DCM)</w:t>
            </w:r>
          </w:p>
          <w:p w14:paraId="3C212BB5" w14:textId="77777777" w:rsidR="00CC00F8" w:rsidRPr="00843185" w:rsidRDefault="00CC00F8" w:rsidP="00CC00F8">
            <w:pPr>
              <w:overflowPunct/>
              <w:autoSpaceDE/>
              <w:autoSpaceDN/>
              <w:adjustRightInd/>
              <w:snapToGrid w:val="0"/>
              <w:spacing w:before="60" w:after="60"/>
              <w:ind w:leftChars="159" w:left="318"/>
              <w:textAlignment w:val="auto"/>
              <w:rPr>
                <w:rFonts w:eastAsia="等线"/>
                <w:i/>
                <w:color w:val="0070C0"/>
                <w:lang w:val="en-US" w:eastAsia="zh-CN"/>
              </w:rPr>
            </w:pPr>
            <w:r w:rsidRPr="00843185">
              <w:rPr>
                <w:rFonts w:eastAsia="等线"/>
                <w:i/>
                <w:color w:val="0070C0"/>
                <w:lang w:val="en-US" w:eastAsia="zh-CN"/>
              </w:rPr>
              <w:t>Recommendations for 2nd round:</w:t>
            </w:r>
          </w:p>
          <w:p w14:paraId="5F9689E8" w14:textId="77777777" w:rsidR="00CC00F8" w:rsidRPr="00843185" w:rsidRDefault="00CC00F8" w:rsidP="00CC00F8">
            <w:pPr>
              <w:widowControl w:val="0"/>
              <w:numPr>
                <w:ilvl w:val="1"/>
                <w:numId w:val="10"/>
              </w:numPr>
              <w:tabs>
                <w:tab w:val="num" w:pos="484"/>
                <w:tab w:val="num" w:pos="709"/>
                <w:tab w:val="num" w:pos="1440"/>
                <w:tab w:val="num" w:pos="1701"/>
              </w:tabs>
              <w:snapToGrid w:val="0"/>
              <w:spacing w:before="60" w:after="60"/>
              <w:ind w:leftChars="213" w:left="709" w:hanging="283"/>
              <w:rPr>
                <w:rFonts w:eastAsiaTheme="minorEastAsia"/>
                <w:lang w:eastAsia="zh-CN"/>
              </w:rPr>
            </w:pPr>
            <w:r w:rsidRPr="00843185">
              <w:rPr>
                <w:rFonts w:eastAsiaTheme="minorEastAsia" w:hint="eastAsia"/>
                <w:lang w:eastAsia="zh-CN"/>
              </w:rPr>
              <w:t xml:space="preserve">Further discuss and come up with </w:t>
            </w:r>
            <w:r w:rsidRPr="00843185">
              <w:rPr>
                <w:rFonts w:eastAsiaTheme="minorEastAsia"/>
                <w:lang w:eastAsia="zh-CN"/>
              </w:rPr>
              <w:t>comprised</w:t>
            </w:r>
            <w:r w:rsidRPr="00843185">
              <w:rPr>
                <w:rFonts w:eastAsiaTheme="minorEastAsia" w:hint="eastAsia"/>
                <w:lang w:eastAsia="zh-CN"/>
              </w:rPr>
              <w:t xml:space="preserve"> proposal.</w:t>
            </w:r>
          </w:p>
          <w:p w14:paraId="2D356A3D" w14:textId="77777777" w:rsidR="00CC00F8" w:rsidRPr="008D5CD1" w:rsidRDefault="00CC00F8" w:rsidP="00CC00F8">
            <w:pPr>
              <w:widowControl w:val="0"/>
              <w:tabs>
                <w:tab w:val="num" w:pos="1701"/>
                <w:tab w:val="num" w:pos="2160"/>
              </w:tabs>
              <w:snapToGrid w:val="0"/>
              <w:spacing w:before="60" w:after="60"/>
              <w:ind w:left="1021"/>
              <w:rPr>
                <w:rFonts w:eastAsia="宋体"/>
                <w:iCs/>
                <w:lang w:eastAsia="zh-CN"/>
              </w:rPr>
            </w:pPr>
          </w:p>
          <w:p w14:paraId="753981A5" w14:textId="77777777" w:rsidR="00CC00F8" w:rsidRPr="00843185" w:rsidRDefault="00CC00F8" w:rsidP="00CC00F8">
            <w:pPr>
              <w:numPr>
                <w:ilvl w:val="0"/>
                <w:numId w:val="2"/>
              </w:numPr>
              <w:snapToGrid w:val="0"/>
              <w:spacing w:before="60" w:after="60"/>
              <w:ind w:leftChars="18" w:left="321" w:hanging="285"/>
              <w:rPr>
                <w:lang w:eastAsia="ko-KR"/>
              </w:rPr>
            </w:pPr>
            <w:r w:rsidRPr="008D5CD1">
              <w:rPr>
                <w:lang w:eastAsia="ko-KR"/>
              </w:rPr>
              <w:t>Issue 6-2: Channel bandwidth and test applicability rule</w:t>
            </w:r>
          </w:p>
          <w:p w14:paraId="3A2F8ED4" w14:textId="77777777" w:rsidR="00CC00F8" w:rsidRPr="008D5CD1" w:rsidRDefault="00CC00F8" w:rsidP="00CC00F8">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lang w:eastAsia="zh-CN"/>
              </w:rPr>
            </w:pPr>
            <w:r>
              <w:rPr>
                <w:rFonts w:eastAsiaTheme="minorEastAsia" w:hint="eastAsia"/>
                <w:lang w:eastAsia="zh-CN"/>
              </w:rPr>
              <w:t>Is it f</w:t>
            </w:r>
            <w:r w:rsidRPr="008D5CD1">
              <w:rPr>
                <w:rFonts w:eastAsiaTheme="minorEastAsia"/>
                <w:lang w:eastAsia="zh-CN"/>
              </w:rPr>
              <w:t xml:space="preserve">easible to define </w:t>
            </w:r>
            <w:r w:rsidRPr="008D5CD1">
              <w:rPr>
                <w:lang w:eastAsia="zh-CN"/>
              </w:rPr>
              <w:t>CA CQI performance requirements in a bandwidth agnostic way</w:t>
            </w:r>
            <w:r w:rsidRPr="008D5CD1">
              <w:rPr>
                <w:rFonts w:eastAsiaTheme="minorEastAsia"/>
                <w:lang w:eastAsia="zh-CN"/>
              </w:rPr>
              <w:t>?</w:t>
            </w:r>
          </w:p>
          <w:p w14:paraId="4D872678" w14:textId="77777777" w:rsidR="00CC00F8" w:rsidRPr="008D5CD1" w:rsidRDefault="00CC00F8" w:rsidP="00CC00F8">
            <w:pPr>
              <w:widowControl w:val="0"/>
              <w:numPr>
                <w:ilvl w:val="2"/>
                <w:numId w:val="11"/>
              </w:numPr>
              <w:tabs>
                <w:tab w:val="num" w:pos="484"/>
                <w:tab w:val="num" w:pos="709"/>
                <w:tab w:val="num" w:pos="1440"/>
                <w:tab w:val="num" w:pos="1701"/>
                <w:tab w:val="num" w:pos="2160"/>
              </w:tabs>
              <w:snapToGrid w:val="0"/>
              <w:spacing w:before="60" w:after="60"/>
              <w:ind w:left="1021" w:hanging="227"/>
              <w:rPr>
                <w:rFonts w:eastAsiaTheme="minorEastAsia"/>
                <w:lang w:eastAsia="zh-CN"/>
              </w:rPr>
            </w:pPr>
            <w:r w:rsidRPr="008D5CD1">
              <w:rPr>
                <w:rFonts w:eastAsiaTheme="minorEastAsia"/>
                <w:lang w:eastAsia="zh-CN"/>
              </w:rPr>
              <w:t>Yes (CTC, HW)</w:t>
            </w:r>
          </w:p>
          <w:p w14:paraId="54DBA00F" w14:textId="77777777" w:rsidR="00CC00F8" w:rsidRPr="008D5CD1" w:rsidRDefault="00CC00F8" w:rsidP="00CC00F8">
            <w:pPr>
              <w:widowControl w:val="0"/>
              <w:numPr>
                <w:ilvl w:val="2"/>
                <w:numId w:val="11"/>
              </w:numPr>
              <w:tabs>
                <w:tab w:val="num" w:pos="484"/>
                <w:tab w:val="num" w:pos="709"/>
                <w:tab w:val="num" w:pos="1440"/>
                <w:tab w:val="num" w:pos="1701"/>
                <w:tab w:val="num" w:pos="2160"/>
              </w:tabs>
              <w:snapToGrid w:val="0"/>
              <w:spacing w:before="60" w:after="60"/>
              <w:ind w:left="1021" w:hanging="227"/>
              <w:rPr>
                <w:rFonts w:eastAsiaTheme="minorEastAsia"/>
                <w:lang w:eastAsia="zh-CN"/>
              </w:rPr>
            </w:pPr>
            <w:r w:rsidRPr="008D5CD1">
              <w:rPr>
                <w:rFonts w:eastAsiaTheme="minorEastAsia"/>
                <w:lang w:eastAsia="zh-CN"/>
              </w:rPr>
              <w:t>Yes based on preliminary simulation results, but would need more time to run all the simulations (QC)</w:t>
            </w:r>
          </w:p>
          <w:p w14:paraId="089850D2" w14:textId="77777777" w:rsidR="00CC00F8" w:rsidRPr="008D5CD1" w:rsidRDefault="00CC00F8" w:rsidP="00CC00F8">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lang w:eastAsia="zh-CN"/>
              </w:rPr>
            </w:pPr>
            <w:r w:rsidRPr="008D5CD1">
              <w:rPr>
                <w:lang w:eastAsia="zh-CN"/>
              </w:rPr>
              <w:t>For the applicability rule:</w:t>
            </w:r>
          </w:p>
          <w:p w14:paraId="566134F2" w14:textId="77777777" w:rsidR="00CC00F8" w:rsidRPr="008D5CD1" w:rsidRDefault="00CC00F8" w:rsidP="00CC00F8">
            <w:pPr>
              <w:widowControl w:val="0"/>
              <w:numPr>
                <w:ilvl w:val="2"/>
                <w:numId w:val="11"/>
              </w:numPr>
              <w:tabs>
                <w:tab w:val="num" w:pos="484"/>
                <w:tab w:val="num" w:pos="709"/>
                <w:tab w:val="num" w:pos="1440"/>
                <w:tab w:val="num" w:pos="1701"/>
                <w:tab w:val="num" w:pos="2160"/>
              </w:tabs>
              <w:snapToGrid w:val="0"/>
              <w:spacing w:before="60" w:after="60"/>
              <w:ind w:left="1021" w:hanging="227"/>
              <w:rPr>
                <w:rFonts w:eastAsiaTheme="minorEastAsia"/>
                <w:lang w:eastAsia="zh-CN"/>
              </w:rPr>
            </w:pPr>
            <w:r w:rsidRPr="008D5CD1">
              <w:rPr>
                <w:rFonts w:eastAsiaTheme="minorEastAsia"/>
                <w:lang w:eastAsia="zh-CN"/>
              </w:rPr>
              <w:t>Option 1</w:t>
            </w:r>
            <w:r>
              <w:rPr>
                <w:rFonts w:eastAsiaTheme="minorEastAsia" w:hint="eastAsia"/>
                <w:lang w:eastAsia="zh-CN"/>
              </w:rPr>
              <w:t xml:space="preserve"> </w:t>
            </w:r>
            <w:r w:rsidRPr="008D5CD1">
              <w:rPr>
                <w:rFonts w:eastAsiaTheme="minorEastAsia"/>
                <w:lang w:eastAsia="zh-CN"/>
              </w:rPr>
              <w:t>(CTC, HW)</w:t>
            </w:r>
          </w:p>
          <w:p w14:paraId="6A390BA4" w14:textId="77777777" w:rsidR="00CC00F8" w:rsidRPr="008D5CD1" w:rsidRDefault="00CC00F8" w:rsidP="00C861B4">
            <w:pPr>
              <w:widowControl w:val="0"/>
              <w:numPr>
                <w:ilvl w:val="1"/>
                <w:numId w:val="31"/>
              </w:numPr>
              <w:tabs>
                <w:tab w:val="num" w:pos="484"/>
                <w:tab w:val="num" w:pos="709"/>
                <w:tab w:val="num" w:pos="1077"/>
                <w:tab w:val="num" w:pos="1440"/>
                <w:tab w:val="num" w:pos="1701"/>
                <w:tab w:val="num" w:pos="2880"/>
                <w:tab w:val="num" w:pos="3237"/>
              </w:tabs>
              <w:snapToGrid w:val="0"/>
              <w:spacing w:before="60" w:after="60"/>
              <w:ind w:left="1418" w:hanging="284"/>
              <w:rPr>
                <w:rFonts w:eastAsiaTheme="minorEastAsia"/>
                <w:lang w:eastAsia="zh-CN"/>
              </w:rPr>
            </w:pPr>
            <w:r w:rsidRPr="008D5CD1">
              <w:rPr>
                <w:iCs/>
                <w:lang w:val="en-US" w:eastAsia="zh-CN"/>
              </w:rPr>
              <w:t>F</w:t>
            </w:r>
            <w:r w:rsidRPr="008D5CD1">
              <w:rPr>
                <w:rFonts w:eastAsia="等线"/>
                <w:lang w:eastAsia="zh-CN"/>
              </w:rPr>
              <w:t>or each agreed d</w:t>
            </w:r>
            <w:r w:rsidRPr="008D5CD1">
              <w:t>uplex mode and SCS combination</w:t>
            </w:r>
            <w:r w:rsidRPr="008D5CD1">
              <w:rPr>
                <w:rFonts w:eastAsiaTheme="minorEastAsia"/>
                <w:lang w:eastAsia="zh-CN"/>
              </w:rPr>
              <w:t xml:space="preserve"> </w:t>
            </w:r>
            <w:r w:rsidRPr="00843185">
              <w:rPr>
                <w:rFonts w:eastAsia="宋体"/>
                <w:szCs w:val="24"/>
                <w:lang w:eastAsia="zh-CN"/>
              </w:rPr>
              <w:t>for</w:t>
            </w:r>
            <w:r w:rsidRPr="008D5CD1">
              <w:rPr>
                <w:rFonts w:eastAsiaTheme="minorEastAsia"/>
                <w:lang w:eastAsia="zh-CN"/>
              </w:rPr>
              <w:t xml:space="preserve"> testing:</w:t>
            </w:r>
          </w:p>
          <w:p w14:paraId="298089B7" w14:textId="77777777" w:rsidR="00CC00F8" w:rsidRPr="008D5CD1" w:rsidRDefault="00CC00F8" w:rsidP="00C861B4">
            <w:pPr>
              <w:pStyle w:val="afe"/>
              <w:widowControl w:val="0"/>
              <w:numPr>
                <w:ilvl w:val="0"/>
                <w:numId w:val="32"/>
              </w:numPr>
              <w:snapToGrid w:val="0"/>
              <w:spacing w:before="60" w:after="60"/>
              <w:ind w:left="1877" w:firstLineChars="0" w:hanging="284"/>
              <w:rPr>
                <w:rFonts w:eastAsiaTheme="minorEastAsia"/>
                <w:lang w:eastAsia="zh-CN"/>
              </w:rPr>
            </w:pPr>
            <w:r w:rsidRPr="008D5CD1">
              <w:rPr>
                <w:rFonts w:eastAsiaTheme="minorEastAsia"/>
                <w:lang w:eastAsia="zh-CN"/>
              </w:rPr>
              <w:t>CA capability where the tests apply: Test any of one of the supported CA capabilities with largest aggregated CA bandwidth combination</w:t>
            </w:r>
          </w:p>
          <w:p w14:paraId="433003FA" w14:textId="77777777" w:rsidR="00CC00F8" w:rsidRPr="008D5CD1" w:rsidRDefault="00CC00F8" w:rsidP="00C861B4">
            <w:pPr>
              <w:pStyle w:val="afe"/>
              <w:widowControl w:val="0"/>
              <w:numPr>
                <w:ilvl w:val="0"/>
                <w:numId w:val="32"/>
              </w:numPr>
              <w:snapToGrid w:val="0"/>
              <w:spacing w:before="60" w:after="60"/>
              <w:ind w:left="1877" w:firstLineChars="0" w:hanging="284"/>
              <w:rPr>
                <w:rFonts w:eastAsiaTheme="minorEastAsia"/>
                <w:lang w:eastAsia="zh-CN"/>
              </w:rPr>
            </w:pPr>
            <w:r w:rsidRPr="008D5CD1">
              <w:rPr>
                <w:rFonts w:eastAsiaTheme="minorEastAsia"/>
                <w:lang w:eastAsia="zh-CN"/>
              </w:rPr>
              <w:t>CA configuration from the selected CA capability where the tests apply: Test any one of the supported CA configurations with largest aggregated CA bandwidth combination</w:t>
            </w:r>
          </w:p>
          <w:p w14:paraId="24156723" w14:textId="77777777" w:rsidR="00CC00F8" w:rsidRPr="00843185" w:rsidRDefault="00CC00F8" w:rsidP="00CC00F8">
            <w:pPr>
              <w:overflowPunct/>
              <w:autoSpaceDE/>
              <w:autoSpaceDN/>
              <w:adjustRightInd/>
              <w:snapToGrid w:val="0"/>
              <w:spacing w:before="60" w:after="60"/>
              <w:ind w:leftChars="159" w:left="318"/>
              <w:textAlignment w:val="auto"/>
              <w:rPr>
                <w:rFonts w:eastAsia="等线"/>
                <w:i/>
                <w:color w:val="0070C0"/>
                <w:lang w:val="en-US" w:eastAsia="zh-CN"/>
              </w:rPr>
            </w:pPr>
            <w:r w:rsidRPr="00843185">
              <w:rPr>
                <w:rFonts w:eastAsia="等线" w:hint="eastAsia"/>
                <w:i/>
                <w:color w:val="0070C0"/>
                <w:lang w:val="en-US" w:eastAsia="zh-CN"/>
              </w:rPr>
              <w:t>Tentative agreement</w:t>
            </w:r>
            <w:r w:rsidRPr="00843185">
              <w:rPr>
                <w:rFonts w:eastAsia="等线"/>
                <w:i/>
                <w:color w:val="0070C0"/>
                <w:lang w:val="en-US" w:eastAsia="zh-CN"/>
              </w:rPr>
              <w:t>:</w:t>
            </w:r>
          </w:p>
          <w:p w14:paraId="642270F8" w14:textId="77777777" w:rsidR="00CC00F8" w:rsidRPr="008D5CD1" w:rsidRDefault="00CC00F8" w:rsidP="00CC00F8">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lang w:eastAsia="zh-CN"/>
              </w:rPr>
            </w:pPr>
            <w:r>
              <w:rPr>
                <w:rFonts w:eastAsiaTheme="minorEastAsia" w:hint="eastAsia"/>
                <w:lang w:eastAsia="zh-CN"/>
              </w:rPr>
              <w:lastRenderedPageBreak/>
              <w:t>Decide in the next meeting if it is f</w:t>
            </w:r>
            <w:r w:rsidRPr="008D5CD1">
              <w:rPr>
                <w:rFonts w:eastAsiaTheme="minorEastAsia"/>
                <w:lang w:eastAsia="zh-CN"/>
              </w:rPr>
              <w:t xml:space="preserve">easible to define </w:t>
            </w:r>
            <w:r w:rsidRPr="008D5CD1">
              <w:rPr>
                <w:lang w:eastAsia="zh-CN"/>
              </w:rPr>
              <w:t>CA CQI performance requirements in a bandwidth agnostic way</w:t>
            </w:r>
            <w:r>
              <w:rPr>
                <w:rFonts w:eastAsiaTheme="minorEastAsia" w:hint="eastAsia"/>
                <w:lang w:eastAsia="zh-CN"/>
              </w:rPr>
              <w:t>.</w:t>
            </w:r>
          </w:p>
          <w:p w14:paraId="1854D055" w14:textId="77777777" w:rsidR="00CC00F8" w:rsidRPr="00684C7C" w:rsidRDefault="00CC00F8" w:rsidP="00CC00F8">
            <w:pPr>
              <w:overflowPunct/>
              <w:autoSpaceDE/>
              <w:autoSpaceDN/>
              <w:adjustRightInd/>
              <w:snapToGrid w:val="0"/>
              <w:spacing w:before="60" w:after="60"/>
              <w:ind w:leftChars="159" w:left="318"/>
              <w:textAlignment w:val="auto"/>
              <w:rPr>
                <w:rFonts w:eastAsiaTheme="minorEastAsia"/>
                <w:i/>
                <w:color w:val="0070C0"/>
                <w:lang w:val="en-US" w:eastAsia="zh-CN"/>
              </w:rPr>
            </w:pPr>
            <w:r w:rsidRPr="00843185">
              <w:rPr>
                <w:rFonts w:eastAsia="等线"/>
                <w:i/>
                <w:color w:val="0070C0"/>
                <w:lang w:val="en-US" w:eastAsia="zh-CN"/>
              </w:rPr>
              <w:t>Recommendations for 2nd round:</w:t>
            </w:r>
          </w:p>
          <w:p w14:paraId="08C9187C" w14:textId="77777777" w:rsidR="00CC00F8" w:rsidRDefault="00CC00F8" w:rsidP="00CC00F8">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Theme="minorEastAsia"/>
                <w:lang w:eastAsia="zh-CN"/>
              </w:rPr>
            </w:pPr>
            <w:r>
              <w:rPr>
                <w:rFonts w:eastAsiaTheme="minorEastAsia" w:hint="eastAsia"/>
                <w:lang w:eastAsia="zh-CN"/>
              </w:rPr>
              <w:t xml:space="preserve">For </w:t>
            </w:r>
            <w:r w:rsidRPr="00843185">
              <w:rPr>
                <w:rFonts w:eastAsiaTheme="minorEastAsia"/>
                <w:lang w:eastAsia="zh-CN"/>
              </w:rPr>
              <w:t>the applicability rule</w:t>
            </w:r>
            <w:r>
              <w:rPr>
                <w:rFonts w:eastAsiaTheme="minorEastAsia" w:hint="eastAsia"/>
                <w:lang w:eastAsia="zh-CN"/>
              </w:rPr>
              <w:t>, check if option 1 is agreeable</w:t>
            </w:r>
          </w:p>
          <w:p w14:paraId="25BD0B17" w14:textId="77777777" w:rsidR="00CC00F8" w:rsidRPr="00843185" w:rsidRDefault="00CC00F8" w:rsidP="00CC00F8">
            <w:pPr>
              <w:widowControl w:val="0"/>
              <w:tabs>
                <w:tab w:val="num" w:pos="709"/>
                <w:tab w:val="num" w:pos="1440"/>
                <w:tab w:val="num" w:pos="1701"/>
              </w:tabs>
              <w:overflowPunct/>
              <w:autoSpaceDE/>
              <w:autoSpaceDN/>
              <w:adjustRightInd/>
              <w:snapToGrid w:val="0"/>
              <w:spacing w:before="60" w:after="60"/>
              <w:ind w:left="709"/>
              <w:textAlignment w:val="auto"/>
              <w:rPr>
                <w:rFonts w:eastAsiaTheme="minorEastAsia"/>
                <w:lang w:eastAsia="zh-CN"/>
              </w:rPr>
            </w:pPr>
          </w:p>
          <w:p w14:paraId="605F341D" w14:textId="77777777" w:rsidR="00CC00F8" w:rsidRPr="00843185" w:rsidRDefault="00CC00F8" w:rsidP="00CC00F8">
            <w:pPr>
              <w:numPr>
                <w:ilvl w:val="0"/>
                <w:numId w:val="2"/>
              </w:numPr>
              <w:snapToGrid w:val="0"/>
              <w:spacing w:before="60" w:after="60"/>
              <w:ind w:leftChars="18" w:left="321" w:hanging="285"/>
              <w:rPr>
                <w:lang w:eastAsia="ko-KR"/>
              </w:rPr>
            </w:pPr>
            <w:r w:rsidRPr="008D5CD1">
              <w:rPr>
                <w:lang w:eastAsia="ko-KR"/>
              </w:rPr>
              <w:t>Issue 6-3-1: TDD UL-DL pattern for 120kHz SCS</w:t>
            </w:r>
          </w:p>
          <w:p w14:paraId="3F5F36AB" w14:textId="77777777" w:rsidR="00CC00F8" w:rsidRPr="008D5CD1" w:rsidRDefault="00CC00F8" w:rsidP="00CC00F8">
            <w:pPr>
              <w:widowControl w:val="0"/>
              <w:numPr>
                <w:ilvl w:val="1"/>
                <w:numId w:val="10"/>
              </w:numPr>
              <w:tabs>
                <w:tab w:val="num" w:pos="484"/>
                <w:tab w:val="num" w:pos="709"/>
                <w:tab w:val="num" w:pos="1440"/>
                <w:tab w:val="num" w:pos="1701"/>
              </w:tabs>
              <w:snapToGrid w:val="0"/>
              <w:spacing w:before="60" w:after="60"/>
              <w:ind w:leftChars="213" w:left="709" w:hanging="283"/>
              <w:rPr>
                <w:lang w:val="en-US" w:eastAsia="zh-CN"/>
              </w:rPr>
            </w:pPr>
            <w:r w:rsidRPr="008D5CD1">
              <w:rPr>
                <w:lang w:val="en-US" w:eastAsia="zh-CN"/>
              </w:rPr>
              <w:t>Option 1: 3D1S1U with S=10:2:2 (DCM, Huawei, CTC)</w:t>
            </w:r>
          </w:p>
          <w:p w14:paraId="42C11ACF" w14:textId="77777777" w:rsidR="00CC00F8" w:rsidRPr="008D5CD1" w:rsidRDefault="00CC00F8" w:rsidP="00CC00F8">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Theme="minorEastAsia"/>
                <w:lang w:eastAsia="zh-CN"/>
              </w:rPr>
            </w:pPr>
            <w:r w:rsidRPr="008D5CD1">
              <w:rPr>
                <w:lang w:val="en-US" w:eastAsia="zh-CN"/>
              </w:rPr>
              <w:t>Option 2: 2D1S1U with S=11:3:0 (CTC, Qualcomm, Ericsson)</w:t>
            </w:r>
          </w:p>
          <w:p w14:paraId="052E4521" w14:textId="77777777" w:rsidR="00CC00F8" w:rsidRDefault="00CC00F8" w:rsidP="00CC00F8">
            <w:pPr>
              <w:widowControl w:val="0"/>
              <w:numPr>
                <w:ilvl w:val="2"/>
                <w:numId w:val="11"/>
              </w:numPr>
              <w:tabs>
                <w:tab w:val="num" w:pos="484"/>
                <w:tab w:val="num" w:pos="709"/>
                <w:tab w:val="num" w:pos="1440"/>
                <w:tab w:val="num" w:pos="1701"/>
                <w:tab w:val="num" w:pos="2160"/>
              </w:tabs>
              <w:snapToGrid w:val="0"/>
              <w:spacing w:before="60" w:after="60"/>
              <w:ind w:left="1021" w:hanging="227"/>
              <w:rPr>
                <w:rFonts w:eastAsiaTheme="minorEastAsia"/>
                <w:lang w:eastAsia="zh-CN"/>
              </w:rPr>
            </w:pPr>
            <w:r w:rsidRPr="008D5CD1">
              <w:rPr>
                <w:lang w:val="en-US" w:eastAsia="zh-CN"/>
              </w:rPr>
              <w:t>Ericsson</w:t>
            </w:r>
            <w:r w:rsidRPr="008D5CD1">
              <w:rPr>
                <w:rFonts w:eastAsiaTheme="minorEastAsia"/>
                <w:lang w:eastAsia="zh-CN"/>
              </w:rPr>
              <w:t>: Reusing the single carrier CQI definition test setup such as CSI-RS configuration or reporting delay will save our time.</w:t>
            </w:r>
          </w:p>
          <w:p w14:paraId="5B1EB2DE" w14:textId="77777777" w:rsidR="00CC00F8" w:rsidRPr="00855B04" w:rsidRDefault="00CC00F8" w:rsidP="00CC00F8">
            <w:pPr>
              <w:widowControl w:val="0"/>
              <w:numPr>
                <w:ilvl w:val="2"/>
                <w:numId w:val="11"/>
              </w:numPr>
              <w:tabs>
                <w:tab w:val="num" w:pos="484"/>
                <w:tab w:val="num" w:pos="709"/>
                <w:tab w:val="num" w:pos="1440"/>
                <w:tab w:val="num" w:pos="1701"/>
                <w:tab w:val="num" w:pos="2160"/>
              </w:tabs>
              <w:snapToGrid w:val="0"/>
              <w:spacing w:before="60" w:after="60"/>
              <w:ind w:left="1021" w:hanging="227"/>
              <w:rPr>
                <w:lang w:val="en-US" w:eastAsia="zh-CN"/>
              </w:rPr>
            </w:pPr>
            <w:r w:rsidRPr="00855B04">
              <w:rPr>
                <w:rFonts w:hint="eastAsia"/>
                <w:lang w:val="en-US" w:eastAsia="zh-CN"/>
              </w:rPr>
              <w:t xml:space="preserve">CTC, QC: </w:t>
            </w:r>
            <w:r>
              <w:rPr>
                <w:rFonts w:eastAsiaTheme="minorEastAsia" w:hint="eastAsia"/>
                <w:lang w:val="en-US" w:eastAsia="zh-CN"/>
              </w:rPr>
              <w:t>Ok</w:t>
            </w:r>
            <w:r w:rsidRPr="00855B04">
              <w:rPr>
                <w:lang w:val="en-US" w:eastAsia="zh-CN"/>
              </w:rPr>
              <w:t xml:space="preserve"> to follow the majority’s view</w:t>
            </w:r>
            <w:r>
              <w:rPr>
                <w:rFonts w:eastAsiaTheme="minorEastAsia" w:hint="eastAsia"/>
                <w:lang w:val="en-US" w:eastAsia="zh-CN"/>
              </w:rPr>
              <w:t>,</w:t>
            </w:r>
            <w:r w:rsidRPr="00855B04">
              <w:rPr>
                <w:rFonts w:hint="eastAsia"/>
                <w:lang w:val="en-US" w:eastAsia="zh-CN"/>
              </w:rPr>
              <w:t xml:space="preserve"> </w:t>
            </w:r>
            <w:r>
              <w:rPr>
                <w:rFonts w:eastAsiaTheme="minorEastAsia" w:hint="eastAsia"/>
                <w:lang w:val="en-US" w:eastAsia="zh-CN"/>
              </w:rPr>
              <w:t>since under</w:t>
            </w:r>
            <w:r w:rsidRPr="00855B04">
              <w:rPr>
                <w:lang w:val="en-US" w:eastAsia="zh-CN"/>
              </w:rPr>
              <w:t xml:space="preserve"> AWGN channel assumed, the CQI reporting performance will not be impacted by the TDD pattern</w:t>
            </w:r>
          </w:p>
          <w:p w14:paraId="43C0CB1C" w14:textId="77777777" w:rsidR="00CC00F8" w:rsidRPr="00843185" w:rsidRDefault="00CC00F8" w:rsidP="00CC00F8">
            <w:pPr>
              <w:overflowPunct/>
              <w:autoSpaceDE/>
              <w:autoSpaceDN/>
              <w:adjustRightInd/>
              <w:snapToGrid w:val="0"/>
              <w:spacing w:before="60" w:after="60"/>
              <w:ind w:leftChars="159" w:left="318"/>
              <w:textAlignment w:val="auto"/>
              <w:rPr>
                <w:rFonts w:eastAsia="等线"/>
                <w:i/>
                <w:color w:val="0070C0"/>
                <w:lang w:val="en-US" w:eastAsia="zh-CN"/>
              </w:rPr>
            </w:pPr>
            <w:bookmarkStart w:id="6" w:name="OLE_LINK3"/>
            <w:r w:rsidRPr="00843185">
              <w:rPr>
                <w:rFonts w:eastAsia="等线"/>
                <w:i/>
                <w:color w:val="0070C0"/>
                <w:lang w:val="en-US" w:eastAsia="zh-CN"/>
              </w:rPr>
              <w:t>Recommendations for 2nd round:</w:t>
            </w:r>
          </w:p>
          <w:p w14:paraId="563CD08E" w14:textId="77777777" w:rsidR="00CC00F8" w:rsidRPr="00843185" w:rsidRDefault="00CC00F8" w:rsidP="00CC00F8">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lang w:val="en-US" w:eastAsia="zh-CN"/>
              </w:rPr>
            </w:pPr>
            <w:r>
              <w:rPr>
                <w:rFonts w:eastAsiaTheme="minorEastAsia" w:hint="eastAsia"/>
                <w:lang w:val="en-US" w:eastAsia="zh-CN"/>
              </w:rPr>
              <w:t>Further discuss and try to make decision</w:t>
            </w:r>
          </w:p>
          <w:p w14:paraId="7619BA30" w14:textId="77777777" w:rsidR="00CC00F8" w:rsidRPr="00843185" w:rsidRDefault="00CC00F8" w:rsidP="00CC00F8">
            <w:pPr>
              <w:widowControl w:val="0"/>
              <w:tabs>
                <w:tab w:val="num" w:pos="709"/>
                <w:tab w:val="num" w:pos="1440"/>
                <w:tab w:val="num" w:pos="1701"/>
              </w:tabs>
              <w:overflowPunct/>
              <w:autoSpaceDE/>
              <w:autoSpaceDN/>
              <w:adjustRightInd/>
              <w:snapToGrid w:val="0"/>
              <w:spacing w:before="60" w:after="60"/>
              <w:ind w:left="709"/>
              <w:textAlignment w:val="auto"/>
              <w:rPr>
                <w:lang w:val="en-US" w:eastAsia="zh-CN"/>
              </w:rPr>
            </w:pPr>
          </w:p>
          <w:bookmarkEnd w:id="6"/>
          <w:p w14:paraId="5408C523" w14:textId="77777777" w:rsidR="00CC00F8" w:rsidRPr="00843185" w:rsidRDefault="00CC00F8" w:rsidP="00CC00F8">
            <w:pPr>
              <w:numPr>
                <w:ilvl w:val="0"/>
                <w:numId w:val="2"/>
              </w:numPr>
              <w:snapToGrid w:val="0"/>
              <w:spacing w:before="60" w:after="60"/>
              <w:ind w:leftChars="18" w:left="321" w:hanging="285"/>
              <w:rPr>
                <w:lang w:eastAsia="ko-KR"/>
              </w:rPr>
            </w:pPr>
            <w:r w:rsidRPr="008D5CD1">
              <w:rPr>
                <w:lang w:eastAsia="ko-KR"/>
              </w:rPr>
              <w:t>Issue 6-3-2: CSI reporting periodicity for 120kHz SCS</w:t>
            </w:r>
          </w:p>
          <w:p w14:paraId="6F7FB9BC" w14:textId="77777777" w:rsidR="00CC00F8" w:rsidRPr="00E93134" w:rsidRDefault="00CC00F8" w:rsidP="00CC00F8">
            <w:pPr>
              <w:overflowPunct/>
              <w:autoSpaceDE/>
              <w:autoSpaceDN/>
              <w:adjustRightInd/>
              <w:snapToGrid w:val="0"/>
              <w:spacing w:before="60" w:after="60"/>
              <w:ind w:leftChars="159" w:left="318"/>
              <w:textAlignment w:val="auto"/>
              <w:rPr>
                <w:highlight w:val="green"/>
                <w:lang w:eastAsia="zh-CN"/>
              </w:rPr>
            </w:pPr>
            <w:r w:rsidRPr="00E93134">
              <w:rPr>
                <w:rFonts w:eastAsia="等线"/>
                <w:i/>
                <w:color w:val="0070C0"/>
                <w:lang w:val="en-US" w:eastAsia="zh-CN"/>
              </w:rPr>
              <w:t xml:space="preserve">Tentative agreement: </w:t>
            </w:r>
          </w:p>
          <w:p w14:paraId="12056254" w14:textId="77777777" w:rsidR="00CC00F8" w:rsidRPr="00E93134" w:rsidRDefault="00CC00F8" w:rsidP="00CC00F8">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lang w:eastAsia="zh-CN"/>
              </w:rPr>
            </w:pPr>
            <w:r w:rsidRPr="00E93134">
              <w:rPr>
                <w:lang w:eastAsia="zh-CN"/>
              </w:rPr>
              <w:t>Depend on the agreement on TDD pattern in issue 6-3-1 (CTC, QC, Huawei, Ericsson, DCM)</w:t>
            </w:r>
          </w:p>
          <w:p w14:paraId="7399DBBF" w14:textId="77777777" w:rsidR="00CC00F8" w:rsidRPr="00E93134" w:rsidRDefault="00CC00F8" w:rsidP="00CC00F8">
            <w:pPr>
              <w:widowControl w:val="0"/>
              <w:numPr>
                <w:ilvl w:val="2"/>
                <w:numId w:val="11"/>
              </w:numPr>
              <w:tabs>
                <w:tab w:val="num" w:pos="484"/>
                <w:tab w:val="num" w:pos="709"/>
                <w:tab w:val="num" w:pos="1701"/>
                <w:tab w:val="num" w:pos="2160"/>
              </w:tabs>
              <w:overflowPunct/>
              <w:autoSpaceDE/>
              <w:autoSpaceDN/>
              <w:adjustRightInd/>
              <w:snapToGrid w:val="0"/>
              <w:spacing w:before="60" w:after="60"/>
              <w:ind w:left="1021" w:hanging="227"/>
              <w:textAlignment w:val="auto"/>
              <w:rPr>
                <w:lang w:val="en-US" w:eastAsia="zh-CN"/>
              </w:rPr>
            </w:pPr>
            <w:r w:rsidRPr="00E93134">
              <w:rPr>
                <w:lang w:val="en-US" w:eastAsia="zh-CN"/>
              </w:rPr>
              <w:t>If TDD pattern of 3D1S1U is agreed, use option 1</w:t>
            </w:r>
          </w:p>
          <w:p w14:paraId="7090272B" w14:textId="77777777" w:rsidR="00CC00F8" w:rsidRPr="00E93134" w:rsidRDefault="00CC00F8" w:rsidP="00CC00F8">
            <w:pPr>
              <w:widowControl w:val="0"/>
              <w:numPr>
                <w:ilvl w:val="2"/>
                <w:numId w:val="11"/>
              </w:numPr>
              <w:tabs>
                <w:tab w:val="num" w:pos="484"/>
                <w:tab w:val="num" w:pos="709"/>
                <w:tab w:val="num" w:pos="1701"/>
                <w:tab w:val="num" w:pos="2160"/>
              </w:tabs>
              <w:snapToGrid w:val="0"/>
              <w:spacing w:before="60" w:after="60"/>
              <w:ind w:left="1021" w:hanging="227"/>
              <w:rPr>
                <w:lang w:val="en-US" w:eastAsia="zh-CN"/>
              </w:rPr>
            </w:pPr>
            <w:r w:rsidRPr="00E93134">
              <w:rPr>
                <w:lang w:val="en-US" w:eastAsia="zh-CN"/>
              </w:rPr>
              <w:t>If TDD pattern of 2D1S1U is agreed, use option 2</w:t>
            </w:r>
          </w:p>
          <w:p w14:paraId="653B9554" w14:textId="77777777" w:rsidR="00CC00F8" w:rsidRPr="00E93134" w:rsidRDefault="00CC00F8" w:rsidP="00CC00F8">
            <w:pPr>
              <w:widowControl w:val="0"/>
              <w:tabs>
                <w:tab w:val="num" w:pos="1701"/>
                <w:tab w:val="num" w:pos="2160"/>
              </w:tabs>
              <w:snapToGrid w:val="0"/>
              <w:spacing w:before="60" w:after="60"/>
              <w:ind w:left="1021"/>
              <w:rPr>
                <w:lang w:val="en-US" w:eastAsia="zh-CN"/>
              </w:rPr>
            </w:pPr>
          </w:p>
          <w:p w14:paraId="39DCA955" w14:textId="77777777" w:rsidR="00CC00F8" w:rsidRPr="00843185" w:rsidRDefault="00CC00F8" w:rsidP="00CC00F8">
            <w:pPr>
              <w:numPr>
                <w:ilvl w:val="0"/>
                <w:numId w:val="2"/>
              </w:numPr>
              <w:snapToGrid w:val="0"/>
              <w:spacing w:before="60" w:after="60"/>
              <w:ind w:leftChars="18" w:left="321" w:hanging="285"/>
              <w:rPr>
                <w:lang w:eastAsia="ko-KR"/>
              </w:rPr>
            </w:pPr>
            <w:r w:rsidRPr="008D5CD1">
              <w:rPr>
                <w:lang w:eastAsia="ko-KR"/>
              </w:rPr>
              <w:t xml:space="preserve">Issue 6-4-1: Antenna configuration </w:t>
            </w:r>
          </w:p>
          <w:p w14:paraId="6158F858" w14:textId="77777777" w:rsidR="00CC00F8" w:rsidRPr="00E93134" w:rsidRDefault="00CC00F8" w:rsidP="00CC00F8">
            <w:pPr>
              <w:overflowPunct/>
              <w:autoSpaceDE/>
              <w:autoSpaceDN/>
              <w:adjustRightInd/>
              <w:snapToGrid w:val="0"/>
              <w:spacing w:before="60" w:after="60"/>
              <w:ind w:leftChars="159" w:left="318"/>
              <w:textAlignment w:val="auto"/>
              <w:rPr>
                <w:rFonts w:eastAsia="等线"/>
                <w:i/>
                <w:color w:val="0070C0"/>
                <w:lang w:val="en-US" w:eastAsia="zh-CN"/>
              </w:rPr>
            </w:pPr>
            <w:r w:rsidRPr="00E93134">
              <w:rPr>
                <w:rFonts w:eastAsia="等线"/>
                <w:i/>
                <w:color w:val="0070C0"/>
                <w:lang w:val="en-US" w:eastAsia="zh-CN"/>
              </w:rPr>
              <w:t xml:space="preserve">Tentative agreement: </w:t>
            </w:r>
          </w:p>
          <w:p w14:paraId="2D3C3956" w14:textId="77777777" w:rsidR="00CC00F8" w:rsidRPr="00E93134" w:rsidRDefault="00CC00F8" w:rsidP="00CC00F8">
            <w:pPr>
              <w:widowControl w:val="0"/>
              <w:numPr>
                <w:ilvl w:val="1"/>
                <w:numId w:val="10"/>
              </w:numPr>
              <w:tabs>
                <w:tab w:val="num" w:pos="484"/>
                <w:tab w:val="num" w:pos="709"/>
                <w:tab w:val="num" w:pos="1440"/>
                <w:tab w:val="num" w:pos="1701"/>
              </w:tabs>
              <w:snapToGrid w:val="0"/>
              <w:spacing w:before="60" w:after="60"/>
              <w:ind w:leftChars="213" w:left="709" w:hanging="283"/>
              <w:rPr>
                <w:rFonts w:eastAsiaTheme="minorEastAsia"/>
                <w:lang w:eastAsia="zh-CN"/>
              </w:rPr>
            </w:pPr>
            <w:r w:rsidRPr="00E93134">
              <w:rPr>
                <w:lang w:val="fr-FR" w:eastAsia="zh-CN"/>
              </w:rPr>
              <w:t>1T2R and 1T4R (CTC, Huawei, CMCC, QC, Ericsson)</w:t>
            </w:r>
          </w:p>
          <w:p w14:paraId="7A706B42" w14:textId="77777777" w:rsidR="00CC00F8" w:rsidRPr="008D5CD1" w:rsidRDefault="00CC00F8" w:rsidP="00CC00F8">
            <w:pPr>
              <w:widowControl w:val="0"/>
              <w:tabs>
                <w:tab w:val="num" w:pos="1440"/>
                <w:tab w:val="num" w:pos="1701"/>
              </w:tabs>
              <w:snapToGrid w:val="0"/>
              <w:spacing w:before="60" w:after="60"/>
              <w:ind w:left="709"/>
              <w:rPr>
                <w:rFonts w:eastAsiaTheme="minorEastAsia"/>
                <w:highlight w:val="green"/>
                <w:lang w:eastAsia="zh-CN"/>
              </w:rPr>
            </w:pPr>
          </w:p>
          <w:p w14:paraId="45CFCD12" w14:textId="77777777" w:rsidR="00CC00F8" w:rsidRPr="008D5CD1" w:rsidRDefault="00CC00F8" w:rsidP="00CC00F8">
            <w:pPr>
              <w:numPr>
                <w:ilvl w:val="0"/>
                <w:numId w:val="2"/>
              </w:numPr>
              <w:snapToGrid w:val="0"/>
              <w:spacing w:before="60" w:after="60"/>
              <w:ind w:leftChars="18" w:left="321" w:hanging="285"/>
              <w:rPr>
                <w:rFonts w:eastAsia="宋体"/>
                <w:lang w:eastAsia="zh-CN"/>
              </w:rPr>
            </w:pPr>
            <w:r w:rsidRPr="008D5CD1">
              <w:rPr>
                <w:lang w:eastAsia="ko-KR"/>
              </w:rPr>
              <w:t>Issue 6-4-2: Signal power density for 2Rx</w:t>
            </w:r>
            <w:r>
              <w:rPr>
                <w:rFonts w:eastAsiaTheme="minorEastAsia" w:hint="eastAsia"/>
                <w:lang w:eastAsia="zh-CN"/>
              </w:rPr>
              <w:t xml:space="preserve"> </w:t>
            </w:r>
            <w:r w:rsidRPr="008D5CD1">
              <w:rPr>
                <w:lang w:eastAsia="ko-KR"/>
              </w:rPr>
              <w:t xml:space="preserve">and 4Rx </w:t>
            </w:r>
            <w:r w:rsidRPr="00843185">
              <w:rPr>
                <w:strike/>
                <w:color w:val="FF0000"/>
                <w:lang w:eastAsia="ko-KR"/>
              </w:rPr>
              <w:t>bands</w:t>
            </w:r>
            <w:r w:rsidRPr="00843185">
              <w:rPr>
                <w:rFonts w:eastAsiaTheme="minorEastAsia" w:hint="eastAsia"/>
                <w:color w:val="FF0000"/>
                <w:lang w:eastAsia="zh-CN"/>
              </w:rPr>
              <w:t xml:space="preserve"> requirements</w:t>
            </w:r>
          </w:p>
          <w:p w14:paraId="4FFAFC63" w14:textId="4A617812" w:rsidR="00CC00F8" w:rsidRPr="008D5CD1" w:rsidRDefault="00CC00F8" w:rsidP="00CC00F8">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Theme="minorEastAsia"/>
                <w:lang w:eastAsia="zh-CN"/>
              </w:rPr>
            </w:pPr>
            <w:r w:rsidRPr="008D5CD1">
              <w:rPr>
                <w:lang w:val="en-US" w:eastAsia="zh-CN"/>
              </w:rPr>
              <w:t xml:space="preserve">Option 1: For 4Rx </w:t>
            </w:r>
            <w:r w:rsidR="00ED291F" w:rsidRPr="00843185">
              <w:rPr>
                <w:strike/>
                <w:color w:val="FF0000"/>
                <w:lang w:eastAsia="ko-KR"/>
              </w:rPr>
              <w:t>bands</w:t>
            </w:r>
            <w:r w:rsidR="00ED291F" w:rsidRPr="00843185">
              <w:rPr>
                <w:rFonts w:eastAsiaTheme="minorEastAsia" w:hint="eastAsia"/>
                <w:color w:val="FF0000"/>
                <w:lang w:eastAsia="zh-CN"/>
              </w:rPr>
              <w:t xml:space="preserve"> requirements</w:t>
            </w:r>
            <w:r w:rsidRPr="008D5CD1">
              <w:rPr>
                <w:lang w:val="en-US" w:eastAsia="zh-CN"/>
              </w:rPr>
              <w:t>, reduce the signal power density by 3dB compared to that for 2Rx (CTC, Huawei, CMCC, Ericsson</w:t>
            </w:r>
            <w:r>
              <w:rPr>
                <w:rFonts w:eastAsiaTheme="minorEastAsia" w:hint="eastAsia"/>
                <w:lang w:val="en-US" w:eastAsia="zh-CN"/>
              </w:rPr>
              <w:t>, Intel</w:t>
            </w:r>
            <w:r w:rsidRPr="008D5CD1">
              <w:rPr>
                <w:lang w:val="en-US" w:eastAsia="zh-CN"/>
              </w:rPr>
              <w:t>)</w:t>
            </w:r>
          </w:p>
          <w:p w14:paraId="6AB13B6D" w14:textId="77777777" w:rsidR="00CC00F8" w:rsidRPr="008D5CD1" w:rsidRDefault="00CC00F8" w:rsidP="00CC00F8">
            <w:pPr>
              <w:widowControl w:val="0"/>
              <w:numPr>
                <w:ilvl w:val="2"/>
                <w:numId w:val="11"/>
              </w:numPr>
              <w:tabs>
                <w:tab w:val="num" w:pos="484"/>
                <w:tab w:val="num" w:pos="709"/>
                <w:tab w:val="num" w:pos="1440"/>
                <w:tab w:val="num" w:pos="1701"/>
                <w:tab w:val="num" w:pos="2160"/>
              </w:tabs>
              <w:snapToGrid w:val="0"/>
              <w:spacing w:before="60" w:after="60"/>
              <w:ind w:left="1021" w:hanging="227"/>
              <w:rPr>
                <w:rFonts w:eastAsiaTheme="minorEastAsia"/>
                <w:lang w:eastAsia="zh-CN"/>
              </w:rPr>
            </w:pPr>
            <w:r>
              <w:rPr>
                <w:rFonts w:eastAsiaTheme="minorEastAsia" w:hint="eastAsia"/>
                <w:lang w:eastAsia="zh-CN"/>
              </w:rPr>
              <w:t xml:space="preserve">Intel: </w:t>
            </w:r>
            <w:r>
              <w:rPr>
                <w:lang w:eastAsia="ko-KR"/>
              </w:rPr>
              <w:t>Option 1 can be considered as baseline. It can be confirmed in the next RAN4 meeting if no technical concern will be observed.</w:t>
            </w:r>
          </w:p>
          <w:p w14:paraId="2C41C028" w14:textId="77777777" w:rsidR="00CC00F8" w:rsidRPr="00E93134" w:rsidRDefault="00CC00F8" w:rsidP="00CC00F8">
            <w:pPr>
              <w:overflowPunct/>
              <w:autoSpaceDE/>
              <w:autoSpaceDN/>
              <w:adjustRightInd/>
              <w:snapToGrid w:val="0"/>
              <w:spacing w:before="60" w:after="60"/>
              <w:ind w:leftChars="159" w:left="318"/>
              <w:textAlignment w:val="auto"/>
              <w:rPr>
                <w:rFonts w:eastAsia="等线"/>
                <w:i/>
                <w:color w:val="0070C0"/>
                <w:lang w:val="en-US" w:eastAsia="zh-CN"/>
              </w:rPr>
            </w:pPr>
            <w:r w:rsidRPr="00E93134">
              <w:rPr>
                <w:rFonts w:eastAsia="等线"/>
                <w:i/>
                <w:color w:val="0070C0"/>
                <w:lang w:val="en-US" w:eastAsia="zh-CN"/>
              </w:rPr>
              <w:t>Tentative</w:t>
            </w:r>
            <w:r w:rsidRPr="00E93134">
              <w:rPr>
                <w:rFonts w:eastAsia="等线" w:hint="eastAsia"/>
                <w:i/>
                <w:color w:val="0070C0"/>
                <w:lang w:val="en-US" w:eastAsia="zh-CN"/>
              </w:rPr>
              <w:t xml:space="preserve"> agreement</w:t>
            </w:r>
            <w:r w:rsidRPr="00E93134">
              <w:rPr>
                <w:rFonts w:eastAsia="等线"/>
                <w:i/>
                <w:color w:val="0070C0"/>
                <w:lang w:val="en-US" w:eastAsia="zh-CN"/>
              </w:rPr>
              <w:t>:</w:t>
            </w:r>
          </w:p>
          <w:p w14:paraId="71758629" w14:textId="77777777" w:rsidR="00CC00F8" w:rsidRPr="00E93134" w:rsidRDefault="00CC00F8" w:rsidP="00CC00F8">
            <w:pPr>
              <w:widowControl w:val="0"/>
              <w:numPr>
                <w:ilvl w:val="1"/>
                <w:numId w:val="1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lang w:val="en-US" w:eastAsia="zh-CN"/>
              </w:rPr>
            </w:pPr>
            <w:r w:rsidRPr="00E93134">
              <w:rPr>
                <w:rFonts w:hint="eastAsia"/>
                <w:lang w:val="en-US" w:eastAsia="zh-CN"/>
              </w:rPr>
              <w:t xml:space="preserve">Use </w:t>
            </w:r>
            <w:r w:rsidRPr="00E93134">
              <w:rPr>
                <w:lang w:val="en-US" w:eastAsia="zh-CN"/>
              </w:rPr>
              <w:t>Option 1</w:t>
            </w:r>
            <w:r w:rsidRPr="00E93134">
              <w:rPr>
                <w:rFonts w:hint="eastAsia"/>
                <w:lang w:val="en-US" w:eastAsia="zh-CN"/>
              </w:rPr>
              <w:t xml:space="preserve"> </w:t>
            </w:r>
            <w:r w:rsidRPr="00E93134">
              <w:rPr>
                <w:lang w:val="en-US" w:eastAsia="zh-CN"/>
              </w:rPr>
              <w:t>as baseline</w:t>
            </w:r>
            <w:r w:rsidRPr="00E93134">
              <w:rPr>
                <w:rFonts w:hint="eastAsia"/>
                <w:lang w:val="en-US" w:eastAsia="zh-CN"/>
              </w:rPr>
              <w:t>, and i</w:t>
            </w:r>
            <w:r w:rsidRPr="00E93134">
              <w:rPr>
                <w:lang w:val="en-US" w:eastAsia="zh-CN"/>
              </w:rPr>
              <w:t>t can be confirmed in the next RAN4 meeting if no technical concern will be observed.</w:t>
            </w:r>
          </w:p>
          <w:p w14:paraId="44A8C59C" w14:textId="77777777" w:rsidR="00CC00F8" w:rsidRPr="00E93134" w:rsidRDefault="00CC00F8" w:rsidP="00CC00F8">
            <w:pPr>
              <w:widowControl w:val="0"/>
              <w:tabs>
                <w:tab w:val="num" w:pos="1440"/>
                <w:tab w:val="num" w:pos="1701"/>
              </w:tabs>
              <w:overflowPunct/>
              <w:autoSpaceDE/>
              <w:autoSpaceDN/>
              <w:adjustRightInd/>
              <w:snapToGrid w:val="0"/>
              <w:spacing w:before="60" w:after="60"/>
              <w:ind w:left="709"/>
              <w:textAlignment w:val="auto"/>
              <w:rPr>
                <w:lang w:val="en-US" w:eastAsia="zh-CN"/>
              </w:rPr>
            </w:pPr>
          </w:p>
          <w:p w14:paraId="19B1CF1C" w14:textId="77777777" w:rsidR="00CC00F8" w:rsidRPr="008D5CD1" w:rsidRDefault="00CC00F8" w:rsidP="00CC00F8">
            <w:pPr>
              <w:numPr>
                <w:ilvl w:val="0"/>
                <w:numId w:val="2"/>
              </w:numPr>
              <w:snapToGrid w:val="0"/>
              <w:spacing w:before="60" w:after="60"/>
              <w:ind w:leftChars="18" w:left="321" w:hanging="285"/>
              <w:rPr>
                <w:rFonts w:eastAsia="宋体"/>
                <w:lang w:eastAsia="ko-KR"/>
              </w:rPr>
            </w:pPr>
            <w:r w:rsidRPr="008D5CD1">
              <w:rPr>
                <w:lang w:eastAsia="ko-KR"/>
              </w:rPr>
              <w:t xml:space="preserve">Issue 6-5-1: </w:t>
            </w:r>
            <w:r w:rsidRPr="008D5CD1">
              <w:rPr>
                <w:lang w:eastAsia="zh-CN"/>
              </w:rPr>
              <w:t>General</w:t>
            </w:r>
            <w:r w:rsidRPr="008D5CD1">
              <w:rPr>
                <w:lang w:eastAsia="ko-KR"/>
              </w:rPr>
              <w:t xml:space="preserve"> principle for test metric</w:t>
            </w:r>
          </w:p>
          <w:p w14:paraId="55632C0E" w14:textId="77777777" w:rsidR="00CC00F8" w:rsidRPr="00E93134" w:rsidRDefault="00CC00F8" w:rsidP="00CC00F8">
            <w:pPr>
              <w:overflowPunct/>
              <w:autoSpaceDE/>
              <w:autoSpaceDN/>
              <w:adjustRightInd/>
              <w:snapToGrid w:val="0"/>
              <w:spacing w:before="60" w:after="60"/>
              <w:ind w:leftChars="159" w:left="318"/>
              <w:textAlignment w:val="auto"/>
              <w:rPr>
                <w:rFonts w:eastAsia="等线"/>
                <w:i/>
                <w:color w:val="0070C0"/>
                <w:lang w:val="en-US" w:eastAsia="zh-CN"/>
              </w:rPr>
            </w:pPr>
            <w:r w:rsidRPr="00E93134">
              <w:rPr>
                <w:rFonts w:eastAsia="等线"/>
                <w:i/>
                <w:color w:val="0070C0"/>
                <w:lang w:val="en-US" w:eastAsia="zh-CN"/>
              </w:rPr>
              <w:t xml:space="preserve">Tentative agreement: </w:t>
            </w:r>
          </w:p>
          <w:p w14:paraId="589DE87B" w14:textId="77777777" w:rsidR="00CC00F8" w:rsidRDefault="00CC00F8" w:rsidP="00CC00F8">
            <w:pPr>
              <w:widowControl w:val="0"/>
              <w:numPr>
                <w:ilvl w:val="1"/>
                <w:numId w:val="10"/>
              </w:numPr>
              <w:tabs>
                <w:tab w:val="num" w:pos="484"/>
                <w:tab w:val="num" w:pos="709"/>
                <w:tab w:val="num" w:pos="1440"/>
                <w:tab w:val="num" w:pos="1701"/>
              </w:tabs>
              <w:snapToGrid w:val="0"/>
              <w:spacing w:before="60" w:after="60"/>
              <w:ind w:leftChars="213" w:left="709" w:hanging="283"/>
              <w:rPr>
                <w:rFonts w:eastAsia="等线"/>
                <w:bCs/>
                <w:iCs/>
                <w:lang w:eastAsia="zh-CN"/>
              </w:rPr>
            </w:pPr>
            <w:r w:rsidRPr="00E93134">
              <w:rPr>
                <w:rFonts w:eastAsia="等线"/>
                <w:bCs/>
                <w:iCs/>
                <w:lang w:eastAsia="zh-CN"/>
              </w:rPr>
              <w:t xml:space="preserve">Following the methodology used in LTE, the difference between the wideband CQI indices of </w:t>
            </w:r>
            <w:proofErr w:type="spellStart"/>
            <w:r w:rsidRPr="00E93134">
              <w:rPr>
                <w:rFonts w:eastAsia="等线"/>
                <w:bCs/>
                <w:iCs/>
                <w:lang w:eastAsia="zh-CN"/>
              </w:rPr>
              <w:t>Pcell</w:t>
            </w:r>
            <w:proofErr w:type="spellEnd"/>
            <w:r w:rsidRPr="00E93134">
              <w:rPr>
                <w:rFonts w:eastAsia="等线"/>
                <w:bCs/>
                <w:iCs/>
                <w:lang w:eastAsia="zh-CN"/>
              </w:rPr>
              <w:t xml:space="preserve"> and the first </w:t>
            </w:r>
            <w:proofErr w:type="spellStart"/>
            <w:r w:rsidRPr="00E93134">
              <w:rPr>
                <w:rFonts w:eastAsia="等线"/>
                <w:bCs/>
                <w:iCs/>
                <w:lang w:eastAsia="zh-CN"/>
              </w:rPr>
              <w:t>Scell</w:t>
            </w:r>
            <w:proofErr w:type="spellEnd"/>
            <w:r w:rsidRPr="00E93134">
              <w:rPr>
                <w:rFonts w:eastAsia="等线"/>
                <w:bCs/>
                <w:iCs/>
                <w:lang w:eastAsia="zh-CN"/>
              </w:rPr>
              <w:t xml:space="preserve"> as well as the difference between the wideband CQI indices of the first </w:t>
            </w:r>
            <w:proofErr w:type="spellStart"/>
            <w:r w:rsidRPr="00E93134">
              <w:rPr>
                <w:rFonts w:eastAsia="等线"/>
                <w:bCs/>
                <w:iCs/>
                <w:lang w:eastAsia="zh-CN"/>
              </w:rPr>
              <w:t>Scell</w:t>
            </w:r>
            <w:proofErr w:type="spellEnd"/>
            <w:r w:rsidRPr="00E93134">
              <w:rPr>
                <w:rFonts w:eastAsia="等线"/>
                <w:bCs/>
                <w:iCs/>
                <w:lang w:eastAsia="zh-CN"/>
              </w:rPr>
              <w:t xml:space="preserve"> and the other </w:t>
            </w:r>
            <w:proofErr w:type="spellStart"/>
            <w:r w:rsidRPr="00E93134">
              <w:rPr>
                <w:rFonts w:eastAsia="等线"/>
                <w:bCs/>
                <w:iCs/>
                <w:lang w:eastAsia="zh-CN"/>
              </w:rPr>
              <w:t>Scell</w:t>
            </w:r>
            <w:proofErr w:type="spellEnd"/>
            <w:r w:rsidRPr="00E93134">
              <w:rPr>
                <w:rFonts w:eastAsia="等线"/>
                <w:bCs/>
                <w:iCs/>
                <w:lang w:eastAsia="zh-CN"/>
              </w:rPr>
              <w:t>(s) (if any)</w:t>
            </w:r>
            <w:r w:rsidRPr="00E93134">
              <w:rPr>
                <w:rFonts w:eastAsia="等线"/>
                <w:color w:val="FF0000"/>
                <w:lang w:eastAsia="zh-CN"/>
              </w:rPr>
              <w:t xml:space="preserve"> </w:t>
            </w:r>
            <w:r w:rsidRPr="00E93134">
              <w:rPr>
                <w:rFonts w:eastAsia="等线"/>
                <w:bCs/>
                <w:iCs/>
                <w:lang w:eastAsia="zh-CN"/>
              </w:rPr>
              <w:t xml:space="preserve">shall be not smaller than </w:t>
            </w:r>
            <w:r w:rsidRPr="00E93134">
              <w:rPr>
                <w:rFonts w:eastAsia="等线"/>
                <w:bCs/>
                <w:iCs/>
                <w:color w:val="FF0000"/>
                <w:lang w:eastAsia="zh-CN"/>
              </w:rPr>
              <w:t>a threshold</w:t>
            </w:r>
            <w:r w:rsidRPr="00E93134">
              <w:rPr>
                <w:rFonts w:eastAsia="等线"/>
                <w:bCs/>
                <w:iCs/>
                <w:lang w:eastAsia="zh-CN"/>
              </w:rPr>
              <w:t>, for more than 90% of the time. (CTC, Qualcomm, CMCC, Huawei, Ericsson, Intel)</w:t>
            </w:r>
          </w:p>
          <w:p w14:paraId="3CEC96E4" w14:textId="77777777" w:rsidR="00CC00F8" w:rsidRPr="00E93134" w:rsidRDefault="00CC00F8" w:rsidP="00CC00F8">
            <w:pPr>
              <w:widowControl w:val="0"/>
              <w:tabs>
                <w:tab w:val="num" w:pos="1440"/>
                <w:tab w:val="num" w:pos="1701"/>
              </w:tabs>
              <w:snapToGrid w:val="0"/>
              <w:spacing w:before="60" w:after="60"/>
              <w:ind w:left="709"/>
              <w:rPr>
                <w:rFonts w:eastAsia="等线"/>
                <w:bCs/>
                <w:iCs/>
                <w:lang w:eastAsia="zh-CN"/>
              </w:rPr>
            </w:pPr>
          </w:p>
          <w:p w14:paraId="5B658B5C" w14:textId="77777777" w:rsidR="00CC00F8" w:rsidRPr="008D5CD1" w:rsidRDefault="00CC00F8" w:rsidP="00CC00F8">
            <w:pPr>
              <w:numPr>
                <w:ilvl w:val="0"/>
                <w:numId w:val="2"/>
              </w:numPr>
              <w:snapToGrid w:val="0"/>
              <w:spacing w:before="60" w:after="60"/>
              <w:ind w:leftChars="18" w:left="321" w:hanging="285"/>
              <w:rPr>
                <w:rFonts w:eastAsia="宋体"/>
                <w:lang w:eastAsia="zh-CN"/>
              </w:rPr>
            </w:pPr>
            <w:r w:rsidRPr="008D5CD1">
              <w:rPr>
                <w:lang w:eastAsia="ko-KR"/>
              </w:rPr>
              <w:t>Issue 6-5-2: SNR configuration for 2DL CA CQI test</w:t>
            </w:r>
          </w:p>
          <w:p w14:paraId="61A01CCA" w14:textId="77777777" w:rsidR="00CC00F8" w:rsidRPr="00E93134" w:rsidRDefault="00CC00F8" w:rsidP="00CC00F8">
            <w:pPr>
              <w:overflowPunct/>
              <w:autoSpaceDE/>
              <w:autoSpaceDN/>
              <w:adjustRightInd/>
              <w:snapToGrid w:val="0"/>
              <w:spacing w:before="60" w:after="60"/>
              <w:ind w:leftChars="159" w:left="318"/>
              <w:textAlignment w:val="auto"/>
              <w:rPr>
                <w:rFonts w:eastAsia="等线"/>
                <w:i/>
                <w:color w:val="0070C0"/>
                <w:lang w:val="en-US" w:eastAsia="zh-CN"/>
              </w:rPr>
            </w:pPr>
            <w:r w:rsidRPr="00E93134">
              <w:rPr>
                <w:rFonts w:eastAsia="等线"/>
                <w:i/>
                <w:color w:val="0070C0"/>
                <w:lang w:val="en-US" w:eastAsia="zh-CN"/>
              </w:rPr>
              <w:t xml:space="preserve">Tentative agreement: </w:t>
            </w:r>
          </w:p>
          <w:p w14:paraId="567D5F74" w14:textId="77777777" w:rsidR="00CC00F8" w:rsidRPr="008D5CD1" w:rsidRDefault="00CC00F8" w:rsidP="00CC00F8">
            <w:pPr>
              <w:widowControl w:val="0"/>
              <w:numPr>
                <w:ilvl w:val="1"/>
                <w:numId w:val="10"/>
              </w:numPr>
              <w:tabs>
                <w:tab w:val="num" w:pos="484"/>
                <w:tab w:val="num" w:pos="709"/>
                <w:tab w:val="num" w:pos="1440"/>
                <w:tab w:val="num" w:pos="1701"/>
              </w:tabs>
              <w:snapToGrid w:val="0"/>
              <w:spacing w:before="60" w:after="60"/>
              <w:ind w:leftChars="213" w:left="709" w:hanging="283"/>
              <w:rPr>
                <w:iCs/>
                <w:lang w:val="en-US" w:eastAsia="zh-CN"/>
              </w:rPr>
            </w:pPr>
            <w:r w:rsidRPr="008D5CD1">
              <w:rPr>
                <w:iCs/>
                <w:lang w:val="en-US" w:eastAsia="zh-CN"/>
              </w:rPr>
              <w:lastRenderedPageBreak/>
              <w:t xml:space="preserve">Option 1: </w:t>
            </w:r>
            <w:proofErr w:type="spellStart"/>
            <w:r w:rsidRPr="008D5CD1">
              <w:rPr>
                <w:iCs/>
                <w:lang w:val="en-US" w:eastAsia="zh-CN"/>
              </w:rPr>
              <w:t>SNR</w:t>
            </w:r>
            <w:r w:rsidRPr="008D5CD1">
              <w:rPr>
                <w:iCs/>
                <w:vertAlign w:val="subscript"/>
                <w:lang w:val="en-US" w:eastAsia="zh-CN"/>
              </w:rPr>
              <w:t>Pcell</w:t>
            </w:r>
            <w:proofErr w:type="spellEnd"/>
            <w:r w:rsidRPr="008D5CD1">
              <w:rPr>
                <w:iCs/>
                <w:lang w:val="en-US" w:eastAsia="zh-CN"/>
              </w:rPr>
              <w:t xml:space="preserve"> = 10dB and </w:t>
            </w:r>
            <w:proofErr w:type="spellStart"/>
            <w:r w:rsidRPr="008D5CD1">
              <w:rPr>
                <w:iCs/>
                <w:lang w:val="en-US" w:eastAsia="zh-CN"/>
              </w:rPr>
              <w:t>SNR</w:t>
            </w:r>
            <w:r w:rsidRPr="008D5CD1">
              <w:rPr>
                <w:iCs/>
                <w:vertAlign w:val="subscript"/>
                <w:lang w:val="en-US" w:eastAsia="zh-CN"/>
              </w:rPr>
              <w:t>Scell</w:t>
            </w:r>
            <w:proofErr w:type="spellEnd"/>
            <w:r w:rsidRPr="008D5CD1">
              <w:rPr>
                <w:iCs/>
                <w:lang w:val="en-US" w:eastAsia="zh-CN"/>
              </w:rPr>
              <w:t xml:space="preserve"> = 4dB</w:t>
            </w:r>
          </w:p>
          <w:p w14:paraId="22C3B877" w14:textId="77777777" w:rsidR="00CC00F8" w:rsidRPr="00E93134" w:rsidRDefault="00CC00F8" w:rsidP="00CC00F8">
            <w:pPr>
              <w:widowControl w:val="0"/>
              <w:numPr>
                <w:ilvl w:val="1"/>
                <w:numId w:val="10"/>
              </w:numPr>
              <w:tabs>
                <w:tab w:val="num" w:pos="484"/>
                <w:tab w:val="num" w:pos="709"/>
                <w:tab w:val="num" w:pos="1440"/>
                <w:tab w:val="num" w:pos="1701"/>
              </w:tabs>
              <w:snapToGrid w:val="0"/>
              <w:spacing w:before="60" w:after="60"/>
              <w:ind w:leftChars="213" w:left="709" w:hanging="283"/>
              <w:rPr>
                <w:iCs/>
                <w:lang w:val="en-US" w:eastAsia="zh-CN"/>
              </w:rPr>
            </w:pPr>
            <w:r w:rsidRPr="008D5CD1">
              <w:rPr>
                <w:iCs/>
                <w:lang w:val="en-US" w:eastAsia="zh-CN"/>
              </w:rPr>
              <w:t>Other options are not precluded</w:t>
            </w:r>
          </w:p>
          <w:p w14:paraId="4988601B" w14:textId="77777777" w:rsidR="00CC00F8" w:rsidRPr="00E93134" w:rsidRDefault="00CC00F8" w:rsidP="00CC00F8">
            <w:pPr>
              <w:widowControl w:val="0"/>
              <w:numPr>
                <w:ilvl w:val="1"/>
                <w:numId w:val="10"/>
              </w:numPr>
              <w:tabs>
                <w:tab w:val="num" w:pos="484"/>
                <w:tab w:val="num" w:pos="709"/>
                <w:tab w:val="num" w:pos="1440"/>
                <w:tab w:val="num" w:pos="1701"/>
              </w:tabs>
              <w:snapToGrid w:val="0"/>
              <w:spacing w:before="60" w:after="60"/>
              <w:ind w:leftChars="213" w:left="709" w:hanging="283"/>
              <w:rPr>
                <w:iCs/>
                <w:lang w:val="en-US" w:eastAsia="zh-CN"/>
              </w:rPr>
            </w:pPr>
            <w:r>
              <w:rPr>
                <w:rFonts w:eastAsiaTheme="minorEastAsia" w:hint="eastAsia"/>
                <w:lang w:eastAsia="zh-CN"/>
              </w:rPr>
              <w:t>M</w:t>
            </w:r>
            <w:r w:rsidRPr="00E93134">
              <w:rPr>
                <w:lang w:eastAsia="zh-CN"/>
              </w:rPr>
              <w:t>ake decision in the next meeting</w:t>
            </w:r>
          </w:p>
          <w:p w14:paraId="0FDBD277" w14:textId="77777777" w:rsidR="00CC00F8" w:rsidRPr="008D5CD1" w:rsidRDefault="00CC00F8" w:rsidP="00CC00F8">
            <w:pPr>
              <w:widowControl w:val="0"/>
              <w:tabs>
                <w:tab w:val="num" w:pos="1440"/>
                <w:tab w:val="num" w:pos="1701"/>
              </w:tabs>
              <w:snapToGrid w:val="0"/>
              <w:spacing w:before="60" w:after="60"/>
              <w:ind w:left="709"/>
              <w:rPr>
                <w:iCs/>
                <w:lang w:val="en-US" w:eastAsia="zh-CN"/>
              </w:rPr>
            </w:pPr>
          </w:p>
          <w:p w14:paraId="7F25CCDC" w14:textId="77777777" w:rsidR="00CC00F8" w:rsidRPr="008D5CD1" w:rsidRDefault="00CC00F8" w:rsidP="00CC00F8">
            <w:pPr>
              <w:numPr>
                <w:ilvl w:val="0"/>
                <w:numId w:val="2"/>
              </w:numPr>
              <w:snapToGrid w:val="0"/>
              <w:spacing w:before="60" w:after="60"/>
              <w:ind w:leftChars="18" w:left="321" w:hanging="285"/>
              <w:rPr>
                <w:rFonts w:eastAsia="宋体"/>
                <w:lang w:eastAsia="zh-CN"/>
              </w:rPr>
            </w:pPr>
            <w:r w:rsidRPr="008D5CD1">
              <w:rPr>
                <w:lang w:eastAsia="ko-KR"/>
              </w:rPr>
              <w:t xml:space="preserve">Issue 6-5-3: SNR </w:t>
            </w:r>
            <w:r w:rsidRPr="008D5CD1">
              <w:rPr>
                <w:lang w:eastAsia="zh-CN"/>
              </w:rPr>
              <w:t>configuration</w:t>
            </w:r>
            <w:r w:rsidRPr="008D5CD1">
              <w:rPr>
                <w:lang w:eastAsia="ko-KR"/>
              </w:rPr>
              <w:t xml:space="preserve"> for 3DL CA CQI test</w:t>
            </w:r>
          </w:p>
          <w:p w14:paraId="68310583" w14:textId="77777777" w:rsidR="00CC00F8" w:rsidRPr="00E93134" w:rsidRDefault="00CC00F8" w:rsidP="00CC00F8">
            <w:pPr>
              <w:overflowPunct/>
              <w:autoSpaceDE/>
              <w:autoSpaceDN/>
              <w:adjustRightInd/>
              <w:snapToGrid w:val="0"/>
              <w:spacing w:before="60" w:after="60"/>
              <w:ind w:leftChars="159" w:left="318"/>
              <w:textAlignment w:val="auto"/>
              <w:rPr>
                <w:rFonts w:eastAsia="等线"/>
                <w:i/>
                <w:color w:val="0070C0"/>
                <w:lang w:val="en-US" w:eastAsia="zh-CN"/>
              </w:rPr>
            </w:pPr>
            <w:r w:rsidRPr="00E93134">
              <w:rPr>
                <w:rFonts w:eastAsia="等线"/>
                <w:i/>
                <w:color w:val="0070C0"/>
                <w:lang w:val="en-US" w:eastAsia="zh-CN"/>
              </w:rPr>
              <w:t xml:space="preserve">Tentative agreement: </w:t>
            </w:r>
          </w:p>
          <w:p w14:paraId="3BAD5A84" w14:textId="77777777" w:rsidR="00CC00F8" w:rsidRPr="008D5CD1" w:rsidRDefault="00CC00F8" w:rsidP="00CC00F8">
            <w:pPr>
              <w:widowControl w:val="0"/>
              <w:numPr>
                <w:ilvl w:val="1"/>
                <w:numId w:val="10"/>
              </w:numPr>
              <w:tabs>
                <w:tab w:val="num" w:pos="484"/>
                <w:tab w:val="num" w:pos="709"/>
                <w:tab w:val="num" w:pos="1440"/>
                <w:tab w:val="num" w:pos="1701"/>
              </w:tabs>
              <w:snapToGrid w:val="0"/>
              <w:spacing w:before="60" w:after="60"/>
              <w:ind w:leftChars="213" w:left="709" w:hanging="283"/>
              <w:rPr>
                <w:iCs/>
                <w:lang w:val="en-US" w:eastAsia="zh-CN"/>
              </w:rPr>
            </w:pPr>
            <w:r w:rsidRPr="008D5CD1">
              <w:rPr>
                <w:iCs/>
                <w:lang w:val="en-US" w:eastAsia="zh-CN"/>
              </w:rPr>
              <w:t xml:space="preserve">Option 1: </w:t>
            </w:r>
            <w:proofErr w:type="spellStart"/>
            <w:r w:rsidRPr="008D5CD1">
              <w:rPr>
                <w:iCs/>
                <w:lang w:val="en-US" w:eastAsia="zh-CN"/>
              </w:rPr>
              <w:t>SNR</w:t>
            </w:r>
            <w:r w:rsidRPr="008D5CD1">
              <w:rPr>
                <w:iCs/>
                <w:vertAlign w:val="subscript"/>
                <w:lang w:val="en-US" w:eastAsia="zh-CN"/>
              </w:rPr>
              <w:t>Pcell</w:t>
            </w:r>
            <w:proofErr w:type="spellEnd"/>
            <w:r w:rsidRPr="008D5CD1">
              <w:rPr>
                <w:iCs/>
                <w:lang w:val="en-US" w:eastAsia="zh-CN"/>
              </w:rPr>
              <w:t xml:space="preserve"> = 12dB, SNR</w:t>
            </w:r>
            <w:r w:rsidRPr="008D5CD1">
              <w:rPr>
                <w:iCs/>
                <w:vertAlign w:val="subscript"/>
                <w:lang w:val="en-US" w:eastAsia="zh-CN"/>
              </w:rPr>
              <w:t>Scell1</w:t>
            </w:r>
            <w:r w:rsidRPr="008D5CD1">
              <w:rPr>
                <w:iCs/>
                <w:lang w:val="en-US" w:eastAsia="zh-CN"/>
              </w:rPr>
              <w:t xml:space="preserve"> = 6dB, SNR</w:t>
            </w:r>
            <w:r w:rsidRPr="008D5CD1">
              <w:rPr>
                <w:iCs/>
                <w:vertAlign w:val="subscript"/>
                <w:lang w:val="en-US" w:eastAsia="zh-CN"/>
              </w:rPr>
              <w:t xml:space="preserve">Scell2, 3,… </w:t>
            </w:r>
            <w:r w:rsidRPr="008D5CD1">
              <w:rPr>
                <w:iCs/>
                <w:lang w:val="en-US" w:eastAsia="zh-CN"/>
              </w:rPr>
              <w:t>= 0dB</w:t>
            </w:r>
          </w:p>
          <w:p w14:paraId="04765153" w14:textId="77777777" w:rsidR="00CC00F8" w:rsidRPr="00E93134" w:rsidRDefault="00CC00F8" w:rsidP="00CC00F8">
            <w:pPr>
              <w:widowControl w:val="0"/>
              <w:numPr>
                <w:ilvl w:val="1"/>
                <w:numId w:val="10"/>
              </w:numPr>
              <w:tabs>
                <w:tab w:val="num" w:pos="484"/>
                <w:tab w:val="num" w:pos="709"/>
                <w:tab w:val="num" w:pos="1440"/>
                <w:tab w:val="num" w:pos="1701"/>
              </w:tabs>
              <w:snapToGrid w:val="0"/>
              <w:spacing w:before="60" w:after="60"/>
              <w:ind w:leftChars="213" w:left="709" w:hanging="283"/>
              <w:rPr>
                <w:iCs/>
                <w:lang w:val="en-US" w:eastAsia="zh-CN"/>
              </w:rPr>
            </w:pPr>
            <w:r w:rsidRPr="008D5CD1">
              <w:rPr>
                <w:iCs/>
                <w:lang w:val="en-US" w:eastAsia="zh-CN"/>
              </w:rPr>
              <w:t>Other options are not precluded</w:t>
            </w:r>
          </w:p>
          <w:p w14:paraId="4A1A88AF" w14:textId="77777777" w:rsidR="00CC00F8" w:rsidRPr="00E93134" w:rsidRDefault="00CC00F8" w:rsidP="00CC00F8">
            <w:pPr>
              <w:widowControl w:val="0"/>
              <w:numPr>
                <w:ilvl w:val="1"/>
                <w:numId w:val="10"/>
              </w:numPr>
              <w:tabs>
                <w:tab w:val="num" w:pos="484"/>
                <w:tab w:val="num" w:pos="709"/>
                <w:tab w:val="num" w:pos="1440"/>
                <w:tab w:val="num" w:pos="1701"/>
              </w:tabs>
              <w:snapToGrid w:val="0"/>
              <w:spacing w:before="60" w:after="60"/>
              <w:ind w:leftChars="213" w:left="709" w:hanging="283"/>
              <w:rPr>
                <w:iCs/>
                <w:lang w:val="en-US" w:eastAsia="zh-CN"/>
              </w:rPr>
            </w:pPr>
            <w:r>
              <w:rPr>
                <w:rFonts w:eastAsiaTheme="minorEastAsia" w:hint="eastAsia"/>
                <w:lang w:eastAsia="zh-CN"/>
              </w:rPr>
              <w:t>M</w:t>
            </w:r>
            <w:r w:rsidRPr="00E93134">
              <w:rPr>
                <w:lang w:eastAsia="zh-CN"/>
              </w:rPr>
              <w:t>ake decision in the next meeting</w:t>
            </w:r>
          </w:p>
          <w:p w14:paraId="76FA8FDE" w14:textId="77777777" w:rsidR="00CC00F8" w:rsidRPr="00E93134" w:rsidRDefault="00CC00F8" w:rsidP="00CC00F8">
            <w:pPr>
              <w:widowControl w:val="0"/>
              <w:tabs>
                <w:tab w:val="num" w:pos="1440"/>
                <w:tab w:val="num" w:pos="1701"/>
              </w:tabs>
              <w:snapToGrid w:val="0"/>
              <w:spacing w:before="60" w:after="60"/>
              <w:ind w:left="709"/>
              <w:rPr>
                <w:iCs/>
                <w:lang w:val="en-US" w:eastAsia="zh-CN"/>
              </w:rPr>
            </w:pPr>
          </w:p>
          <w:p w14:paraId="056E1FE1" w14:textId="77777777" w:rsidR="00CC00F8" w:rsidRPr="00843185" w:rsidRDefault="00CC00F8" w:rsidP="00CC00F8">
            <w:pPr>
              <w:numPr>
                <w:ilvl w:val="0"/>
                <w:numId w:val="2"/>
              </w:numPr>
              <w:snapToGrid w:val="0"/>
              <w:spacing w:before="60" w:after="60"/>
              <w:ind w:leftChars="18" w:left="321" w:hanging="285"/>
              <w:rPr>
                <w:lang w:eastAsia="ko-KR"/>
              </w:rPr>
            </w:pPr>
            <w:r w:rsidRPr="008D5CD1">
              <w:rPr>
                <w:lang w:eastAsia="ko-KR"/>
              </w:rPr>
              <w:t>Issue 6-5-4: Delta CQI threshold</w:t>
            </w:r>
          </w:p>
          <w:p w14:paraId="6CC9A153" w14:textId="77777777" w:rsidR="00CC00F8" w:rsidRPr="00E93134" w:rsidRDefault="00CC00F8" w:rsidP="00CC00F8">
            <w:pPr>
              <w:overflowPunct/>
              <w:autoSpaceDE/>
              <w:autoSpaceDN/>
              <w:adjustRightInd/>
              <w:snapToGrid w:val="0"/>
              <w:spacing w:before="60" w:after="60"/>
              <w:ind w:leftChars="159" w:left="318"/>
              <w:textAlignment w:val="auto"/>
              <w:rPr>
                <w:rFonts w:eastAsia="等线"/>
                <w:i/>
                <w:color w:val="0070C0"/>
                <w:lang w:val="en-US" w:eastAsia="zh-CN"/>
              </w:rPr>
            </w:pPr>
            <w:r w:rsidRPr="00E93134">
              <w:rPr>
                <w:rFonts w:eastAsia="等线"/>
                <w:i/>
                <w:color w:val="0070C0"/>
                <w:lang w:val="en-US" w:eastAsia="zh-CN"/>
              </w:rPr>
              <w:t xml:space="preserve">Tentative agreement: </w:t>
            </w:r>
          </w:p>
          <w:p w14:paraId="0E3EDBE6" w14:textId="77777777" w:rsidR="00CC00F8" w:rsidRPr="008D5CD1" w:rsidRDefault="00CC00F8" w:rsidP="00CC00F8">
            <w:pPr>
              <w:widowControl w:val="0"/>
              <w:numPr>
                <w:ilvl w:val="1"/>
                <w:numId w:val="10"/>
              </w:numPr>
              <w:tabs>
                <w:tab w:val="num" w:pos="484"/>
                <w:tab w:val="num" w:pos="709"/>
                <w:tab w:val="num" w:pos="1440"/>
                <w:tab w:val="num" w:pos="1701"/>
              </w:tabs>
              <w:snapToGrid w:val="0"/>
              <w:spacing w:before="60" w:after="60"/>
              <w:ind w:leftChars="213" w:left="709" w:hanging="283"/>
              <w:rPr>
                <w:iCs/>
                <w:lang w:val="en-US" w:eastAsia="zh-CN"/>
              </w:rPr>
            </w:pPr>
            <w:r w:rsidRPr="008D5CD1">
              <w:rPr>
                <w:iCs/>
                <w:lang w:val="en-US" w:eastAsia="zh-CN"/>
              </w:rPr>
              <w:t xml:space="preserve">Option 1: </w:t>
            </w:r>
            <w:proofErr w:type="spellStart"/>
            <w:r w:rsidRPr="008D5CD1">
              <w:rPr>
                <w:i/>
                <w:iCs/>
                <w:lang w:val="en-US" w:eastAsia="zh-CN"/>
              </w:rPr>
              <w:t>thr</w:t>
            </w:r>
            <w:proofErr w:type="spellEnd"/>
            <w:r w:rsidRPr="008D5CD1">
              <w:rPr>
                <w:iCs/>
                <w:lang w:val="en-US" w:eastAsia="zh-CN"/>
              </w:rPr>
              <w:t xml:space="preserve"> = 2 for 2 or more DL CA</w:t>
            </w:r>
          </w:p>
          <w:p w14:paraId="1C86CBDE" w14:textId="77777777" w:rsidR="00CC00F8" w:rsidRPr="008D5CD1" w:rsidRDefault="00CC00F8" w:rsidP="00CC00F8">
            <w:pPr>
              <w:widowControl w:val="0"/>
              <w:numPr>
                <w:ilvl w:val="1"/>
                <w:numId w:val="10"/>
              </w:numPr>
              <w:tabs>
                <w:tab w:val="num" w:pos="484"/>
                <w:tab w:val="num" w:pos="709"/>
                <w:tab w:val="num" w:pos="1440"/>
                <w:tab w:val="num" w:pos="1701"/>
              </w:tabs>
              <w:snapToGrid w:val="0"/>
              <w:spacing w:before="60" w:after="60"/>
              <w:ind w:leftChars="213" w:left="709" w:hanging="283"/>
              <w:rPr>
                <w:iCs/>
                <w:lang w:val="en-US" w:eastAsia="zh-CN"/>
              </w:rPr>
            </w:pPr>
            <w:r w:rsidRPr="008D5CD1">
              <w:rPr>
                <w:iCs/>
                <w:lang w:val="en-US" w:eastAsia="zh-CN"/>
              </w:rPr>
              <w:t>Other options are not precluded</w:t>
            </w:r>
          </w:p>
          <w:p w14:paraId="7A47B7CC" w14:textId="77777777" w:rsidR="00CC00F8" w:rsidRPr="00E93134" w:rsidRDefault="00CC00F8" w:rsidP="00CC00F8">
            <w:pPr>
              <w:widowControl w:val="0"/>
              <w:numPr>
                <w:ilvl w:val="1"/>
                <w:numId w:val="10"/>
              </w:numPr>
              <w:tabs>
                <w:tab w:val="num" w:pos="484"/>
                <w:tab w:val="num" w:pos="709"/>
                <w:tab w:val="num" w:pos="1440"/>
                <w:tab w:val="num" w:pos="1701"/>
              </w:tabs>
              <w:snapToGrid w:val="0"/>
              <w:spacing w:before="60" w:after="60"/>
              <w:ind w:leftChars="213" w:left="709" w:hanging="283"/>
              <w:rPr>
                <w:iCs/>
                <w:lang w:val="en-US" w:eastAsia="zh-CN"/>
              </w:rPr>
            </w:pPr>
            <w:r>
              <w:rPr>
                <w:rFonts w:eastAsiaTheme="minorEastAsia" w:hint="eastAsia"/>
                <w:lang w:eastAsia="zh-CN"/>
              </w:rPr>
              <w:t>M</w:t>
            </w:r>
            <w:r w:rsidRPr="00E93134">
              <w:rPr>
                <w:lang w:eastAsia="zh-CN"/>
              </w:rPr>
              <w:t>ake decision in the next meeting</w:t>
            </w:r>
          </w:p>
          <w:p w14:paraId="012066B4" w14:textId="2C62F722" w:rsidR="00324CB6" w:rsidRDefault="00324CB6" w:rsidP="00CC00F8">
            <w:pPr>
              <w:snapToGrid w:val="0"/>
              <w:spacing w:before="60" w:after="60"/>
              <w:rPr>
                <w:rFonts w:eastAsiaTheme="minorEastAsia"/>
                <w:color w:val="0070C0"/>
                <w:lang w:val="en-US" w:eastAsia="zh-CN"/>
              </w:rPr>
            </w:pPr>
          </w:p>
        </w:tc>
      </w:tr>
    </w:tbl>
    <w:p w14:paraId="46280DF0" w14:textId="77777777" w:rsidR="00324CB6" w:rsidRDefault="00324CB6">
      <w:pPr>
        <w:rPr>
          <w:i/>
          <w:color w:val="0070C0"/>
          <w:lang w:val="en-US" w:eastAsia="zh-CN"/>
        </w:rPr>
      </w:pPr>
    </w:p>
    <w:p w14:paraId="09AB9857" w14:textId="77777777" w:rsidR="00324CB6" w:rsidRDefault="007007D2">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24CB6" w14:paraId="6698AC7C" w14:textId="77777777">
        <w:trPr>
          <w:trHeight w:val="744"/>
        </w:trPr>
        <w:tc>
          <w:tcPr>
            <w:tcW w:w="1395" w:type="dxa"/>
          </w:tcPr>
          <w:p w14:paraId="17000784" w14:textId="77777777" w:rsidR="00324CB6" w:rsidRDefault="00324CB6">
            <w:pPr>
              <w:rPr>
                <w:rFonts w:eastAsiaTheme="minorEastAsia"/>
                <w:b/>
                <w:bCs/>
                <w:color w:val="0070C0"/>
                <w:lang w:val="en-US" w:eastAsia="zh-CN"/>
              </w:rPr>
            </w:pPr>
          </w:p>
        </w:tc>
        <w:tc>
          <w:tcPr>
            <w:tcW w:w="4554" w:type="dxa"/>
          </w:tcPr>
          <w:p w14:paraId="772D187C" w14:textId="77777777" w:rsidR="00324CB6" w:rsidRPr="007041E1" w:rsidRDefault="007007D2">
            <w:pPr>
              <w:overflowPunct/>
              <w:autoSpaceDE/>
              <w:autoSpaceDN/>
              <w:adjustRightInd/>
              <w:textAlignment w:val="auto"/>
              <w:rPr>
                <w:rFonts w:eastAsiaTheme="minorEastAsia"/>
                <w:b/>
                <w:bCs/>
                <w:color w:val="0070C0"/>
                <w:lang w:val="de-DE" w:eastAsia="zh-CN"/>
              </w:rPr>
            </w:pPr>
            <w:r w:rsidRPr="007041E1">
              <w:rPr>
                <w:rFonts w:eastAsiaTheme="minorEastAsia"/>
                <w:b/>
                <w:bCs/>
                <w:color w:val="0070C0"/>
                <w:lang w:val="de-DE" w:eastAsia="zh-CN"/>
              </w:rPr>
              <w:t xml:space="preserve">WF/LS t-doc Title </w:t>
            </w:r>
          </w:p>
        </w:tc>
        <w:tc>
          <w:tcPr>
            <w:tcW w:w="2932" w:type="dxa"/>
          </w:tcPr>
          <w:p w14:paraId="18113C78" w14:textId="77777777" w:rsidR="00324CB6" w:rsidRDefault="007007D2">
            <w:pPr>
              <w:rPr>
                <w:rFonts w:eastAsiaTheme="minorEastAsia"/>
                <w:b/>
                <w:bCs/>
                <w:color w:val="0070C0"/>
                <w:lang w:val="en-US" w:eastAsia="zh-CN"/>
              </w:rPr>
            </w:pPr>
            <w:r>
              <w:rPr>
                <w:rFonts w:eastAsiaTheme="minorEastAsia" w:hint="eastAsia"/>
                <w:b/>
                <w:bCs/>
                <w:color w:val="0070C0"/>
                <w:lang w:val="en-US" w:eastAsia="zh-CN"/>
              </w:rPr>
              <w:t>Assigned Company,</w:t>
            </w:r>
          </w:p>
          <w:p w14:paraId="68497EF7" w14:textId="77777777" w:rsidR="00324CB6" w:rsidRDefault="007007D2">
            <w:pPr>
              <w:rPr>
                <w:rFonts w:eastAsiaTheme="minorEastAsia"/>
                <w:b/>
                <w:bCs/>
                <w:color w:val="0070C0"/>
                <w:lang w:val="en-US" w:eastAsia="zh-CN"/>
              </w:rPr>
            </w:pPr>
            <w:r>
              <w:rPr>
                <w:rFonts w:eastAsiaTheme="minorEastAsia" w:hint="eastAsia"/>
                <w:b/>
                <w:bCs/>
                <w:color w:val="0070C0"/>
                <w:lang w:val="en-US" w:eastAsia="zh-CN"/>
              </w:rPr>
              <w:t>WF or LS lead</w:t>
            </w:r>
          </w:p>
        </w:tc>
      </w:tr>
      <w:tr w:rsidR="001D4B9D" w:rsidRPr="004C777F" w14:paraId="01716CDD" w14:textId="77777777" w:rsidTr="007264EF">
        <w:trPr>
          <w:trHeight w:val="358"/>
        </w:trPr>
        <w:tc>
          <w:tcPr>
            <w:tcW w:w="1395" w:type="dxa"/>
          </w:tcPr>
          <w:p w14:paraId="61C2E13B" w14:textId="77777777" w:rsidR="001D4B9D" w:rsidRPr="00285A21" w:rsidRDefault="001D4B9D" w:rsidP="007264EF">
            <w:pPr>
              <w:snapToGrid w:val="0"/>
              <w:spacing w:before="60" w:after="60"/>
              <w:rPr>
                <w:rFonts w:eastAsiaTheme="minorEastAsia"/>
                <w:lang w:val="en-US" w:eastAsia="zh-CN"/>
              </w:rPr>
            </w:pPr>
            <w:r w:rsidRPr="00285A21">
              <w:rPr>
                <w:rFonts w:eastAsiaTheme="minorEastAsia" w:hint="eastAsia"/>
                <w:lang w:val="en-US" w:eastAsia="zh-CN"/>
              </w:rPr>
              <w:t>#1</w:t>
            </w:r>
          </w:p>
        </w:tc>
        <w:tc>
          <w:tcPr>
            <w:tcW w:w="4554" w:type="dxa"/>
          </w:tcPr>
          <w:p w14:paraId="0C478222" w14:textId="77777777" w:rsidR="001D4B9D" w:rsidRPr="00285A21" w:rsidRDefault="001D4B9D" w:rsidP="007264EF">
            <w:pPr>
              <w:snapToGrid w:val="0"/>
              <w:spacing w:before="60" w:after="60"/>
              <w:rPr>
                <w:rFonts w:eastAsiaTheme="minorEastAsia"/>
                <w:lang w:val="en-US" w:eastAsia="zh-CN"/>
              </w:rPr>
            </w:pPr>
            <w:r w:rsidRPr="00285A21">
              <w:rPr>
                <w:rFonts w:eastAsiaTheme="minorEastAsia"/>
                <w:color w:val="000000" w:themeColor="text1"/>
                <w:lang w:eastAsia="zh-CN"/>
              </w:rPr>
              <w:t xml:space="preserve">Way forward on CA </w:t>
            </w:r>
            <w:r w:rsidRPr="00285A21">
              <w:rPr>
                <w:rFonts w:eastAsiaTheme="minorEastAsia" w:hint="eastAsia"/>
                <w:color w:val="000000" w:themeColor="text1"/>
                <w:lang w:eastAsia="zh-CN"/>
              </w:rPr>
              <w:t>CQI</w:t>
            </w:r>
            <w:r w:rsidRPr="00285A21">
              <w:rPr>
                <w:rFonts w:eastAsiaTheme="minorEastAsia"/>
                <w:color w:val="000000" w:themeColor="text1"/>
                <w:lang w:eastAsia="zh-CN"/>
              </w:rPr>
              <w:t xml:space="preserve"> </w:t>
            </w:r>
            <w:r w:rsidRPr="00285A21">
              <w:rPr>
                <w:rFonts w:eastAsiaTheme="minorEastAsia" w:hint="eastAsia"/>
                <w:color w:val="000000" w:themeColor="text1"/>
                <w:lang w:eastAsia="zh-CN"/>
              </w:rPr>
              <w:t>reporting</w:t>
            </w:r>
            <w:r w:rsidRPr="00285A21">
              <w:rPr>
                <w:rFonts w:eastAsiaTheme="minorEastAsia"/>
                <w:color w:val="000000" w:themeColor="text1"/>
                <w:lang w:eastAsia="zh-CN"/>
              </w:rPr>
              <w:t xml:space="preserve"> requirements</w:t>
            </w:r>
          </w:p>
        </w:tc>
        <w:tc>
          <w:tcPr>
            <w:tcW w:w="2932" w:type="dxa"/>
          </w:tcPr>
          <w:p w14:paraId="2E5802D5" w14:textId="77777777" w:rsidR="001D4B9D" w:rsidRPr="004C777F" w:rsidRDefault="001D4B9D" w:rsidP="007264EF">
            <w:pPr>
              <w:snapToGrid w:val="0"/>
              <w:spacing w:before="60" w:after="60"/>
              <w:rPr>
                <w:rFonts w:eastAsiaTheme="minorEastAsia"/>
                <w:lang w:val="en-US" w:eastAsia="zh-CN"/>
              </w:rPr>
            </w:pPr>
            <w:r w:rsidRPr="00285A21">
              <w:rPr>
                <w:rFonts w:eastAsiaTheme="minorEastAsia" w:hint="eastAsia"/>
                <w:lang w:val="en-US" w:eastAsia="zh-CN"/>
              </w:rPr>
              <w:t>China Telecom</w:t>
            </w:r>
          </w:p>
        </w:tc>
      </w:tr>
    </w:tbl>
    <w:p w14:paraId="6E39083B" w14:textId="77777777" w:rsidR="00324CB6" w:rsidRDefault="00324CB6">
      <w:pPr>
        <w:rPr>
          <w:i/>
          <w:color w:val="0070C0"/>
          <w:lang w:val="en-US" w:eastAsia="zh-CN"/>
        </w:rPr>
      </w:pPr>
    </w:p>
    <w:p w14:paraId="1CFDA530" w14:textId="77777777" w:rsidR="00324CB6" w:rsidRDefault="007007D2">
      <w:pPr>
        <w:pStyle w:val="3"/>
        <w:rPr>
          <w:sz w:val="24"/>
          <w:szCs w:val="16"/>
        </w:rPr>
      </w:pPr>
      <w:r>
        <w:rPr>
          <w:sz w:val="24"/>
          <w:szCs w:val="16"/>
        </w:rPr>
        <w:t>CRs/TPs</w:t>
      </w:r>
    </w:p>
    <w:p w14:paraId="49B6EFB0" w14:textId="77777777" w:rsidR="00324CB6" w:rsidRDefault="007007D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42"/>
        <w:gridCol w:w="8615"/>
      </w:tblGrid>
      <w:tr w:rsidR="00324CB6" w14:paraId="5447FEEC" w14:textId="77777777">
        <w:tc>
          <w:tcPr>
            <w:tcW w:w="1242" w:type="dxa"/>
          </w:tcPr>
          <w:p w14:paraId="0A161732" w14:textId="77777777" w:rsidR="00324CB6" w:rsidRDefault="007007D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C848DFE" w14:textId="77777777" w:rsidR="00324CB6" w:rsidRDefault="007007D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24CB6" w14:paraId="6AF0413A" w14:textId="77777777">
        <w:tc>
          <w:tcPr>
            <w:tcW w:w="1242" w:type="dxa"/>
          </w:tcPr>
          <w:p w14:paraId="690B7FAB" w14:textId="77777777" w:rsidR="00324CB6" w:rsidRDefault="007007D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92DBE73" w14:textId="77777777" w:rsidR="00324CB6" w:rsidRDefault="007007D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E034D3A" w14:textId="77777777" w:rsidR="00324CB6" w:rsidRDefault="00324CB6">
      <w:pPr>
        <w:rPr>
          <w:color w:val="0070C0"/>
          <w:lang w:val="en-US" w:eastAsia="zh-CN"/>
        </w:rPr>
      </w:pPr>
    </w:p>
    <w:p w14:paraId="7FB666FC" w14:textId="2B6C3C74" w:rsidR="00324CB6" w:rsidRDefault="007007D2">
      <w:pPr>
        <w:pStyle w:val="2"/>
        <w:rPr>
          <w:lang w:val="en-US"/>
        </w:rPr>
      </w:pPr>
      <w:r>
        <w:rPr>
          <w:lang w:val="en-US"/>
        </w:rPr>
        <w:t xml:space="preserve">Discussion on 2nd round </w:t>
      </w:r>
    </w:p>
    <w:p w14:paraId="3FE49B5F" w14:textId="77777777" w:rsidR="00EC456A" w:rsidRDefault="00EC456A" w:rsidP="00EC456A">
      <w:pPr>
        <w:rPr>
          <w:rFonts w:ascii="Arial" w:hAnsi="Arial" w:cs="Arial"/>
          <w:b/>
          <w:sz w:val="24"/>
          <w:lang w:eastAsia="zh-CN"/>
        </w:rPr>
      </w:pPr>
      <w:r>
        <w:rPr>
          <w:rFonts w:ascii="Arial" w:hAnsi="Arial" w:cs="Arial"/>
          <w:b/>
          <w:color w:val="0000FF"/>
          <w:sz w:val="24"/>
          <w:u w:val="thick"/>
        </w:rPr>
        <w:t>R4-2008849</w:t>
      </w:r>
      <w:r>
        <w:rPr>
          <w:b/>
          <w:lang w:val="en-US" w:eastAsia="zh-CN"/>
        </w:rPr>
        <w:tab/>
      </w:r>
      <w:r>
        <w:rPr>
          <w:rFonts w:ascii="Arial" w:hAnsi="Arial" w:cs="Arial"/>
          <w:b/>
          <w:sz w:val="24"/>
        </w:rPr>
        <w:t>Way forward on CA CQI reporting requirements</w:t>
      </w:r>
    </w:p>
    <w:p w14:paraId="40296DBE" w14:textId="77777777" w:rsidR="00EC456A" w:rsidRDefault="00EC456A" w:rsidP="00EC456A">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China Telecom</w:t>
      </w:r>
    </w:p>
    <w:p w14:paraId="1063F0E3" w14:textId="77777777" w:rsidR="00EC456A" w:rsidRDefault="00EC456A" w:rsidP="00EC456A">
      <w:pPr>
        <w:rPr>
          <w:rFonts w:ascii="Arial" w:hAnsi="Arial" w:cs="Arial"/>
          <w:b/>
          <w:lang w:val="en-US" w:eastAsia="zh-CN"/>
        </w:rPr>
      </w:pPr>
      <w:r>
        <w:rPr>
          <w:rFonts w:ascii="Arial" w:hAnsi="Arial" w:cs="Arial"/>
          <w:b/>
          <w:lang w:val="en-US" w:eastAsia="zh-CN"/>
        </w:rPr>
        <w:t xml:space="preserve">Abstract: </w:t>
      </w:r>
    </w:p>
    <w:p w14:paraId="651CE64A" w14:textId="77777777" w:rsidR="00EC456A" w:rsidRDefault="00EC456A" w:rsidP="00EC456A">
      <w:pPr>
        <w:rPr>
          <w:rFonts w:ascii="Arial" w:hAnsi="Arial" w:cs="Arial"/>
          <w:b/>
          <w:lang w:val="en-US" w:eastAsia="zh-CN"/>
        </w:rPr>
      </w:pPr>
      <w:r>
        <w:rPr>
          <w:rFonts w:ascii="Arial" w:hAnsi="Arial" w:cs="Arial"/>
          <w:b/>
          <w:lang w:val="en-US" w:eastAsia="zh-CN"/>
        </w:rPr>
        <w:lastRenderedPageBreak/>
        <w:t xml:space="preserve">Discussion: </w:t>
      </w:r>
    </w:p>
    <w:p w14:paraId="26A25A3E" w14:textId="6FAE0F9A" w:rsidR="008C0ACA" w:rsidRPr="00D25D86" w:rsidRDefault="008C0ACA" w:rsidP="008C0ACA">
      <w:pPr>
        <w:rPr>
          <w:i/>
          <w:color w:val="0070C0"/>
          <w:lang w:val="en-US" w:eastAsia="zh-CN"/>
        </w:rPr>
      </w:pPr>
      <w:r w:rsidRPr="008C0ACA">
        <w:rPr>
          <w:i/>
          <w:color w:val="0070C0"/>
          <w:lang w:val="en-US" w:eastAsia="zh-CN"/>
        </w:rPr>
        <w:t>Moderator’s note: The WF is discussed in sub-thread</w:t>
      </w:r>
      <w:r w:rsidRPr="000D18EA">
        <w:rPr>
          <w:i/>
          <w:color w:val="0070C0"/>
          <w:lang w:val="en-US" w:eastAsia="zh-CN"/>
        </w:rPr>
        <w:t xml:space="preserve"> [95e][323] </w:t>
      </w:r>
      <w:proofErr w:type="spellStart"/>
      <w:r w:rsidRPr="000D18EA">
        <w:rPr>
          <w:i/>
          <w:color w:val="0070C0"/>
          <w:lang w:val="en-US" w:eastAsia="zh-CN"/>
        </w:rPr>
        <w:t>NR_perf_enh_Demod_UE</w:t>
      </w:r>
      <w:proofErr w:type="spellEnd"/>
      <w:r w:rsidRPr="000D18EA">
        <w:rPr>
          <w:i/>
          <w:color w:val="0070C0"/>
          <w:lang w:val="en-US" w:eastAsia="zh-CN"/>
        </w:rPr>
        <w:t xml:space="preserve"> - draft WF R4-200884</w:t>
      </w:r>
      <w:r w:rsidRPr="000D18EA">
        <w:rPr>
          <w:rFonts w:hint="eastAsia"/>
          <w:i/>
          <w:color w:val="0070C0"/>
          <w:lang w:val="en-US" w:eastAsia="zh-CN"/>
        </w:rPr>
        <w:t xml:space="preserve">9 </w:t>
      </w:r>
      <w:r w:rsidRPr="00D25D86">
        <w:rPr>
          <w:i/>
          <w:color w:val="0070C0"/>
          <w:lang w:val="en-US" w:eastAsia="zh-CN"/>
        </w:rPr>
        <w:t xml:space="preserve">(led by </w:t>
      </w:r>
      <w:r w:rsidRPr="000D18EA">
        <w:rPr>
          <w:i/>
          <w:color w:val="0070C0"/>
          <w:lang w:val="en-US" w:eastAsia="zh-CN"/>
        </w:rPr>
        <w:t>China Telecom</w:t>
      </w:r>
      <w:r w:rsidRPr="00D25D86">
        <w:rPr>
          <w:i/>
          <w:color w:val="0070C0"/>
          <w:lang w:val="en-US" w:eastAsia="zh-CN"/>
        </w:rPr>
        <w:t xml:space="preserve">). </w:t>
      </w:r>
    </w:p>
    <w:p w14:paraId="0DC9B4DB" w14:textId="77777777" w:rsidR="00C861B4" w:rsidRPr="005F699B" w:rsidRDefault="00C861B4" w:rsidP="00C861B4">
      <w:pPr>
        <w:numPr>
          <w:ilvl w:val="0"/>
          <w:numId w:val="2"/>
        </w:numPr>
        <w:snapToGrid w:val="0"/>
        <w:spacing w:before="60" w:after="60"/>
        <w:ind w:leftChars="18" w:left="321" w:hanging="285"/>
        <w:rPr>
          <w:rFonts w:eastAsiaTheme="minorEastAsia"/>
          <w:lang w:eastAsia="zh-CN"/>
        </w:rPr>
      </w:pPr>
      <w:r w:rsidRPr="005F699B">
        <w:rPr>
          <w:lang w:eastAsia="ko-KR"/>
        </w:rPr>
        <w:t xml:space="preserve">Issue </w:t>
      </w:r>
      <w:r w:rsidRPr="005F699B">
        <w:rPr>
          <w:lang w:eastAsia="zh-CN"/>
        </w:rPr>
        <w:t>6-1</w:t>
      </w:r>
      <w:r w:rsidRPr="005F699B">
        <w:rPr>
          <w:lang w:eastAsia="ko-KR"/>
        </w:rPr>
        <w:t xml:space="preserve">: </w:t>
      </w:r>
      <w:r w:rsidRPr="005F699B">
        <w:rPr>
          <w:rFonts w:eastAsiaTheme="minorEastAsia"/>
          <w:lang w:eastAsia="zh-CN"/>
        </w:rPr>
        <w:t>D</w:t>
      </w:r>
      <w:r w:rsidRPr="005F699B">
        <w:rPr>
          <w:lang w:eastAsia="zh-CN"/>
        </w:rPr>
        <w:t>uplex mode and SCS combinations</w:t>
      </w:r>
    </w:p>
    <w:p w14:paraId="0E2BECC9" w14:textId="77777777" w:rsidR="00C861B4" w:rsidRPr="005F699B" w:rsidRDefault="00C861B4" w:rsidP="00C861B4">
      <w:pPr>
        <w:widowControl w:val="0"/>
        <w:numPr>
          <w:ilvl w:val="1"/>
          <w:numId w:val="10"/>
        </w:numPr>
        <w:tabs>
          <w:tab w:val="num" w:pos="484"/>
          <w:tab w:val="num" w:pos="709"/>
          <w:tab w:val="num" w:pos="1440"/>
          <w:tab w:val="num" w:pos="1701"/>
        </w:tabs>
        <w:snapToGrid w:val="0"/>
        <w:spacing w:before="60" w:after="60"/>
        <w:ind w:leftChars="213" w:left="709" w:hanging="283"/>
        <w:rPr>
          <w:lang w:eastAsia="zh-CN"/>
        </w:rPr>
      </w:pPr>
      <w:r w:rsidRPr="005F699B">
        <w:rPr>
          <w:lang w:eastAsia="zh-CN"/>
        </w:rPr>
        <w:t xml:space="preserve">For the performance requirements: </w:t>
      </w:r>
    </w:p>
    <w:p w14:paraId="4627897A" w14:textId="77777777" w:rsidR="00C861B4" w:rsidRPr="005F699B" w:rsidRDefault="00C861B4" w:rsidP="00C861B4">
      <w:pPr>
        <w:widowControl w:val="0"/>
        <w:numPr>
          <w:ilvl w:val="2"/>
          <w:numId w:val="11"/>
        </w:numPr>
        <w:tabs>
          <w:tab w:val="num" w:pos="484"/>
          <w:tab w:val="num" w:pos="709"/>
          <w:tab w:val="num" w:pos="1440"/>
          <w:tab w:val="num" w:pos="1701"/>
          <w:tab w:val="num" w:pos="2160"/>
        </w:tabs>
        <w:snapToGrid w:val="0"/>
        <w:spacing w:before="60" w:after="60"/>
        <w:ind w:left="1021" w:hanging="227"/>
        <w:rPr>
          <w:lang w:eastAsia="zh-CN"/>
        </w:rPr>
      </w:pPr>
      <w:r w:rsidRPr="005F699B">
        <w:rPr>
          <w:lang w:eastAsia="zh-CN"/>
        </w:rPr>
        <w:t>Option 1: Reuse the combinations from PDSCH normal CA (CTC, DCM, CMCC)</w:t>
      </w:r>
    </w:p>
    <w:p w14:paraId="75D1D878" w14:textId="77777777" w:rsidR="00C861B4" w:rsidRPr="005F699B" w:rsidRDefault="00C861B4" w:rsidP="00C861B4">
      <w:pPr>
        <w:widowControl w:val="0"/>
        <w:numPr>
          <w:ilvl w:val="2"/>
          <w:numId w:val="11"/>
        </w:numPr>
        <w:tabs>
          <w:tab w:val="num" w:pos="484"/>
          <w:tab w:val="num" w:pos="709"/>
          <w:tab w:val="num" w:pos="1701"/>
          <w:tab w:val="num" w:pos="2160"/>
        </w:tabs>
        <w:snapToGrid w:val="0"/>
        <w:spacing w:before="60" w:after="60"/>
        <w:ind w:left="1021" w:hanging="227"/>
        <w:rPr>
          <w:iCs/>
          <w:lang w:val="en-US" w:eastAsia="zh-CN"/>
        </w:rPr>
      </w:pPr>
      <w:r w:rsidRPr="005F699B">
        <w:rPr>
          <w:iCs/>
          <w:lang w:val="en-US" w:eastAsia="zh-CN"/>
        </w:rPr>
        <w:t>Option 2: (Huawei, Intel)</w:t>
      </w:r>
    </w:p>
    <w:p w14:paraId="0E6A7AEB" w14:textId="77777777" w:rsidR="00C861B4" w:rsidRPr="005F699B" w:rsidRDefault="00C861B4" w:rsidP="00C861B4">
      <w:pPr>
        <w:widowControl w:val="0"/>
        <w:numPr>
          <w:ilvl w:val="1"/>
          <w:numId w:val="31"/>
        </w:numPr>
        <w:snapToGrid w:val="0"/>
        <w:spacing w:before="60" w:after="60"/>
        <w:rPr>
          <w:iCs/>
          <w:lang w:val="en-US" w:eastAsia="zh-CN"/>
        </w:rPr>
      </w:pPr>
      <w:r w:rsidRPr="005F699B">
        <w:rPr>
          <w:iCs/>
          <w:lang w:val="en-US" w:eastAsia="zh-CN"/>
        </w:rPr>
        <w:t>FR1: FDD + FDD with 15 kHz SCS and TDD + TDD with 30 kHz SCS</w:t>
      </w:r>
    </w:p>
    <w:p w14:paraId="25FA3EA6" w14:textId="77777777" w:rsidR="00C861B4" w:rsidRPr="005F699B" w:rsidRDefault="00C861B4" w:rsidP="00C861B4">
      <w:pPr>
        <w:widowControl w:val="0"/>
        <w:numPr>
          <w:ilvl w:val="1"/>
          <w:numId w:val="31"/>
        </w:numPr>
        <w:snapToGrid w:val="0"/>
        <w:spacing w:before="60" w:after="60"/>
        <w:rPr>
          <w:lang w:eastAsia="zh-CN"/>
        </w:rPr>
      </w:pPr>
      <w:r w:rsidRPr="005F699B">
        <w:rPr>
          <w:iCs/>
          <w:lang w:val="en-US" w:eastAsia="zh-CN"/>
        </w:rPr>
        <w:t>FR2: TDD + TDD with 120 kHz SCS</w:t>
      </w:r>
    </w:p>
    <w:p w14:paraId="0C421F67" w14:textId="77777777" w:rsidR="00C861B4" w:rsidRPr="005F699B" w:rsidRDefault="00C861B4" w:rsidP="00C861B4">
      <w:pPr>
        <w:widowControl w:val="0"/>
        <w:numPr>
          <w:ilvl w:val="1"/>
          <w:numId w:val="10"/>
        </w:numPr>
        <w:tabs>
          <w:tab w:val="num" w:pos="484"/>
          <w:tab w:val="num" w:pos="709"/>
          <w:tab w:val="num" w:pos="1440"/>
          <w:tab w:val="num" w:pos="1701"/>
        </w:tabs>
        <w:snapToGrid w:val="0"/>
        <w:spacing w:before="60" w:after="60"/>
        <w:ind w:leftChars="213" w:left="709" w:hanging="283"/>
        <w:rPr>
          <w:lang w:eastAsia="zh-CN"/>
        </w:rPr>
      </w:pPr>
      <w:r w:rsidRPr="005F699B">
        <w:rPr>
          <w:rFonts w:eastAsiaTheme="minorEastAsia"/>
          <w:lang w:eastAsia="zh-CN"/>
        </w:rPr>
        <w:t>A</w:t>
      </w:r>
      <w:r w:rsidRPr="005F699B">
        <w:rPr>
          <w:lang w:eastAsia="zh-CN"/>
        </w:rPr>
        <w:t>pplicability rule</w:t>
      </w:r>
      <w:r w:rsidRPr="005F699B">
        <w:rPr>
          <w:rFonts w:eastAsiaTheme="minorEastAsia"/>
          <w:lang w:eastAsia="zh-CN"/>
        </w:rPr>
        <w:t xml:space="preserve"> if option 1 for the performance requirements is agreed</w:t>
      </w:r>
      <w:r w:rsidRPr="005F699B">
        <w:rPr>
          <w:lang w:eastAsia="zh-CN"/>
        </w:rPr>
        <w:t>:</w:t>
      </w:r>
    </w:p>
    <w:p w14:paraId="5FBB75A1" w14:textId="77777777" w:rsidR="00C861B4" w:rsidRPr="005F699B" w:rsidRDefault="00C861B4" w:rsidP="00C861B4">
      <w:pPr>
        <w:widowControl w:val="0"/>
        <w:numPr>
          <w:ilvl w:val="2"/>
          <w:numId w:val="11"/>
        </w:numPr>
        <w:tabs>
          <w:tab w:val="num" w:pos="484"/>
          <w:tab w:val="num" w:pos="709"/>
          <w:tab w:val="num" w:pos="1701"/>
          <w:tab w:val="num" w:pos="2160"/>
        </w:tabs>
        <w:snapToGrid w:val="0"/>
        <w:spacing w:before="60" w:after="60"/>
        <w:ind w:left="1021" w:hanging="227"/>
        <w:rPr>
          <w:iCs/>
          <w:lang w:val="en-US" w:eastAsia="zh-CN"/>
        </w:rPr>
      </w:pPr>
      <w:r w:rsidRPr="005F699B">
        <w:rPr>
          <w:iCs/>
          <w:lang w:val="en-US" w:eastAsia="zh-CN"/>
        </w:rPr>
        <w:t>Further discuss whether or not the number of tests can be reduced compared to PDSCH normal CA.</w:t>
      </w:r>
      <w:r w:rsidRPr="005F699B">
        <w:rPr>
          <w:rFonts w:eastAsiaTheme="minorEastAsia"/>
          <w:iCs/>
          <w:lang w:val="en-US" w:eastAsia="zh-CN"/>
        </w:rPr>
        <w:t xml:space="preserve"> </w:t>
      </w:r>
      <w:r w:rsidRPr="005F699B">
        <w:rPr>
          <w:iCs/>
          <w:lang w:val="en-US" w:eastAsia="zh-CN"/>
        </w:rPr>
        <w:t>(CTC, CMCC, DCM)</w:t>
      </w:r>
    </w:p>
    <w:p w14:paraId="359C78B5" w14:textId="77777777" w:rsidR="00C861B4" w:rsidRPr="005F699B" w:rsidRDefault="00C861B4" w:rsidP="00C861B4">
      <w:pPr>
        <w:rPr>
          <w:color w:val="4472C4"/>
          <w:lang w:val="en-US" w:eastAsia="zh-CN"/>
        </w:rPr>
      </w:pPr>
      <w:r w:rsidRPr="005F699B">
        <w:rPr>
          <w:color w:val="4472C4"/>
        </w:rPr>
        <w:t>[CTC]: For the performance requirements, we still prefer option 1. If typical CA scenarios such as FDD 15 kHz + TDD 30 kHz, are not covered, for UEs only support FDD 15 kHz + TDD 30 kHz CA (or only support FDD 15 kHz + TDD 15 kHz, or TDD 15 kHz + TDD 30 kHz), there will be no requirements.</w:t>
      </w:r>
    </w:p>
    <w:p w14:paraId="4ECF7BB7" w14:textId="77777777" w:rsidR="00C861B4" w:rsidRPr="005F699B" w:rsidRDefault="00C861B4" w:rsidP="00C861B4">
      <w:pPr>
        <w:rPr>
          <w:color w:val="4472C4"/>
        </w:rPr>
      </w:pPr>
      <w:r w:rsidRPr="005F699B">
        <w:rPr>
          <w:color w:val="4472C4"/>
        </w:rPr>
        <w:t>For the test applicability, note that the following 3 test cases have been defined for CA normal PDSCH test (R4-2005546):</w:t>
      </w:r>
    </w:p>
    <w:p w14:paraId="08C9EBA8" w14:textId="77777777" w:rsidR="00C861B4" w:rsidRPr="005F699B" w:rsidRDefault="00C861B4" w:rsidP="00C861B4">
      <w:pPr>
        <w:numPr>
          <w:ilvl w:val="0"/>
          <w:numId w:val="54"/>
        </w:numPr>
        <w:spacing w:after="0"/>
        <w:rPr>
          <w:i/>
          <w:iCs/>
          <w:color w:val="4472C4"/>
        </w:rPr>
      </w:pPr>
      <w:r w:rsidRPr="005F699B">
        <w:rPr>
          <w:i/>
          <w:iCs/>
          <w:color w:val="4472C4"/>
        </w:rPr>
        <w:t>Test #1: FDD 15 kHz + FDD 15 kHz</w:t>
      </w:r>
    </w:p>
    <w:p w14:paraId="45624D25" w14:textId="77777777" w:rsidR="00C861B4" w:rsidRPr="005F699B" w:rsidRDefault="00C861B4" w:rsidP="00C861B4">
      <w:pPr>
        <w:numPr>
          <w:ilvl w:val="0"/>
          <w:numId w:val="54"/>
        </w:numPr>
        <w:spacing w:after="0"/>
        <w:rPr>
          <w:i/>
          <w:iCs/>
          <w:color w:val="4472C4"/>
        </w:rPr>
      </w:pPr>
      <w:r w:rsidRPr="005F699B">
        <w:rPr>
          <w:i/>
          <w:iCs/>
          <w:color w:val="4472C4"/>
        </w:rPr>
        <w:t>Test #2: FDD 15 kHz + TDD 30 kHz, in case UE supports different SCS on different carriers for FDD-TDD CA, otherwise FDD 15 kHz + TDD 15 kHz</w:t>
      </w:r>
    </w:p>
    <w:p w14:paraId="6736585C" w14:textId="77777777" w:rsidR="00C861B4" w:rsidRPr="005F699B" w:rsidRDefault="00C861B4" w:rsidP="00C861B4">
      <w:pPr>
        <w:numPr>
          <w:ilvl w:val="0"/>
          <w:numId w:val="54"/>
        </w:numPr>
        <w:spacing w:after="0"/>
        <w:rPr>
          <w:i/>
          <w:iCs/>
          <w:color w:val="4472C4"/>
        </w:rPr>
      </w:pPr>
      <w:r w:rsidRPr="005F699B">
        <w:rPr>
          <w:i/>
          <w:iCs/>
          <w:color w:val="4472C4"/>
        </w:rPr>
        <w:t>Test #3: TDD 30 kHz + TDD 30 kHz, in case UE supports it, otherwise TDD 15 kHz + TDD 30 kHz</w:t>
      </w:r>
    </w:p>
    <w:p w14:paraId="2AE8AC0C" w14:textId="77777777" w:rsidR="00C861B4" w:rsidRPr="005F699B" w:rsidRDefault="00C861B4" w:rsidP="00C861B4">
      <w:pPr>
        <w:rPr>
          <w:color w:val="4472C4"/>
        </w:rPr>
      </w:pPr>
      <w:r w:rsidRPr="005F699B">
        <w:rPr>
          <w:color w:val="4472C4"/>
        </w:rPr>
        <w:t>As a compromise, we can accept only test 2 of the 3 cases above for CA CQI test applicability, and FFS on the detailed applicability rule.</w:t>
      </w:r>
    </w:p>
    <w:p w14:paraId="3B1D0E0B" w14:textId="77777777" w:rsidR="00C861B4" w:rsidRPr="005F699B" w:rsidRDefault="00C861B4" w:rsidP="00C861B4">
      <w:pPr>
        <w:rPr>
          <w:color w:val="4472C4"/>
        </w:rPr>
      </w:pPr>
      <w:r w:rsidRPr="005F699B">
        <w:rPr>
          <w:color w:val="4472C4"/>
        </w:rPr>
        <w:t xml:space="preserve">So, for the sake for progress, we would propose a compromised WF is as follow, we would like to check if it is acceptable for all companies: </w:t>
      </w:r>
    </w:p>
    <w:p w14:paraId="64B092FC" w14:textId="77777777" w:rsidR="00C861B4" w:rsidRPr="005F699B" w:rsidRDefault="00C861B4" w:rsidP="00C861B4">
      <w:pPr>
        <w:numPr>
          <w:ilvl w:val="1"/>
          <w:numId w:val="10"/>
        </w:numPr>
        <w:snapToGrid w:val="0"/>
        <w:spacing w:before="60" w:after="60"/>
        <w:ind w:leftChars="213" w:left="709" w:hanging="283"/>
        <w:rPr>
          <w:color w:val="4472C4"/>
        </w:rPr>
      </w:pPr>
      <w:r w:rsidRPr="005F699B">
        <w:rPr>
          <w:color w:val="4472C4"/>
        </w:rPr>
        <w:t>For the performance requirements: use option 1</w:t>
      </w:r>
    </w:p>
    <w:p w14:paraId="6503C954" w14:textId="77777777" w:rsidR="00C861B4" w:rsidRPr="005F699B" w:rsidRDefault="00C861B4" w:rsidP="00C861B4">
      <w:pPr>
        <w:numPr>
          <w:ilvl w:val="1"/>
          <w:numId w:val="10"/>
        </w:numPr>
        <w:snapToGrid w:val="0"/>
        <w:spacing w:before="60" w:after="60"/>
        <w:ind w:leftChars="213" w:left="709" w:hanging="283"/>
        <w:rPr>
          <w:color w:val="4472C4"/>
        </w:rPr>
      </w:pPr>
      <w:r w:rsidRPr="005F699B">
        <w:rPr>
          <w:color w:val="4472C4"/>
        </w:rPr>
        <w:t>For applicability rule: reduce the number of tests from 3 to 2, FFS the detailed applicability rule.</w:t>
      </w:r>
    </w:p>
    <w:p w14:paraId="5D4F780D" w14:textId="77777777" w:rsidR="00C861B4" w:rsidRPr="005F699B" w:rsidRDefault="00C861B4" w:rsidP="00C861B4">
      <w:pPr>
        <w:spacing w:after="60"/>
        <w:rPr>
          <w:color w:val="0432FF"/>
        </w:rPr>
      </w:pPr>
      <w:r w:rsidRPr="005F699B">
        <w:rPr>
          <w:color w:val="0432FF"/>
        </w:rPr>
        <w:t>[Apple] We support option 2 to avoid many test cases. </w:t>
      </w:r>
    </w:p>
    <w:p w14:paraId="4CBD7113" w14:textId="6C91FE38" w:rsidR="00C861B4" w:rsidRPr="005F699B" w:rsidRDefault="00C861B4" w:rsidP="00C861B4">
      <w:pPr>
        <w:rPr>
          <w:color w:val="FF0000"/>
          <w:lang w:eastAsia="ja-JP"/>
        </w:rPr>
      </w:pPr>
      <w:r w:rsidRPr="005F699B">
        <w:rPr>
          <w:color w:val="FF0000"/>
          <w:lang w:eastAsia="ja-JP"/>
        </w:rPr>
        <w:t xml:space="preserve">[DCM]: We still prefer option 1 because option 2 cannot cover the FDD 15 kHz + TDD 30 kHz case. Also, we can compromise CTC’s proposal as far as FDD 15 kHz + TDD 30 kHz case is covered. </w:t>
      </w:r>
    </w:p>
    <w:p w14:paraId="37D28EF9" w14:textId="210F67CD" w:rsidR="00B067EB" w:rsidRPr="005F699B" w:rsidRDefault="00B067EB" w:rsidP="00C861B4">
      <w:pPr>
        <w:rPr>
          <w:color w:val="00B050"/>
          <w:lang w:eastAsia="ja-JP"/>
        </w:rPr>
      </w:pPr>
      <w:r w:rsidRPr="005F699B">
        <w:rPr>
          <w:color w:val="00B050"/>
          <w:lang w:eastAsia="ja-JP"/>
        </w:rPr>
        <w:t>[Intel]: Based on our understanding, the purpose of test is to guarantee proper CQI reporting for CA scenarios and there is no impact on CQI reporting on whether it is FDD-FDD, TDD-TDD or FDD-TDD CA scenario. Demodulation and general processing for FDD-TDD scenarios will be verified by Normal CA requirements. Therefore, we suggest to focus on FDD-FDD and TDD-TDD scenarios for CQI requirements definition.</w:t>
      </w:r>
    </w:p>
    <w:p w14:paraId="670DEFFA" w14:textId="2051B248" w:rsidR="00B067EB" w:rsidRPr="005F699B" w:rsidRDefault="00B067EB" w:rsidP="00C861B4">
      <w:pPr>
        <w:rPr>
          <w:color w:val="00B0F0"/>
          <w:lang w:eastAsia="ja-JP"/>
        </w:rPr>
      </w:pPr>
      <w:r w:rsidRPr="005F699B">
        <w:rPr>
          <w:color w:val="00B0F0"/>
          <w:lang w:eastAsia="ja-JP"/>
        </w:rPr>
        <w:t>[QC] We prefer Option 2 to reduce the number of test cases since we already covered all combinations in PDSCH CA requirements.</w:t>
      </w:r>
    </w:p>
    <w:p w14:paraId="4DE44901" w14:textId="77777777" w:rsidR="00B067EB" w:rsidRPr="005F699B" w:rsidRDefault="00B067EB" w:rsidP="005F699B">
      <w:pPr>
        <w:spacing w:after="60"/>
        <w:rPr>
          <w:color w:val="1F497D"/>
          <w:lang w:val="en-US" w:eastAsia="zh-CN"/>
        </w:rPr>
      </w:pPr>
      <w:r w:rsidRPr="005F699B">
        <w:rPr>
          <w:color w:val="7030A0"/>
        </w:rPr>
        <w:t>[Huawei]: We prefer Option 2 considering TDD-FDD CA has been verified in normal CA performance requirements</w:t>
      </w:r>
      <w:r w:rsidRPr="005F699B">
        <w:rPr>
          <w:color w:val="1F497D"/>
        </w:rPr>
        <w:t>.</w:t>
      </w:r>
    </w:p>
    <w:p w14:paraId="7931254E" w14:textId="77777777" w:rsidR="00B067EB" w:rsidRPr="005F699B" w:rsidRDefault="00B067EB" w:rsidP="00C861B4">
      <w:pPr>
        <w:rPr>
          <w:color w:val="FF0000"/>
          <w:lang w:val="en-US" w:eastAsia="ja-JP"/>
        </w:rPr>
      </w:pPr>
    </w:p>
    <w:p w14:paraId="3125E5AE" w14:textId="77777777" w:rsidR="00C861B4" w:rsidRPr="005F699B" w:rsidRDefault="00C861B4" w:rsidP="00C861B4">
      <w:pPr>
        <w:spacing w:after="60"/>
        <w:rPr>
          <w:lang w:val="en-US" w:eastAsia="zh-CN"/>
        </w:rPr>
      </w:pPr>
    </w:p>
    <w:p w14:paraId="15E90447" w14:textId="77777777" w:rsidR="00C861B4" w:rsidRPr="005F699B" w:rsidRDefault="00C861B4" w:rsidP="00C861B4">
      <w:pPr>
        <w:numPr>
          <w:ilvl w:val="0"/>
          <w:numId w:val="2"/>
        </w:numPr>
        <w:snapToGrid w:val="0"/>
        <w:spacing w:before="60" w:after="60"/>
        <w:ind w:leftChars="18" w:left="321" w:hanging="285"/>
        <w:rPr>
          <w:lang w:eastAsia="ko-KR"/>
        </w:rPr>
      </w:pPr>
      <w:r w:rsidRPr="005F699B">
        <w:rPr>
          <w:lang w:eastAsia="ko-KR"/>
        </w:rPr>
        <w:t>Issue 6-2: Channel bandwidth and test applicability rule</w:t>
      </w:r>
    </w:p>
    <w:p w14:paraId="2755D6E2" w14:textId="77777777" w:rsidR="00C861B4" w:rsidRPr="005F699B" w:rsidRDefault="00C861B4" w:rsidP="00C861B4">
      <w:pPr>
        <w:numPr>
          <w:ilvl w:val="1"/>
          <w:numId w:val="10"/>
        </w:numPr>
        <w:snapToGrid w:val="0"/>
        <w:spacing w:before="60" w:after="60"/>
        <w:ind w:leftChars="213" w:left="709" w:hanging="283"/>
        <w:rPr>
          <w:lang w:val="en-US" w:eastAsia="zh-CN"/>
        </w:rPr>
      </w:pPr>
      <w:r w:rsidRPr="005F699B">
        <w:t>Decide in the next meeting on whether it is feasible to define CA CQI performance requirements in a bandwidth agnostic way.</w:t>
      </w:r>
    </w:p>
    <w:p w14:paraId="232173B2" w14:textId="77777777" w:rsidR="00C861B4" w:rsidRPr="005F699B" w:rsidRDefault="00C861B4" w:rsidP="00C861B4">
      <w:pPr>
        <w:numPr>
          <w:ilvl w:val="1"/>
          <w:numId w:val="10"/>
        </w:numPr>
        <w:snapToGrid w:val="0"/>
        <w:spacing w:before="60" w:after="60"/>
        <w:ind w:leftChars="213" w:left="709" w:hanging="283"/>
      </w:pPr>
      <w:r w:rsidRPr="005F699B">
        <w:lastRenderedPageBreak/>
        <w:t>For the applicability rule:</w:t>
      </w:r>
    </w:p>
    <w:p w14:paraId="5560341A" w14:textId="77777777" w:rsidR="00C861B4" w:rsidRPr="005F699B" w:rsidRDefault="00C861B4" w:rsidP="00C861B4">
      <w:pPr>
        <w:numPr>
          <w:ilvl w:val="2"/>
          <w:numId w:val="11"/>
        </w:numPr>
        <w:snapToGrid w:val="0"/>
        <w:spacing w:before="60" w:after="60"/>
        <w:ind w:left="1021" w:hanging="227"/>
      </w:pPr>
      <w:r w:rsidRPr="005F699B">
        <w:t>Option 1 (CTC, HW)</w:t>
      </w:r>
    </w:p>
    <w:p w14:paraId="66BBAB60" w14:textId="77777777" w:rsidR="00C861B4" w:rsidRPr="005F699B" w:rsidRDefault="00C861B4" w:rsidP="00C861B4">
      <w:pPr>
        <w:numPr>
          <w:ilvl w:val="1"/>
          <w:numId w:val="31"/>
        </w:numPr>
        <w:snapToGrid w:val="0"/>
        <w:spacing w:before="60" w:after="60"/>
      </w:pPr>
      <w:r w:rsidRPr="005F699B">
        <w:t>For each agreed duplex mode and SCS combination for testing:</w:t>
      </w:r>
    </w:p>
    <w:p w14:paraId="48AA6B39" w14:textId="77777777" w:rsidR="00C861B4" w:rsidRPr="005F699B" w:rsidRDefault="00C861B4" w:rsidP="00C861B4">
      <w:pPr>
        <w:pStyle w:val="afe"/>
        <w:numPr>
          <w:ilvl w:val="0"/>
          <w:numId w:val="55"/>
        </w:numPr>
        <w:overflowPunct/>
        <w:autoSpaceDE/>
        <w:autoSpaceDN/>
        <w:adjustRightInd/>
        <w:spacing w:after="0"/>
        <w:ind w:firstLineChars="0"/>
        <w:textAlignment w:val="auto"/>
      </w:pPr>
      <w:r w:rsidRPr="005F699B">
        <w:t>CA capability where the tests apply: Test any of one of the supported CA capabilities with largest aggregated CA bandwidth combination</w:t>
      </w:r>
    </w:p>
    <w:p w14:paraId="4CE05262" w14:textId="77777777" w:rsidR="00C861B4" w:rsidRPr="005F699B" w:rsidRDefault="00C861B4" w:rsidP="00C861B4">
      <w:pPr>
        <w:pStyle w:val="afe"/>
        <w:numPr>
          <w:ilvl w:val="0"/>
          <w:numId w:val="55"/>
        </w:numPr>
        <w:overflowPunct/>
        <w:autoSpaceDE/>
        <w:autoSpaceDN/>
        <w:adjustRightInd/>
        <w:spacing w:after="0"/>
        <w:ind w:firstLineChars="0"/>
        <w:textAlignment w:val="auto"/>
      </w:pPr>
      <w:r w:rsidRPr="005F699B">
        <w:t>CA configuration from the selected CA capability where the tests apply: Test any one of the supported CA configurations with largest aggregated CA bandwidth combination</w:t>
      </w:r>
    </w:p>
    <w:p w14:paraId="54C549EC" w14:textId="7AA9B1E1" w:rsidR="00C861B4" w:rsidRPr="005F699B" w:rsidRDefault="00C861B4" w:rsidP="00C861B4">
      <w:pPr>
        <w:rPr>
          <w:color w:val="4472C4"/>
        </w:rPr>
      </w:pPr>
      <w:r w:rsidRPr="005F699B">
        <w:rPr>
          <w:color w:val="4472C4"/>
        </w:rPr>
        <w:t>[CTC]: For the applicability rule, option 1 is aligned with the applicability for CA CQI test in LTE. We would like to check if option 1 is agreeable for all companies.</w:t>
      </w:r>
    </w:p>
    <w:p w14:paraId="40572053" w14:textId="6A5DD16E" w:rsidR="00B067EB" w:rsidRPr="005F699B" w:rsidRDefault="00B067EB" w:rsidP="00B067EB">
      <w:pPr>
        <w:rPr>
          <w:color w:val="00B050"/>
          <w:lang w:eastAsia="ja-JP"/>
        </w:rPr>
      </w:pPr>
      <w:r w:rsidRPr="005F699B">
        <w:rPr>
          <w:color w:val="00B050"/>
          <w:lang w:eastAsia="ja-JP"/>
        </w:rPr>
        <w:t>[Intel]: More discussion on this test applicability rule is needed, because, probably, we need to take into account all existing NR UE capabilities (similar to SDR and Normal CA requirements).</w:t>
      </w:r>
    </w:p>
    <w:p w14:paraId="5B19FC79" w14:textId="25B016B3" w:rsidR="00B067EB" w:rsidRPr="005F699B" w:rsidRDefault="00B067EB" w:rsidP="00C861B4">
      <w:pPr>
        <w:rPr>
          <w:color w:val="7030A0"/>
          <w:lang w:val="en-US" w:eastAsia="zh-CN"/>
        </w:rPr>
      </w:pPr>
      <w:r w:rsidRPr="005F699B">
        <w:rPr>
          <w:color w:val="7030A0"/>
        </w:rPr>
        <w:t>[Huawei]: Our understanding for this test applicability rule is based on the agreement that it is feasible to define CA CQI performance requirements in a bandwidth agnostic way.</w:t>
      </w:r>
    </w:p>
    <w:p w14:paraId="2FB1D826" w14:textId="77777777" w:rsidR="00C861B4" w:rsidRPr="005F699B" w:rsidRDefault="00C861B4" w:rsidP="00C861B4">
      <w:pPr>
        <w:rPr>
          <w:color w:val="4472C4"/>
        </w:rPr>
      </w:pPr>
    </w:p>
    <w:p w14:paraId="54BDF57B" w14:textId="77777777" w:rsidR="00C861B4" w:rsidRPr="005F699B" w:rsidRDefault="00C861B4" w:rsidP="00C861B4">
      <w:pPr>
        <w:numPr>
          <w:ilvl w:val="0"/>
          <w:numId w:val="2"/>
        </w:numPr>
        <w:snapToGrid w:val="0"/>
        <w:spacing w:before="60" w:after="60"/>
        <w:ind w:leftChars="18" w:left="321" w:hanging="285"/>
        <w:rPr>
          <w:lang w:eastAsia="ko-KR"/>
        </w:rPr>
      </w:pPr>
      <w:r w:rsidRPr="005F699B">
        <w:rPr>
          <w:lang w:eastAsia="ko-KR"/>
        </w:rPr>
        <w:t>Issue 6-3-1: TDD UL-DL pattern for 120kHz SCS</w:t>
      </w:r>
    </w:p>
    <w:p w14:paraId="167F5B0F" w14:textId="77777777" w:rsidR="00C861B4" w:rsidRPr="005F699B" w:rsidRDefault="00C861B4" w:rsidP="00C861B4">
      <w:pPr>
        <w:widowControl w:val="0"/>
        <w:numPr>
          <w:ilvl w:val="1"/>
          <w:numId w:val="10"/>
        </w:numPr>
        <w:tabs>
          <w:tab w:val="num" w:pos="484"/>
          <w:tab w:val="num" w:pos="709"/>
          <w:tab w:val="num" w:pos="1440"/>
          <w:tab w:val="num" w:pos="1701"/>
        </w:tabs>
        <w:snapToGrid w:val="0"/>
        <w:spacing w:before="60" w:after="60"/>
        <w:ind w:leftChars="213" w:left="709" w:hanging="283"/>
        <w:rPr>
          <w:lang w:val="en-US" w:eastAsia="zh-CN"/>
        </w:rPr>
      </w:pPr>
      <w:r w:rsidRPr="005F699B">
        <w:rPr>
          <w:lang w:val="en-US" w:eastAsia="zh-CN"/>
        </w:rPr>
        <w:t>Option 1: 3D1S1U with S=10:2:2 (DCM, Huawei, CTC)</w:t>
      </w:r>
    </w:p>
    <w:p w14:paraId="2ED50D17" w14:textId="77777777" w:rsidR="00C861B4" w:rsidRPr="005F699B" w:rsidRDefault="00C861B4" w:rsidP="00C861B4">
      <w:pPr>
        <w:widowControl w:val="0"/>
        <w:numPr>
          <w:ilvl w:val="1"/>
          <w:numId w:val="10"/>
        </w:numPr>
        <w:tabs>
          <w:tab w:val="num" w:pos="484"/>
          <w:tab w:val="num" w:pos="709"/>
          <w:tab w:val="num" w:pos="1440"/>
          <w:tab w:val="num" w:pos="1701"/>
        </w:tabs>
        <w:snapToGrid w:val="0"/>
        <w:spacing w:before="60" w:after="60"/>
        <w:ind w:leftChars="213" w:left="709" w:hanging="283"/>
        <w:rPr>
          <w:rFonts w:eastAsiaTheme="minorEastAsia"/>
          <w:lang w:eastAsia="zh-CN"/>
        </w:rPr>
      </w:pPr>
      <w:r w:rsidRPr="005F699B">
        <w:rPr>
          <w:lang w:val="en-US" w:eastAsia="zh-CN"/>
        </w:rPr>
        <w:t>Option 2: 2D1S1U with S=11:3:0 (CTC, Qualcomm, Ericsson)</w:t>
      </w:r>
    </w:p>
    <w:p w14:paraId="3E63FF80" w14:textId="77777777" w:rsidR="00C861B4" w:rsidRPr="005F699B" w:rsidRDefault="00C861B4" w:rsidP="00C861B4">
      <w:pPr>
        <w:rPr>
          <w:color w:val="4472C4"/>
          <w:lang w:val="en-US" w:eastAsia="zh-CN"/>
        </w:rPr>
      </w:pPr>
      <w:r w:rsidRPr="005F699B">
        <w:rPr>
          <w:color w:val="4472C4"/>
        </w:rPr>
        <w:t>[CTC]: Our understanding of companies’ views in the 1st round is:</w:t>
      </w:r>
    </w:p>
    <w:p w14:paraId="1D4DAAAB" w14:textId="77777777" w:rsidR="00C861B4" w:rsidRPr="005F699B" w:rsidRDefault="00C861B4" w:rsidP="00C861B4">
      <w:pPr>
        <w:numPr>
          <w:ilvl w:val="0"/>
          <w:numId w:val="54"/>
        </w:numPr>
        <w:spacing w:after="0"/>
        <w:rPr>
          <w:color w:val="4472C4"/>
        </w:rPr>
      </w:pPr>
      <w:r w:rsidRPr="005F699B">
        <w:rPr>
          <w:color w:val="4472C4"/>
        </w:rPr>
        <w:t>CTC, QC: Ok to follow the majority’s view, since under AWGN channel assumed, the CQI reporting performance will not be impacted by the TDD pattern</w:t>
      </w:r>
    </w:p>
    <w:p w14:paraId="47991B71" w14:textId="77777777" w:rsidR="00C861B4" w:rsidRPr="005F699B" w:rsidRDefault="00C861B4" w:rsidP="00C861B4">
      <w:pPr>
        <w:numPr>
          <w:ilvl w:val="0"/>
          <w:numId w:val="54"/>
        </w:numPr>
        <w:spacing w:after="0"/>
        <w:rPr>
          <w:color w:val="4472C4"/>
        </w:rPr>
      </w:pPr>
      <w:r w:rsidRPr="005F699B">
        <w:rPr>
          <w:color w:val="4472C4"/>
        </w:rPr>
        <w:t>DCM, HW: prefer option 1 since it is the most typical pattern for FR2.</w:t>
      </w:r>
    </w:p>
    <w:p w14:paraId="57BE962A" w14:textId="77777777" w:rsidR="00C861B4" w:rsidRPr="005F699B" w:rsidRDefault="00C861B4" w:rsidP="00C861B4">
      <w:pPr>
        <w:numPr>
          <w:ilvl w:val="0"/>
          <w:numId w:val="54"/>
        </w:numPr>
        <w:spacing w:after="0"/>
        <w:rPr>
          <w:color w:val="4472C4"/>
        </w:rPr>
      </w:pPr>
      <w:r w:rsidRPr="005F699B">
        <w:rPr>
          <w:color w:val="4472C4"/>
        </w:rPr>
        <w:t>E///: prefer option 2, since reusing the single carrier CQI definition test setup such as CSI-RS configuration or reporting delay will save our time.</w:t>
      </w:r>
    </w:p>
    <w:p w14:paraId="4593BA79" w14:textId="77777777" w:rsidR="00C861B4" w:rsidRPr="005F699B" w:rsidRDefault="00C861B4" w:rsidP="00C861B4">
      <w:pPr>
        <w:rPr>
          <w:color w:val="4472C4"/>
        </w:rPr>
      </w:pPr>
      <w:r w:rsidRPr="005F699B">
        <w:rPr>
          <w:color w:val="4472C4"/>
        </w:rPr>
        <w:t>Since anyway, the TDD pattern will not impact the CQI reporting performance, and either pattern have been tested in some of the existing tests, so we would like to ask DCM, Huawei and E/// the possibility of making compromise and moving forward in this meeting?</w:t>
      </w:r>
    </w:p>
    <w:p w14:paraId="4F659F67" w14:textId="77777777" w:rsidR="00C861B4" w:rsidRPr="005F699B" w:rsidRDefault="00C861B4" w:rsidP="00C861B4">
      <w:pPr>
        <w:rPr>
          <w:color w:val="ED7D31"/>
          <w:lang w:val="en-US" w:eastAsia="zh-CN"/>
        </w:rPr>
      </w:pPr>
      <w:r w:rsidRPr="005F699B">
        <w:rPr>
          <w:color w:val="ED7D31"/>
        </w:rPr>
        <w:t xml:space="preserve">[Ericsson] In our knowledge, both DDDSU and DDSU are used (or will be used) in the commercial network. So we can say both options are most typical patterns. This is also the reason we want to use the single carrier setup. So we prefer to option 2. </w:t>
      </w:r>
    </w:p>
    <w:p w14:paraId="08A11E65" w14:textId="77777777" w:rsidR="00C861B4" w:rsidRPr="005F699B" w:rsidRDefault="00C861B4" w:rsidP="00C861B4">
      <w:pPr>
        <w:rPr>
          <w:color w:val="4472C4"/>
          <w:lang w:eastAsia="zh-CN"/>
        </w:rPr>
      </w:pPr>
      <w:r w:rsidRPr="005F699B">
        <w:rPr>
          <w:color w:val="0432FF"/>
        </w:rPr>
        <w:t>[Apple] We support option 2, to re-use the same TDD pattern as single CC CQI reporting tests.</w:t>
      </w:r>
    </w:p>
    <w:p w14:paraId="2817B25A" w14:textId="23BE0459" w:rsidR="00C861B4" w:rsidRPr="005F699B" w:rsidRDefault="00C861B4" w:rsidP="00C861B4">
      <w:pPr>
        <w:rPr>
          <w:color w:val="FF0000"/>
          <w:lang w:eastAsia="ja-JP"/>
        </w:rPr>
      </w:pPr>
      <w:r w:rsidRPr="005F699B">
        <w:rPr>
          <w:color w:val="FF0000"/>
          <w:lang w:eastAsia="ja-JP"/>
        </w:rPr>
        <w:t xml:space="preserve">[DCM] For the sake of progress, both Option1 and Option 2 are fine. </w:t>
      </w:r>
    </w:p>
    <w:p w14:paraId="1934B9AF" w14:textId="6F639582" w:rsidR="00B067EB" w:rsidRPr="005F699B" w:rsidRDefault="00B067EB" w:rsidP="00B067EB">
      <w:pPr>
        <w:rPr>
          <w:color w:val="00B050"/>
          <w:lang w:eastAsia="ja-JP"/>
        </w:rPr>
      </w:pPr>
      <w:r w:rsidRPr="005F699B">
        <w:rPr>
          <w:color w:val="00B050"/>
          <w:lang w:eastAsia="ja-JP"/>
        </w:rPr>
        <w:t>[Intel] We are fine with both options. Same time, we have a slight preference for Option 2, because it is used for single carrier requirements.</w:t>
      </w:r>
    </w:p>
    <w:p w14:paraId="4BB99915" w14:textId="4284E4A5" w:rsidR="00B067EB" w:rsidRPr="005F699B" w:rsidRDefault="00B067EB" w:rsidP="00C861B4">
      <w:pPr>
        <w:rPr>
          <w:color w:val="7030A0"/>
          <w:lang w:val="en-US" w:eastAsia="zh-CN"/>
        </w:rPr>
      </w:pPr>
      <w:r w:rsidRPr="005F699B">
        <w:rPr>
          <w:color w:val="7030A0"/>
        </w:rPr>
        <w:t>[Huawei]: We still prefer Option 1, considering Option 2 is already used for single carrier, for test coverage, Option 1 can be used for CA CQI test.</w:t>
      </w:r>
    </w:p>
    <w:p w14:paraId="1E0AFD41" w14:textId="77777777" w:rsidR="008C0ACA" w:rsidRPr="00C861B4" w:rsidRDefault="008C0ACA" w:rsidP="00EC456A">
      <w:pPr>
        <w:rPr>
          <w:rFonts w:ascii="Arial" w:hAnsi="Arial" w:cs="Arial"/>
          <w:b/>
          <w:lang w:val="en-US" w:eastAsia="zh-CN"/>
        </w:rPr>
      </w:pPr>
    </w:p>
    <w:p w14:paraId="20BB9D12" w14:textId="2D5DA341" w:rsidR="00EC456A" w:rsidRDefault="00EC456A" w:rsidP="00EC456A">
      <w:pPr>
        <w:rPr>
          <w:rFonts w:ascii="Arial" w:hAnsi="Arial" w:cs="Arial"/>
          <w:b/>
          <w:lang w:eastAsia="zh-CN"/>
        </w:rPr>
      </w:pPr>
      <w:r>
        <w:rPr>
          <w:rFonts w:ascii="Arial" w:hAnsi="Arial" w:cs="Arial"/>
          <w:b/>
          <w:lang w:eastAsia="zh-CN"/>
        </w:rPr>
        <w:t>Recommendation</w:t>
      </w:r>
      <w:r>
        <w:rPr>
          <w:rFonts w:ascii="Arial" w:hAnsi="Arial" w:cs="Arial"/>
          <w:b/>
          <w:lang w:val="en-US" w:eastAsia="zh-CN"/>
        </w:rPr>
        <w:t>:</w:t>
      </w:r>
      <w:r>
        <w:rPr>
          <w:rFonts w:ascii="Arial" w:hAnsi="Arial" w:cs="Arial"/>
          <w:b/>
          <w:lang w:val="en-US" w:eastAsia="zh-CN"/>
        </w:rPr>
        <w:tab/>
      </w:r>
      <w:r>
        <w:rPr>
          <w:rFonts w:ascii="Arial" w:hAnsi="Arial" w:cs="Arial"/>
          <w:b/>
          <w:lang w:val="en-US" w:eastAsia="zh-CN"/>
        </w:rPr>
        <w:tab/>
      </w:r>
      <w:r w:rsidR="00BC2198">
        <w:rPr>
          <w:rFonts w:ascii="Arial" w:hAnsi="Arial" w:cs="Arial" w:hint="eastAsia"/>
          <w:b/>
          <w:lang w:val="en-US" w:eastAsia="zh-CN"/>
        </w:rPr>
        <w:t>Agreeable</w:t>
      </w:r>
    </w:p>
    <w:p w14:paraId="1399C53D" w14:textId="77777777" w:rsidR="00324CB6" w:rsidRPr="00EC456A" w:rsidRDefault="00324CB6">
      <w:pPr>
        <w:rPr>
          <w:lang w:eastAsia="zh-CN"/>
        </w:rPr>
      </w:pPr>
    </w:p>
    <w:p w14:paraId="0D307A06" w14:textId="7257F8C4" w:rsidR="00324CB6" w:rsidRDefault="007007D2">
      <w:pPr>
        <w:pStyle w:val="2"/>
        <w:rPr>
          <w:lang w:val="en-US"/>
        </w:rPr>
      </w:pPr>
      <w:r>
        <w:rPr>
          <w:lang w:val="en-US"/>
        </w:rPr>
        <w:lastRenderedPageBreak/>
        <w:t xml:space="preserve">Summary on 2nd round </w:t>
      </w:r>
    </w:p>
    <w:p w14:paraId="17C5E8E3" w14:textId="77777777" w:rsidR="00324CB6" w:rsidRDefault="007007D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324CB6" w:rsidRPr="00D269BC" w14:paraId="0E967E62" w14:textId="77777777" w:rsidTr="000F00F6">
        <w:tc>
          <w:tcPr>
            <w:tcW w:w="1494" w:type="dxa"/>
          </w:tcPr>
          <w:p w14:paraId="1E84027E" w14:textId="77777777" w:rsidR="00324CB6" w:rsidRDefault="007007D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49604DD3" w14:textId="77777777" w:rsidR="00324CB6" w:rsidRPr="007041E1" w:rsidRDefault="007007D2">
            <w:pPr>
              <w:overflowPunct/>
              <w:autoSpaceDE/>
              <w:autoSpaceDN/>
              <w:adjustRightInd/>
              <w:textAlignment w:val="auto"/>
              <w:rPr>
                <w:rFonts w:eastAsia="MS Mincho"/>
                <w:b/>
                <w:bCs/>
                <w:color w:val="0070C0"/>
                <w:lang w:val="fr-FR" w:eastAsia="zh-CN"/>
              </w:rPr>
            </w:pPr>
            <w:r w:rsidRPr="007041E1">
              <w:rPr>
                <w:rFonts w:eastAsiaTheme="minorEastAsia"/>
                <w:b/>
                <w:bCs/>
                <w:color w:val="0070C0"/>
                <w:lang w:val="fr-FR" w:eastAsia="zh-CN"/>
              </w:rPr>
              <w:t xml:space="preserve">T-doc </w:t>
            </w:r>
            <w:r w:rsidRPr="007041E1">
              <w:rPr>
                <w:b/>
                <w:bCs/>
                <w:color w:val="0070C0"/>
                <w:lang w:val="fr-FR" w:eastAsia="zh-CN"/>
              </w:rPr>
              <w:t xml:space="preserve"> </w:t>
            </w:r>
            <w:r w:rsidRPr="007041E1">
              <w:rPr>
                <w:rFonts w:eastAsiaTheme="minorEastAsia"/>
                <w:b/>
                <w:bCs/>
                <w:color w:val="0070C0"/>
                <w:lang w:val="fr-FR" w:eastAsia="zh-CN"/>
              </w:rPr>
              <w:t xml:space="preserve">Status update recommendation  </w:t>
            </w:r>
          </w:p>
        </w:tc>
      </w:tr>
      <w:tr w:rsidR="00BC0B54" w14:paraId="1D48048F" w14:textId="77777777">
        <w:tc>
          <w:tcPr>
            <w:tcW w:w="1242" w:type="dxa"/>
          </w:tcPr>
          <w:p w14:paraId="06CB7A79" w14:textId="31B99A90" w:rsidR="00BC0B54" w:rsidRDefault="00BC0B54">
            <w:pPr>
              <w:rPr>
                <w:rFonts w:eastAsiaTheme="minorEastAsia"/>
                <w:color w:val="0070C0"/>
                <w:lang w:val="en-US" w:eastAsia="zh-CN"/>
              </w:rPr>
            </w:pPr>
            <w:r w:rsidRPr="00BC0B54">
              <w:rPr>
                <w:rFonts w:eastAsiaTheme="minorEastAsia"/>
                <w:color w:val="0070C0"/>
                <w:lang w:val="en-US" w:eastAsia="zh-CN"/>
              </w:rPr>
              <w:t>R4-2008849</w:t>
            </w:r>
          </w:p>
        </w:tc>
        <w:tc>
          <w:tcPr>
            <w:tcW w:w="8615" w:type="dxa"/>
          </w:tcPr>
          <w:p w14:paraId="47262436" w14:textId="6C83130C" w:rsidR="00BC0B54" w:rsidRDefault="00BC0B54">
            <w:pPr>
              <w:rPr>
                <w:rFonts w:eastAsiaTheme="minorEastAsia"/>
                <w:i/>
                <w:color w:val="0070C0"/>
                <w:lang w:val="en-US" w:eastAsia="zh-CN"/>
              </w:rPr>
            </w:pPr>
            <w:r>
              <w:rPr>
                <w:rFonts w:eastAsiaTheme="minorEastAsia"/>
                <w:i/>
                <w:color w:val="0070C0"/>
                <w:lang w:val="en-US" w:eastAsia="zh-CN"/>
              </w:rPr>
              <w:t>agreeable</w:t>
            </w:r>
          </w:p>
        </w:tc>
      </w:tr>
    </w:tbl>
    <w:p w14:paraId="43A15C08" w14:textId="77777777" w:rsidR="00324CB6" w:rsidRDefault="00324CB6">
      <w:pPr>
        <w:rPr>
          <w:lang w:eastAsia="zh-CN"/>
        </w:rPr>
      </w:pPr>
    </w:p>
    <w:p w14:paraId="20548290" w14:textId="77777777" w:rsidR="00324CB6" w:rsidRDefault="00324CB6">
      <w:pPr>
        <w:rPr>
          <w:i/>
          <w:color w:val="0070C0"/>
        </w:rPr>
      </w:pPr>
    </w:p>
    <w:sectPr w:rsidR="00324CB6">
      <w:footerReference w:type="default" r:id="rId27"/>
      <w:footnotePr>
        <w:numRestart w:val="eachSect"/>
      </w:footnotePr>
      <w:pgSz w:w="11907" w:h="16840" w:code="9"/>
      <w:pgMar w:top="1133" w:right="1133" w:bottom="1416" w:left="1133" w:header="850" w:footer="340" w:gutter="0"/>
      <w:cols w:space="720"/>
      <w:formProt w:val="0"/>
      <w:docGrid w:type="lines"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C56544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C565441" w16cid:durableId="2283312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435576" w14:textId="77777777" w:rsidR="001158E5" w:rsidRDefault="001158E5">
      <w:r>
        <w:separator/>
      </w:r>
    </w:p>
  </w:endnote>
  <w:endnote w:type="continuationSeparator" w:id="0">
    <w:p w14:paraId="396CF229" w14:textId="77777777" w:rsidR="001158E5" w:rsidRDefault="00115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A2D9E5" w14:textId="77777777" w:rsidR="00E8729B" w:rsidRDefault="00E8729B">
    <w:pPr>
      <w:pStyle w:val="a4"/>
    </w:pPr>
    <w:r>
      <w:rPr>
        <w:lang w:val="en-US" w:eastAsia="zh-CN"/>
      </w:rPr>
      <mc:AlternateContent>
        <mc:Choice Requires="wps">
          <w:drawing>
            <wp:anchor distT="0" distB="0" distL="114300" distR="114300" simplePos="0" relativeHeight="251659264" behindDoc="0" locked="0" layoutInCell="0" allowOverlap="1" wp14:anchorId="71A534A4" wp14:editId="69E16D10">
              <wp:simplePos x="0" y="0"/>
              <wp:positionH relativeFrom="page">
                <wp:posOffset>0</wp:posOffset>
              </wp:positionH>
              <wp:positionV relativeFrom="page">
                <wp:posOffset>10236200</wp:posOffset>
              </wp:positionV>
              <wp:extent cx="7560945" cy="266700"/>
              <wp:effectExtent l="0" t="0" r="0" b="0"/>
              <wp:wrapNone/>
              <wp:docPr id="1" name="MSIPCMeb804b7b9376362564a912bf"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A682FF" w14:textId="33423B15" w:rsidR="00E8729B" w:rsidRPr="00A8085B" w:rsidRDefault="00E8729B" w:rsidP="00A8085B">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eb804b7b9376362564a912bf" o:spid="_x0000_s1026" type="#_x0000_t202" alt="说明: {&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PhYEicfAwAAOAYAAA4AAAAA&#10;AAAAAAAAAAAALgIAAGRycy9lMm9Eb2MueG1sUEsBAi0AFAAGAAgAAAAhAFGUQ57fAAAACwEAAA8A&#10;AAAAAAAAAAAAAAAAeQUAAGRycy9kb3ducmV2LnhtbFBLBQYAAAAABAAEAPMAAACFBgAAAAA=&#10;" o:allowincell="f" filled="f" stroked="f" strokeweight=".5pt">
              <v:textbox inset="20pt,0,,0">
                <w:txbxContent>
                  <w:p w14:paraId="71A682FF" w14:textId="33423B15" w:rsidR="00E8729B" w:rsidRPr="00A8085B" w:rsidRDefault="00E8729B" w:rsidP="00A8085B">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9B67E5" w14:textId="77777777" w:rsidR="001158E5" w:rsidRDefault="001158E5">
      <w:r>
        <w:separator/>
      </w:r>
    </w:p>
  </w:footnote>
  <w:footnote w:type="continuationSeparator" w:id="0">
    <w:p w14:paraId="179EF9BB" w14:textId="77777777" w:rsidR="001158E5" w:rsidRDefault="001158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F203E"/>
    <w:multiLevelType w:val="hybridMultilevel"/>
    <w:tmpl w:val="A90837DC"/>
    <w:lvl w:ilvl="0" w:tplc="04090001">
      <w:numFmt w:val="decimal"/>
      <w:lvlText w:val=""/>
      <w:lvlJc w:val="left"/>
      <w:pPr>
        <w:tabs>
          <w:tab w:val="num" w:pos="720"/>
        </w:tabs>
        <w:ind w:left="720" w:hanging="360"/>
      </w:pPr>
      <w:rPr>
        <w:rFonts w:ascii="Symbol" w:hAnsi="Symbol" w:hint="default"/>
      </w:rPr>
    </w:lvl>
    <w:lvl w:ilvl="1" w:tplc="DDE2D9DC">
      <w:numFmt w:val="decimal"/>
      <w:lvlText w:val="−"/>
      <w:lvlJc w:val="left"/>
      <w:pPr>
        <w:tabs>
          <w:tab w:val="num" w:pos="1440"/>
        </w:tabs>
        <w:ind w:left="1440" w:hanging="360"/>
      </w:pPr>
      <w:rPr>
        <w:rFonts w:ascii="Arial" w:hAnsi="Arial" w:cs="Times New Roman" w:hint="default"/>
      </w:rPr>
    </w:lvl>
    <w:lvl w:ilvl="2" w:tplc="DDE2D9DC">
      <w:numFmt w:val="decimal"/>
      <w:lvlText w:val="−"/>
      <w:lvlJc w:val="left"/>
      <w:pPr>
        <w:tabs>
          <w:tab w:val="num" w:pos="2160"/>
        </w:tabs>
        <w:ind w:left="2160" w:hanging="180"/>
      </w:pPr>
      <w:rPr>
        <w:rFonts w:ascii="Arial" w:hAnsi="Arial"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nsid w:val="09E376D4"/>
    <w:multiLevelType w:val="hybridMultilevel"/>
    <w:tmpl w:val="4A1C9C16"/>
    <w:lvl w:ilvl="0" w:tplc="7AC201C6">
      <w:start w:val="5"/>
      <w:numFmt w:val="bullet"/>
      <w:lvlText w:val="-"/>
      <w:lvlJc w:val="left"/>
      <w:pPr>
        <w:ind w:left="460" w:hanging="360"/>
      </w:pPr>
      <w:rPr>
        <w:rFonts w:ascii="Times New Roman" w:eastAsia="宋体" w:hAnsi="Times New Roman" w:cs="Times New Roman" w:hint="default"/>
        <w:b/>
        <w:color w:val="222222"/>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0A5105CF"/>
    <w:multiLevelType w:val="hybridMultilevel"/>
    <w:tmpl w:val="1C986074"/>
    <w:lvl w:ilvl="0" w:tplc="D7DA780A">
      <w:start w:val="1"/>
      <w:numFmt w:val="bullet"/>
      <w:lvlText w:val="•"/>
      <w:lvlJc w:val="left"/>
      <w:pPr>
        <w:tabs>
          <w:tab w:val="num" w:pos="720"/>
        </w:tabs>
        <w:ind w:left="720" w:hanging="360"/>
      </w:pPr>
      <w:rPr>
        <w:rFonts w:ascii="Arial" w:hAnsi="Arial" w:cs="Times New Roman" w:hint="default"/>
      </w:rPr>
    </w:lvl>
    <w:lvl w:ilvl="1" w:tplc="AB9852EE">
      <w:start w:val="572"/>
      <w:numFmt w:val="bullet"/>
      <w:lvlText w:val="•"/>
      <w:lvlJc w:val="left"/>
      <w:pPr>
        <w:tabs>
          <w:tab w:val="num" w:pos="1440"/>
        </w:tabs>
        <w:ind w:left="1440" w:hanging="360"/>
      </w:pPr>
      <w:rPr>
        <w:rFonts w:ascii="Arial" w:hAnsi="Arial" w:cs="Times New Roman" w:hint="default"/>
      </w:rPr>
    </w:lvl>
    <w:lvl w:ilvl="2" w:tplc="F9501BEE">
      <w:start w:val="572"/>
      <w:numFmt w:val="bullet"/>
      <w:lvlText w:val="•"/>
      <w:lvlJc w:val="left"/>
      <w:pPr>
        <w:tabs>
          <w:tab w:val="num" w:pos="2160"/>
        </w:tabs>
        <w:ind w:left="2160" w:hanging="360"/>
      </w:pPr>
      <w:rPr>
        <w:rFonts w:ascii="Arial" w:hAnsi="Arial" w:cs="Times New Roman" w:hint="default"/>
      </w:rPr>
    </w:lvl>
    <w:lvl w:ilvl="3" w:tplc="D410F5BA">
      <w:start w:val="572"/>
      <w:numFmt w:val="bullet"/>
      <w:lvlText w:val="•"/>
      <w:lvlJc w:val="left"/>
      <w:pPr>
        <w:tabs>
          <w:tab w:val="num" w:pos="2880"/>
        </w:tabs>
        <w:ind w:left="2880" w:hanging="360"/>
      </w:pPr>
      <w:rPr>
        <w:rFonts w:ascii="Arial" w:hAnsi="Arial" w:cs="Times New Roman" w:hint="default"/>
      </w:rPr>
    </w:lvl>
    <w:lvl w:ilvl="4" w:tplc="A33CA3EA">
      <w:start w:val="1"/>
      <w:numFmt w:val="bullet"/>
      <w:lvlText w:val="•"/>
      <w:lvlJc w:val="left"/>
      <w:pPr>
        <w:tabs>
          <w:tab w:val="num" w:pos="3600"/>
        </w:tabs>
        <w:ind w:left="3600" w:hanging="360"/>
      </w:pPr>
      <w:rPr>
        <w:rFonts w:ascii="Arial" w:hAnsi="Arial" w:cs="Times New Roman" w:hint="default"/>
      </w:rPr>
    </w:lvl>
    <w:lvl w:ilvl="5" w:tplc="C8BC4D28">
      <w:start w:val="1"/>
      <w:numFmt w:val="bullet"/>
      <w:lvlText w:val="•"/>
      <w:lvlJc w:val="left"/>
      <w:pPr>
        <w:tabs>
          <w:tab w:val="num" w:pos="4320"/>
        </w:tabs>
        <w:ind w:left="4320" w:hanging="360"/>
      </w:pPr>
      <w:rPr>
        <w:rFonts w:ascii="Arial" w:hAnsi="Arial" w:cs="Times New Roman" w:hint="default"/>
      </w:rPr>
    </w:lvl>
    <w:lvl w:ilvl="6" w:tplc="8FBC90EE">
      <w:start w:val="1"/>
      <w:numFmt w:val="bullet"/>
      <w:lvlText w:val="•"/>
      <w:lvlJc w:val="left"/>
      <w:pPr>
        <w:tabs>
          <w:tab w:val="num" w:pos="5040"/>
        </w:tabs>
        <w:ind w:left="5040" w:hanging="360"/>
      </w:pPr>
      <w:rPr>
        <w:rFonts w:ascii="Arial" w:hAnsi="Arial" w:cs="Times New Roman" w:hint="default"/>
      </w:rPr>
    </w:lvl>
    <w:lvl w:ilvl="7" w:tplc="5CB4FE1A">
      <w:start w:val="1"/>
      <w:numFmt w:val="bullet"/>
      <w:lvlText w:val="•"/>
      <w:lvlJc w:val="left"/>
      <w:pPr>
        <w:tabs>
          <w:tab w:val="num" w:pos="5760"/>
        </w:tabs>
        <w:ind w:left="5760" w:hanging="360"/>
      </w:pPr>
      <w:rPr>
        <w:rFonts w:ascii="Arial" w:hAnsi="Arial" w:cs="Times New Roman" w:hint="default"/>
      </w:rPr>
    </w:lvl>
    <w:lvl w:ilvl="8" w:tplc="F2FE9642">
      <w:start w:val="1"/>
      <w:numFmt w:val="bullet"/>
      <w:lvlText w:val="•"/>
      <w:lvlJc w:val="left"/>
      <w:pPr>
        <w:tabs>
          <w:tab w:val="num" w:pos="6480"/>
        </w:tabs>
        <w:ind w:left="6480" w:hanging="360"/>
      </w:pPr>
      <w:rPr>
        <w:rFonts w:ascii="Arial" w:hAnsi="Arial" w:cs="Times New Roman" w:hint="default"/>
      </w:rPr>
    </w:lvl>
  </w:abstractNum>
  <w:abstractNum w:abstractNumId="3">
    <w:nsid w:val="0D6D4FAE"/>
    <w:multiLevelType w:val="hybridMultilevel"/>
    <w:tmpl w:val="090C9066"/>
    <w:lvl w:ilvl="0" w:tplc="04090001">
      <w:start w:val="1"/>
      <w:numFmt w:val="bullet"/>
      <w:lvlText w:val=""/>
      <w:lvlJc w:val="left"/>
      <w:pPr>
        <w:ind w:left="780" w:hanging="420"/>
      </w:pPr>
      <w:rPr>
        <w:rFonts w:ascii="Wingdings" w:hAnsi="Wingdings"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5">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5322"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nsid w:val="236C277B"/>
    <w:multiLevelType w:val="hybridMultilevel"/>
    <w:tmpl w:val="B1EA036A"/>
    <w:lvl w:ilvl="0" w:tplc="04090001">
      <w:start w:val="1"/>
      <w:numFmt w:val="bullet"/>
      <w:lvlText w:val=""/>
      <w:lvlJc w:val="left"/>
      <w:pPr>
        <w:ind w:left="846" w:hanging="420"/>
      </w:pPr>
      <w:rPr>
        <w:rFonts w:ascii="Symbol" w:hAnsi="Symbol"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start w:val="1"/>
      <w:numFmt w:val="bullet"/>
      <w:lvlText w:val=""/>
      <w:lvlJc w:val="left"/>
      <w:pPr>
        <w:ind w:left="2106" w:hanging="420"/>
      </w:pPr>
      <w:rPr>
        <w:rFonts w:ascii="Wingdings" w:hAnsi="Wingdings" w:hint="default"/>
      </w:rPr>
    </w:lvl>
    <w:lvl w:ilvl="4" w:tplc="04090003">
      <w:start w:val="1"/>
      <w:numFmt w:val="bullet"/>
      <w:lvlText w:val=""/>
      <w:lvlJc w:val="left"/>
      <w:pPr>
        <w:ind w:left="2526" w:hanging="420"/>
      </w:pPr>
      <w:rPr>
        <w:rFonts w:ascii="Wingdings" w:hAnsi="Wingdings" w:hint="default"/>
      </w:rPr>
    </w:lvl>
    <w:lvl w:ilvl="5" w:tplc="04090005">
      <w:start w:val="1"/>
      <w:numFmt w:val="bullet"/>
      <w:lvlText w:val=""/>
      <w:lvlJc w:val="left"/>
      <w:pPr>
        <w:ind w:left="2946" w:hanging="420"/>
      </w:pPr>
      <w:rPr>
        <w:rFonts w:ascii="Wingdings" w:hAnsi="Wingdings" w:hint="default"/>
      </w:rPr>
    </w:lvl>
    <w:lvl w:ilvl="6" w:tplc="04090001">
      <w:start w:val="1"/>
      <w:numFmt w:val="bullet"/>
      <w:lvlText w:val=""/>
      <w:lvlJc w:val="left"/>
      <w:pPr>
        <w:ind w:left="3366" w:hanging="420"/>
      </w:pPr>
      <w:rPr>
        <w:rFonts w:ascii="Wingdings" w:hAnsi="Wingdings" w:hint="default"/>
      </w:rPr>
    </w:lvl>
    <w:lvl w:ilvl="7" w:tplc="04090003">
      <w:start w:val="1"/>
      <w:numFmt w:val="bullet"/>
      <w:lvlText w:val=""/>
      <w:lvlJc w:val="left"/>
      <w:pPr>
        <w:ind w:left="3786" w:hanging="420"/>
      </w:pPr>
      <w:rPr>
        <w:rFonts w:ascii="Wingdings" w:hAnsi="Wingdings" w:hint="default"/>
      </w:rPr>
    </w:lvl>
    <w:lvl w:ilvl="8" w:tplc="04090005">
      <w:start w:val="1"/>
      <w:numFmt w:val="bullet"/>
      <w:lvlText w:val=""/>
      <w:lvlJc w:val="left"/>
      <w:pPr>
        <w:ind w:left="4206" w:hanging="420"/>
      </w:pPr>
      <w:rPr>
        <w:rFonts w:ascii="Wingdings" w:hAnsi="Wingdings" w:hint="default"/>
      </w:rPr>
    </w:lvl>
  </w:abstractNum>
  <w:abstractNum w:abstractNumId="7">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26C80124"/>
    <w:multiLevelType w:val="hybridMultilevel"/>
    <w:tmpl w:val="7598D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nsid w:val="2BDD0436"/>
    <w:multiLevelType w:val="hybridMultilevel"/>
    <w:tmpl w:val="F2265214"/>
    <w:lvl w:ilvl="0" w:tplc="08090001">
      <w:start w:val="1"/>
      <w:numFmt w:val="bullet"/>
      <w:lvlText w:val=""/>
      <w:lvlJc w:val="left"/>
      <w:pPr>
        <w:ind w:left="936" w:hanging="360"/>
      </w:pPr>
      <w:rPr>
        <w:rFonts w:ascii="Symbol" w:hAnsi="Symbol" w:hint="default"/>
      </w:rPr>
    </w:lvl>
    <w:lvl w:ilvl="1" w:tplc="04090009">
      <w:start w:val="1"/>
      <w:numFmt w:val="bullet"/>
      <w:lvlText w:val=""/>
      <w:lvlJc w:val="left"/>
      <w:pPr>
        <w:ind w:left="1494" w:hanging="360"/>
      </w:pPr>
      <w:rPr>
        <w:rFonts w:ascii="Wingdings" w:hAnsi="Wingdings" w:hint="default"/>
      </w:rPr>
    </w:lvl>
    <w:lvl w:ilvl="2" w:tplc="04090009">
      <w:start w:val="1"/>
      <w:numFmt w:val="bullet"/>
      <w:lvlText w:val=""/>
      <w:lvlJc w:val="left"/>
      <w:pPr>
        <w:ind w:left="5322" w:hanging="360"/>
      </w:pPr>
      <w:rPr>
        <w:rFonts w:ascii="Wingdings" w:hAnsi="Wingdings" w:hint="default"/>
        <w:color w:val="auto"/>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nsid w:val="2EA81CF6"/>
    <w:multiLevelType w:val="hybridMultilevel"/>
    <w:tmpl w:val="06261B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33230274"/>
    <w:multiLevelType w:val="hybridMultilevel"/>
    <w:tmpl w:val="AB4E6600"/>
    <w:lvl w:ilvl="0" w:tplc="7DF470E2">
      <w:start w:val="1"/>
      <w:numFmt w:val="bullet"/>
      <w:lvlText w:val="•"/>
      <w:lvlJc w:val="left"/>
      <w:pPr>
        <w:tabs>
          <w:tab w:val="num" w:pos="1494"/>
        </w:tabs>
        <w:ind w:left="1494" w:hanging="360"/>
      </w:pPr>
      <w:rPr>
        <w:rFonts w:ascii="Arial" w:hAnsi="Arial" w:hint="default"/>
      </w:rPr>
    </w:lvl>
    <w:lvl w:ilvl="1" w:tplc="1C9621B0">
      <w:numFmt w:val="bullet"/>
      <w:lvlText w:val="•"/>
      <w:lvlJc w:val="left"/>
      <w:pPr>
        <w:tabs>
          <w:tab w:val="num" w:pos="2345"/>
        </w:tabs>
        <w:ind w:left="2345" w:hanging="360"/>
      </w:pPr>
      <w:rPr>
        <w:rFonts w:ascii="Arial" w:hAnsi="Arial" w:hint="default"/>
      </w:rPr>
    </w:lvl>
    <w:lvl w:ilvl="2" w:tplc="C2DE5186">
      <w:numFmt w:val="bullet"/>
      <w:lvlText w:val="•"/>
      <w:lvlJc w:val="left"/>
      <w:pPr>
        <w:tabs>
          <w:tab w:val="num" w:pos="1069"/>
        </w:tabs>
        <w:ind w:left="1069" w:hanging="360"/>
      </w:pPr>
      <w:rPr>
        <w:rFonts w:ascii="Arial" w:hAnsi="Arial" w:hint="default"/>
      </w:rPr>
    </w:lvl>
    <w:lvl w:ilvl="3" w:tplc="DCCAEABA" w:tentative="1">
      <w:start w:val="1"/>
      <w:numFmt w:val="bullet"/>
      <w:lvlText w:val="•"/>
      <w:lvlJc w:val="left"/>
      <w:pPr>
        <w:tabs>
          <w:tab w:val="num" w:pos="2880"/>
        </w:tabs>
        <w:ind w:left="2880" w:hanging="360"/>
      </w:pPr>
      <w:rPr>
        <w:rFonts w:ascii="Arial" w:hAnsi="Arial" w:hint="default"/>
      </w:rPr>
    </w:lvl>
    <w:lvl w:ilvl="4" w:tplc="A72CDA14">
      <w:start w:val="1"/>
      <w:numFmt w:val="bullet"/>
      <w:lvlText w:val="•"/>
      <w:lvlJc w:val="left"/>
      <w:pPr>
        <w:tabs>
          <w:tab w:val="num" w:pos="3600"/>
        </w:tabs>
        <w:ind w:left="3600" w:hanging="360"/>
      </w:pPr>
      <w:rPr>
        <w:rFonts w:ascii="Arial" w:hAnsi="Arial" w:hint="default"/>
      </w:rPr>
    </w:lvl>
    <w:lvl w:ilvl="5" w:tplc="CEDEC7DC" w:tentative="1">
      <w:start w:val="1"/>
      <w:numFmt w:val="bullet"/>
      <w:lvlText w:val="•"/>
      <w:lvlJc w:val="left"/>
      <w:pPr>
        <w:tabs>
          <w:tab w:val="num" w:pos="4320"/>
        </w:tabs>
        <w:ind w:left="4320" w:hanging="360"/>
      </w:pPr>
      <w:rPr>
        <w:rFonts w:ascii="Arial" w:hAnsi="Arial" w:hint="default"/>
      </w:rPr>
    </w:lvl>
    <w:lvl w:ilvl="6" w:tplc="CB563734" w:tentative="1">
      <w:start w:val="1"/>
      <w:numFmt w:val="bullet"/>
      <w:lvlText w:val="•"/>
      <w:lvlJc w:val="left"/>
      <w:pPr>
        <w:tabs>
          <w:tab w:val="num" w:pos="5040"/>
        </w:tabs>
        <w:ind w:left="5040" w:hanging="360"/>
      </w:pPr>
      <w:rPr>
        <w:rFonts w:ascii="Arial" w:hAnsi="Arial" w:hint="default"/>
      </w:rPr>
    </w:lvl>
    <w:lvl w:ilvl="7" w:tplc="4A0876E6" w:tentative="1">
      <w:start w:val="1"/>
      <w:numFmt w:val="bullet"/>
      <w:lvlText w:val="•"/>
      <w:lvlJc w:val="left"/>
      <w:pPr>
        <w:tabs>
          <w:tab w:val="num" w:pos="5760"/>
        </w:tabs>
        <w:ind w:left="5760" w:hanging="360"/>
      </w:pPr>
      <w:rPr>
        <w:rFonts w:ascii="Arial" w:hAnsi="Arial" w:hint="default"/>
      </w:rPr>
    </w:lvl>
    <w:lvl w:ilvl="8" w:tplc="DAEAFA9C" w:tentative="1">
      <w:start w:val="1"/>
      <w:numFmt w:val="bullet"/>
      <w:lvlText w:val="•"/>
      <w:lvlJc w:val="left"/>
      <w:pPr>
        <w:tabs>
          <w:tab w:val="num" w:pos="6480"/>
        </w:tabs>
        <w:ind w:left="6480" w:hanging="360"/>
      </w:pPr>
      <w:rPr>
        <w:rFonts w:ascii="Arial" w:hAnsi="Arial" w:hint="default"/>
      </w:rPr>
    </w:lvl>
  </w:abstractNum>
  <w:abstractNum w:abstractNumId="13">
    <w:nsid w:val="376E31C5"/>
    <w:multiLevelType w:val="hybridMultilevel"/>
    <w:tmpl w:val="5FD602E6"/>
    <w:lvl w:ilvl="0" w:tplc="A992E9D2">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392C10FF"/>
    <w:multiLevelType w:val="hybridMultilevel"/>
    <w:tmpl w:val="5860D272"/>
    <w:lvl w:ilvl="0" w:tplc="A992E9D2">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nsid w:val="39A248CB"/>
    <w:multiLevelType w:val="hybridMultilevel"/>
    <w:tmpl w:val="5A4A2C40"/>
    <w:lvl w:ilvl="0" w:tplc="DE608E0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AD37A3D"/>
    <w:multiLevelType w:val="multilevel"/>
    <w:tmpl w:val="C4BC0B3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nsid w:val="3B126380"/>
    <w:multiLevelType w:val="hybridMultilevel"/>
    <w:tmpl w:val="DDBC2E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nsid w:val="3DD719D4"/>
    <w:multiLevelType w:val="hybridMultilevel"/>
    <w:tmpl w:val="1E32AFD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nsid w:val="421010A5"/>
    <w:multiLevelType w:val="hybridMultilevel"/>
    <w:tmpl w:val="B2B66DE6"/>
    <w:lvl w:ilvl="0" w:tplc="FFFFFFFF">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1">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9156B0A"/>
    <w:multiLevelType w:val="hybridMultilevel"/>
    <w:tmpl w:val="588C8C1C"/>
    <w:lvl w:ilvl="0" w:tplc="B8AC3F0C">
      <w:start w:val="1"/>
      <w:numFmt w:val="bullet"/>
      <w:lvlText w:val="•"/>
      <w:lvlJc w:val="left"/>
      <w:pPr>
        <w:tabs>
          <w:tab w:val="num" w:pos="720"/>
        </w:tabs>
        <w:ind w:left="720" w:hanging="360"/>
      </w:pPr>
      <w:rPr>
        <w:rFonts w:ascii="Arial" w:hAnsi="Arial" w:hint="default"/>
      </w:rPr>
    </w:lvl>
    <w:lvl w:ilvl="1" w:tplc="447CD28A">
      <w:start w:val="1895"/>
      <w:numFmt w:val="bullet"/>
      <w:lvlText w:val="•"/>
      <w:lvlJc w:val="left"/>
      <w:pPr>
        <w:tabs>
          <w:tab w:val="num" w:pos="1440"/>
        </w:tabs>
        <w:ind w:left="1440" w:hanging="360"/>
      </w:pPr>
      <w:rPr>
        <w:rFonts w:ascii="Arial" w:hAnsi="Arial" w:hint="default"/>
      </w:rPr>
    </w:lvl>
    <w:lvl w:ilvl="2" w:tplc="6DF864FC">
      <w:start w:val="1895"/>
      <w:numFmt w:val="bullet"/>
      <w:lvlText w:val="•"/>
      <w:lvlJc w:val="left"/>
      <w:pPr>
        <w:tabs>
          <w:tab w:val="num" w:pos="2160"/>
        </w:tabs>
        <w:ind w:left="2160" w:hanging="360"/>
      </w:pPr>
      <w:rPr>
        <w:rFonts w:ascii="Arial" w:hAnsi="Arial" w:hint="default"/>
      </w:rPr>
    </w:lvl>
    <w:lvl w:ilvl="3" w:tplc="7EFE6814" w:tentative="1">
      <w:start w:val="1"/>
      <w:numFmt w:val="bullet"/>
      <w:lvlText w:val="•"/>
      <w:lvlJc w:val="left"/>
      <w:pPr>
        <w:tabs>
          <w:tab w:val="num" w:pos="2880"/>
        </w:tabs>
        <w:ind w:left="2880" w:hanging="360"/>
      </w:pPr>
      <w:rPr>
        <w:rFonts w:ascii="Arial" w:hAnsi="Arial" w:hint="default"/>
      </w:rPr>
    </w:lvl>
    <w:lvl w:ilvl="4" w:tplc="4D08B572" w:tentative="1">
      <w:start w:val="1"/>
      <w:numFmt w:val="bullet"/>
      <w:lvlText w:val="•"/>
      <w:lvlJc w:val="left"/>
      <w:pPr>
        <w:tabs>
          <w:tab w:val="num" w:pos="3600"/>
        </w:tabs>
        <w:ind w:left="3600" w:hanging="360"/>
      </w:pPr>
      <w:rPr>
        <w:rFonts w:ascii="Arial" w:hAnsi="Arial" w:hint="default"/>
      </w:rPr>
    </w:lvl>
    <w:lvl w:ilvl="5" w:tplc="76E25900" w:tentative="1">
      <w:start w:val="1"/>
      <w:numFmt w:val="bullet"/>
      <w:lvlText w:val="•"/>
      <w:lvlJc w:val="left"/>
      <w:pPr>
        <w:tabs>
          <w:tab w:val="num" w:pos="4320"/>
        </w:tabs>
        <w:ind w:left="4320" w:hanging="360"/>
      </w:pPr>
      <w:rPr>
        <w:rFonts w:ascii="Arial" w:hAnsi="Arial" w:hint="default"/>
      </w:rPr>
    </w:lvl>
    <w:lvl w:ilvl="6" w:tplc="EAECFA66" w:tentative="1">
      <w:start w:val="1"/>
      <w:numFmt w:val="bullet"/>
      <w:lvlText w:val="•"/>
      <w:lvlJc w:val="left"/>
      <w:pPr>
        <w:tabs>
          <w:tab w:val="num" w:pos="5040"/>
        </w:tabs>
        <w:ind w:left="5040" w:hanging="360"/>
      </w:pPr>
      <w:rPr>
        <w:rFonts w:ascii="Arial" w:hAnsi="Arial" w:hint="default"/>
      </w:rPr>
    </w:lvl>
    <w:lvl w:ilvl="7" w:tplc="A8D8DFFC" w:tentative="1">
      <w:start w:val="1"/>
      <w:numFmt w:val="bullet"/>
      <w:lvlText w:val="•"/>
      <w:lvlJc w:val="left"/>
      <w:pPr>
        <w:tabs>
          <w:tab w:val="num" w:pos="5760"/>
        </w:tabs>
        <w:ind w:left="5760" w:hanging="360"/>
      </w:pPr>
      <w:rPr>
        <w:rFonts w:ascii="Arial" w:hAnsi="Arial" w:hint="default"/>
      </w:rPr>
    </w:lvl>
    <w:lvl w:ilvl="8" w:tplc="5E78A824" w:tentative="1">
      <w:start w:val="1"/>
      <w:numFmt w:val="bullet"/>
      <w:lvlText w:val="•"/>
      <w:lvlJc w:val="left"/>
      <w:pPr>
        <w:tabs>
          <w:tab w:val="num" w:pos="6480"/>
        </w:tabs>
        <w:ind w:left="6480" w:hanging="360"/>
      </w:pPr>
      <w:rPr>
        <w:rFonts w:ascii="Arial" w:hAnsi="Arial" w:hint="default"/>
      </w:rPr>
    </w:lvl>
  </w:abstractNum>
  <w:abstractNum w:abstractNumId="23">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510B4DC1"/>
    <w:multiLevelType w:val="hybridMultilevel"/>
    <w:tmpl w:val="577EEC42"/>
    <w:lvl w:ilvl="0" w:tplc="241ED62A">
      <w:start w:val="1"/>
      <w:numFmt w:val="bullet"/>
      <w:lvlText w:val="–"/>
      <w:lvlJc w:val="left"/>
      <w:pPr>
        <w:tabs>
          <w:tab w:val="num" w:pos="720"/>
        </w:tabs>
        <w:ind w:left="720" w:hanging="360"/>
      </w:pPr>
      <w:rPr>
        <w:rFonts w:ascii="Arial" w:hAnsi="Arial" w:cs="Times New Roman" w:hint="default"/>
      </w:rPr>
    </w:lvl>
    <w:lvl w:ilvl="1" w:tplc="C3A62D72">
      <w:start w:val="1"/>
      <w:numFmt w:val="bullet"/>
      <w:lvlText w:val="–"/>
      <w:lvlJc w:val="left"/>
      <w:pPr>
        <w:tabs>
          <w:tab w:val="num" w:pos="1440"/>
        </w:tabs>
        <w:ind w:left="1440" w:hanging="360"/>
      </w:pPr>
      <w:rPr>
        <w:rFonts w:ascii="Arial" w:hAnsi="Arial" w:cs="Times New Roman" w:hint="default"/>
      </w:rPr>
    </w:lvl>
    <w:lvl w:ilvl="2" w:tplc="F2B00F8C">
      <w:start w:val="1"/>
      <w:numFmt w:val="bullet"/>
      <w:lvlText w:val="–"/>
      <w:lvlJc w:val="left"/>
      <w:pPr>
        <w:tabs>
          <w:tab w:val="num" w:pos="2160"/>
        </w:tabs>
        <w:ind w:left="2160" w:hanging="360"/>
      </w:pPr>
      <w:rPr>
        <w:rFonts w:ascii="Arial" w:hAnsi="Arial" w:cs="Times New Roman" w:hint="default"/>
      </w:rPr>
    </w:lvl>
    <w:lvl w:ilvl="3" w:tplc="D9B0D256">
      <w:start w:val="1"/>
      <w:numFmt w:val="bullet"/>
      <w:lvlText w:val="–"/>
      <w:lvlJc w:val="left"/>
      <w:pPr>
        <w:tabs>
          <w:tab w:val="num" w:pos="2880"/>
        </w:tabs>
        <w:ind w:left="2880" w:hanging="360"/>
      </w:pPr>
      <w:rPr>
        <w:rFonts w:ascii="Arial" w:hAnsi="Arial" w:cs="Times New Roman" w:hint="default"/>
      </w:rPr>
    </w:lvl>
    <w:lvl w:ilvl="4" w:tplc="A608FA54">
      <w:start w:val="1"/>
      <w:numFmt w:val="bullet"/>
      <w:lvlText w:val="–"/>
      <w:lvlJc w:val="left"/>
      <w:pPr>
        <w:tabs>
          <w:tab w:val="num" w:pos="3600"/>
        </w:tabs>
        <w:ind w:left="3600" w:hanging="360"/>
      </w:pPr>
      <w:rPr>
        <w:rFonts w:ascii="Arial" w:hAnsi="Arial" w:cs="Times New Roman" w:hint="default"/>
      </w:rPr>
    </w:lvl>
    <w:lvl w:ilvl="5" w:tplc="EB828B90">
      <w:start w:val="1"/>
      <w:numFmt w:val="bullet"/>
      <w:lvlText w:val="–"/>
      <w:lvlJc w:val="left"/>
      <w:pPr>
        <w:tabs>
          <w:tab w:val="num" w:pos="4320"/>
        </w:tabs>
        <w:ind w:left="4320" w:hanging="360"/>
      </w:pPr>
      <w:rPr>
        <w:rFonts w:ascii="Arial" w:hAnsi="Arial" w:cs="Times New Roman" w:hint="default"/>
      </w:rPr>
    </w:lvl>
    <w:lvl w:ilvl="6" w:tplc="B0982266">
      <w:start w:val="1"/>
      <w:numFmt w:val="bullet"/>
      <w:lvlText w:val="–"/>
      <w:lvlJc w:val="left"/>
      <w:pPr>
        <w:tabs>
          <w:tab w:val="num" w:pos="5040"/>
        </w:tabs>
        <w:ind w:left="5040" w:hanging="360"/>
      </w:pPr>
      <w:rPr>
        <w:rFonts w:ascii="Arial" w:hAnsi="Arial" w:cs="Times New Roman" w:hint="default"/>
      </w:rPr>
    </w:lvl>
    <w:lvl w:ilvl="7" w:tplc="21EE2590">
      <w:start w:val="1"/>
      <w:numFmt w:val="bullet"/>
      <w:lvlText w:val="–"/>
      <w:lvlJc w:val="left"/>
      <w:pPr>
        <w:tabs>
          <w:tab w:val="num" w:pos="5760"/>
        </w:tabs>
        <w:ind w:left="5760" w:hanging="360"/>
      </w:pPr>
      <w:rPr>
        <w:rFonts w:ascii="Arial" w:hAnsi="Arial" w:cs="Times New Roman" w:hint="default"/>
      </w:rPr>
    </w:lvl>
    <w:lvl w:ilvl="8" w:tplc="7C60CB9C">
      <w:start w:val="1"/>
      <w:numFmt w:val="bullet"/>
      <w:lvlText w:val="–"/>
      <w:lvlJc w:val="left"/>
      <w:pPr>
        <w:tabs>
          <w:tab w:val="num" w:pos="6480"/>
        </w:tabs>
        <w:ind w:left="6480" w:hanging="360"/>
      </w:pPr>
      <w:rPr>
        <w:rFonts w:ascii="Arial" w:hAnsi="Arial" w:cs="Times New Roman" w:hint="default"/>
      </w:rPr>
    </w:lvl>
  </w:abstractNum>
  <w:abstractNum w:abstractNumId="25">
    <w:nsid w:val="5261215D"/>
    <w:multiLevelType w:val="hybridMultilevel"/>
    <w:tmpl w:val="4E3CBEF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425508D"/>
    <w:multiLevelType w:val="hybridMultilevel"/>
    <w:tmpl w:val="2EBA0D1C"/>
    <w:lvl w:ilvl="0" w:tplc="950EC5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66A58D1"/>
    <w:multiLevelType w:val="hybridMultilevel"/>
    <w:tmpl w:val="0C289D9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nsid w:val="5F370C1F"/>
    <w:multiLevelType w:val="hybridMultilevel"/>
    <w:tmpl w:val="D6E81EF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F06869FA">
      <w:start w:val="238"/>
      <w:numFmt w:val="bullet"/>
      <w:lvlText w:val="»"/>
      <w:lvlJc w:val="left"/>
      <w:pPr>
        <w:ind w:left="3816" w:hanging="360"/>
      </w:pPr>
      <w:rPr>
        <w:rFonts w:ascii="Arial" w:hAnsi="Arial"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nsid w:val="6442007A"/>
    <w:multiLevelType w:val="hybridMultilevel"/>
    <w:tmpl w:val="03E813CC"/>
    <w:lvl w:ilvl="0" w:tplc="E4646A0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4A02D79"/>
    <w:multiLevelType w:val="hybridMultilevel"/>
    <w:tmpl w:val="6E427562"/>
    <w:lvl w:ilvl="0" w:tplc="04190005">
      <w:start w:val="1"/>
      <w:numFmt w:val="bullet"/>
      <w:lvlText w:val=""/>
      <w:lvlJc w:val="left"/>
      <w:pPr>
        <w:ind w:left="1914" w:hanging="420"/>
      </w:pPr>
      <w:rPr>
        <w:rFonts w:ascii="Wingdings" w:hAnsi="Wingdings" w:hint="default"/>
      </w:rPr>
    </w:lvl>
    <w:lvl w:ilvl="1" w:tplc="04090003">
      <w:start w:val="1"/>
      <w:numFmt w:val="bullet"/>
      <w:lvlText w:val=""/>
      <w:lvlJc w:val="left"/>
      <w:pPr>
        <w:ind w:left="2334" w:hanging="420"/>
      </w:pPr>
      <w:rPr>
        <w:rFonts w:ascii="Wingdings" w:hAnsi="Wingdings" w:hint="default"/>
      </w:rPr>
    </w:lvl>
    <w:lvl w:ilvl="2" w:tplc="04090005">
      <w:start w:val="1"/>
      <w:numFmt w:val="bullet"/>
      <w:lvlText w:val=""/>
      <w:lvlJc w:val="left"/>
      <w:pPr>
        <w:ind w:left="2754" w:hanging="420"/>
      </w:pPr>
      <w:rPr>
        <w:rFonts w:ascii="Wingdings" w:hAnsi="Wingdings" w:hint="default"/>
      </w:rPr>
    </w:lvl>
    <w:lvl w:ilvl="3" w:tplc="04090001">
      <w:start w:val="1"/>
      <w:numFmt w:val="bullet"/>
      <w:lvlText w:val=""/>
      <w:lvlJc w:val="left"/>
      <w:pPr>
        <w:ind w:left="3174" w:hanging="420"/>
      </w:pPr>
      <w:rPr>
        <w:rFonts w:ascii="Wingdings" w:hAnsi="Wingdings" w:hint="default"/>
      </w:rPr>
    </w:lvl>
    <w:lvl w:ilvl="4" w:tplc="04090003">
      <w:start w:val="1"/>
      <w:numFmt w:val="bullet"/>
      <w:lvlText w:val=""/>
      <w:lvlJc w:val="left"/>
      <w:pPr>
        <w:ind w:left="3594" w:hanging="420"/>
      </w:pPr>
      <w:rPr>
        <w:rFonts w:ascii="Wingdings" w:hAnsi="Wingdings" w:hint="default"/>
      </w:rPr>
    </w:lvl>
    <w:lvl w:ilvl="5" w:tplc="04090005">
      <w:start w:val="1"/>
      <w:numFmt w:val="bullet"/>
      <w:lvlText w:val=""/>
      <w:lvlJc w:val="left"/>
      <w:pPr>
        <w:ind w:left="4014" w:hanging="420"/>
      </w:pPr>
      <w:rPr>
        <w:rFonts w:ascii="Wingdings" w:hAnsi="Wingdings" w:hint="default"/>
      </w:rPr>
    </w:lvl>
    <w:lvl w:ilvl="6" w:tplc="04090001">
      <w:start w:val="1"/>
      <w:numFmt w:val="bullet"/>
      <w:lvlText w:val=""/>
      <w:lvlJc w:val="left"/>
      <w:pPr>
        <w:ind w:left="4434" w:hanging="420"/>
      </w:pPr>
      <w:rPr>
        <w:rFonts w:ascii="Wingdings" w:hAnsi="Wingdings" w:hint="default"/>
      </w:rPr>
    </w:lvl>
    <w:lvl w:ilvl="7" w:tplc="04090003">
      <w:start w:val="1"/>
      <w:numFmt w:val="bullet"/>
      <w:lvlText w:val=""/>
      <w:lvlJc w:val="left"/>
      <w:pPr>
        <w:ind w:left="4854" w:hanging="420"/>
      </w:pPr>
      <w:rPr>
        <w:rFonts w:ascii="Wingdings" w:hAnsi="Wingdings" w:hint="default"/>
      </w:rPr>
    </w:lvl>
    <w:lvl w:ilvl="8" w:tplc="04090005">
      <w:start w:val="1"/>
      <w:numFmt w:val="bullet"/>
      <w:lvlText w:val=""/>
      <w:lvlJc w:val="left"/>
      <w:pPr>
        <w:ind w:left="5274" w:hanging="420"/>
      </w:pPr>
      <w:rPr>
        <w:rFonts w:ascii="Wingdings" w:hAnsi="Wingdings" w:hint="default"/>
      </w:rPr>
    </w:lvl>
  </w:abstractNum>
  <w:abstractNum w:abstractNumId="32">
    <w:nsid w:val="68486577"/>
    <w:multiLevelType w:val="hybridMultilevel"/>
    <w:tmpl w:val="CAB89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8665352"/>
    <w:multiLevelType w:val="hybridMultilevel"/>
    <w:tmpl w:val="4B686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97028D6"/>
    <w:multiLevelType w:val="hybridMultilevel"/>
    <w:tmpl w:val="1A489CA8"/>
    <w:lvl w:ilvl="0" w:tplc="9300F36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6F74010F"/>
    <w:multiLevelType w:val="hybridMultilevel"/>
    <w:tmpl w:val="AB9C0FCE"/>
    <w:lvl w:ilvl="0" w:tplc="A02A0A46">
      <w:start w:val="1"/>
      <w:numFmt w:val="bullet"/>
      <w:lvlText w:val="•"/>
      <w:lvlJc w:val="left"/>
      <w:pPr>
        <w:tabs>
          <w:tab w:val="num" w:pos="720"/>
        </w:tabs>
        <w:ind w:left="720" w:hanging="360"/>
      </w:pPr>
      <w:rPr>
        <w:rFonts w:ascii="Arial" w:hAnsi="Arial" w:cs="Times New Roman" w:hint="default"/>
      </w:rPr>
    </w:lvl>
    <w:lvl w:ilvl="1" w:tplc="80F82C7E">
      <w:start w:val="1"/>
      <w:numFmt w:val="bullet"/>
      <w:lvlText w:val="•"/>
      <w:lvlJc w:val="left"/>
      <w:pPr>
        <w:tabs>
          <w:tab w:val="num" w:pos="1440"/>
        </w:tabs>
        <w:ind w:left="1440" w:hanging="360"/>
      </w:pPr>
      <w:rPr>
        <w:rFonts w:ascii="Arial" w:hAnsi="Arial" w:cs="Times New Roman" w:hint="default"/>
      </w:rPr>
    </w:lvl>
    <w:lvl w:ilvl="2" w:tplc="4C746F4C">
      <w:start w:val="1"/>
      <w:numFmt w:val="bullet"/>
      <w:lvlText w:val="•"/>
      <w:lvlJc w:val="left"/>
      <w:pPr>
        <w:tabs>
          <w:tab w:val="num" w:pos="2160"/>
        </w:tabs>
        <w:ind w:left="2160" w:hanging="360"/>
      </w:pPr>
      <w:rPr>
        <w:rFonts w:ascii="Arial" w:hAnsi="Arial" w:cs="Times New Roman" w:hint="default"/>
      </w:rPr>
    </w:lvl>
    <w:lvl w:ilvl="3" w:tplc="26586EF8">
      <w:start w:val="110"/>
      <w:numFmt w:val="bullet"/>
      <w:lvlText w:val="•"/>
      <w:lvlJc w:val="left"/>
      <w:pPr>
        <w:tabs>
          <w:tab w:val="num" w:pos="2880"/>
        </w:tabs>
        <w:ind w:left="2880" w:hanging="360"/>
      </w:pPr>
      <w:rPr>
        <w:rFonts w:ascii="Arial" w:hAnsi="Arial" w:cs="Times New Roman" w:hint="default"/>
      </w:rPr>
    </w:lvl>
    <w:lvl w:ilvl="4" w:tplc="7C3231C0">
      <w:start w:val="1"/>
      <w:numFmt w:val="bullet"/>
      <w:lvlText w:val="•"/>
      <w:lvlJc w:val="left"/>
      <w:pPr>
        <w:tabs>
          <w:tab w:val="num" w:pos="3600"/>
        </w:tabs>
        <w:ind w:left="3600" w:hanging="360"/>
      </w:pPr>
      <w:rPr>
        <w:rFonts w:ascii="Arial" w:hAnsi="Arial" w:cs="Times New Roman" w:hint="default"/>
      </w:rPr>
    </w:lvl>
    <w:lvl w:ilvl="5" w:tplc="EAE29F76">
      <w:start w:val="1"/>
      <w:numFmt w:val="bullet"/>
      <w:lvlText w:val="•"/>
      <w:lvlJc w:val="left"/>
      <w:pPr>
        <w:tabs>
          <w:tab w:val="num" w:pos="4320"/>
        </w:tabs>
        <w:ind w:left="4320" w:hanging="360"/>
      </w:pPr>
      <w:rPr>
        <w:rFonts w:ascii="Arial" w:hAnsi="Arial" w:cs="Times New Roman" w:hint="default"/>
      </w:rPr>
    </w:lvl>
    <w:lvl w:ilvl="6" w:tplc="185263EC">
      <w:start w:val="1"/>
      <w:numFmt w:val="bullet"/>
      <w:lvlText w:val="•"/>
      <w:lvlJc w:val="left"/>
      <w:pPr>
        <w:tabs>
          <w:tab w:val="num" w:pos="5040"/>
        </w:tabs>
        <w:ind w:left="5040" w:hanging="360"/>
      </w:pPr>
      <w:rPr>
        <w:rFonts w:ascii="Arial" w:hAnsi="Arial" w:cs="Times New Roman" w:hint="default"/>
      </w:rPr>
    </w:lvl>
    <w:lvl w:ilvl="7" w:tplc="DDF6DBAE">
      <w:start w:val="1"/>
      <w:numFmt w:val="bullet"/>
      <w:lvlText w:val="•"/>
      <w:lvlJc w:val="left"/>
      <w:pPr>
        <w:tabs>
          <w:tab w:val="num" w:pos="5760"/>
        </w:tabs>
        <w:ind w:left="5760" w:hanging="360"/>
      </w:pPr>
      <w:rPr>
        <w:rFonts w:ascii="Arial" w:hAnsi="Arial" w:cs="Times New Roman" w:hint="default"/>
      </w:rPr>
    </w:lvl>
    <w:lvl w:ilvl="8" w:tplc="1E32E996">
      <w:start w:val="1"/>
      <w:numFmt w:val="bullet"/>
      <w:lvlText w:val="•"/>
      <w:lvlJc w:val="left"/>
      <w:pPr>
        <w:tabs>
          <w:tab w:val="num" w:pos="6480"/>
        </w:tabs>
        <w:ind w:left="6480" w:hanging="360"/>
      </w:pPr>
      <w:rPr>
        <w:rFonts w:ascii="Arial" w:hAnsi="Arial" w:cs="Times New Roman" w:hint="default"/>
      </w:rPr>
    </w:lvl>
  </w:abstractNum>
  <w:abstractNum w:abstractNumId="36">
    <w:nsid w:val="70583FAB"/>
    <w:multiLevelType w:val="hybridMultilevel"/>
    <w:tmpl w:val="87E28434"/>
    <w:lvl w:ilvl="0" w:tplc="85E409CC">
      <w:start w:val="1"/>
      <w:numFmt w:val="bullet"/>
      <w:lvlText w:val="»"/>
      <w:lvlJc w:val="left"/>
      <w:pPr>
        <w:ind w:left="1914" w:hanging="420"/>
      </w:pPr>
      <w:rPr>
        <w:rFonts w:ascii="Arial" w:hAnsi="Arial" w:hint="default"/>
      </w:rPr>
    </w:lvl>
    <w:lvl w:ilvl="1" w:tplc="04090003" w:tentative="1">
      <w:start w:val="1"/>
      <w:numFmt w:val="bullet"/>
      <w:lvlText w:val=""/>
      <w:lvlJc w:val="left"/>
      <w:pPr>
        <w:ind w:left="2334" w:hanging="420"/>
      </w:pPr>
      <w:rPr>
        <w:rFonts w:ascii="Wingdings" w:hAnsi="Wingdings" w:hint="default"/>
      </w:rPr>
    </w:lvl>
    <w:lvl w:ilvl="2" w:tplc="04090005" w:tentative="1">
      <w:start w:val="1"/>
      <w:numFmt w:val="bullet"/>
      <w:lvlText w:val=""/>
      <w:lvlJc w:val="left"/>
      <w:pPr>
        <w:ind w:left="2754" w:hanging="420"/>
      </w:pPr>
      <w:rPr>
        <w:rFonts w:ascii="Wingdings" w:hAnsi="Wingdings" w:hint="default"/>
      </w:rPr>
    </w:lvl>
    <w:lvl w:ilvl="3" w:tplc="04090001" w:tentative="1">
      <w:start w:val="1"/>
      <w:numFmt w:val="bullet"/>
      <w:lvlText w:val=""/>
      <w:lvlJc w:val="left"/>
      <w:pPr>
        <w:ind w:left="3174" w:hanging="420"/>
      </w:pPr>
      <w:rPr>
        <w:rFonts w:ascii="Wingdings" w:hAnsi="Wingdings" w:hint="default"/>
      </w:rPr>
    </w:lvl>
    <w:lvl w:ilvl="4" w:tplc="04090003" w:tentative="1">
      <w:start w:val="1"/>
      <w:numFmt w:val="bullet"/>
      <w:lvlText w:val=""/>
      <w:lvlJc w:val="left"/>
      <w:pPr>
        <w:ind w:left="3594" w:hanging="420"/>
      </w:pPr>
      <w:rPr>
        <w:rFonts w:ascii="Wingdings" w:hAnsi="Wingdings" w:hint="default"/>
      </w:rPr>
    </w:lvl>
    <w:lvl w:ilvl="5" w:tplc="04090005" w:tentative="1">
      <w:start w:val="1"/>
      <w:numFmt w:val="bullet"/>
      <w:lvlText w:val=""/>
      <w:lvlJc w:val="left"/>
      <w:pPr>
        <w:ind w:left="4014" w:hanging="420"/>
      </w:pPr>
      <w:rPr>
        <w:rFonts w:ascii="Wingdings" w:hAnsi="Wingdings" w:hint="default"/>
      </w:rPr>
    </w:lvl>
    <w:lvl w:ilvl="6" w:tplc="04090001" w:tentative="1">
      <w:start w:val="1"/>
      <w:numFmt w:val="bullet"/>
      <w:lvlText w:val=""/>
      <w:lvlJc w:val="left"/>
      <w:pPr>
        <w:ind w:left="4434" w:hanging="420"/>
      </w:pPr>
      <w:rPr>
        <w:rFonts w:ascii="Wingdings" w:hAnsi="Wingdings" w:hint="default"/>
      </w:rPr>
    </w:lvl>
    <w:lvl w:ilvl="7" w:tplc="04090003" w:tentative="1">
      <w:start w:val="1"/>
      <w:numFmt w:val="bullet"/>
      <w:lvlText w:val=""/>
      <w:lvlJc w:val="left"/>
      <w:pPr>
        <w:ind w:left="4854" w:hanging="420"/>
      </w:pPr>
      <w:rPr>
        <w:rFonts w:ascii="Wingdings" w:hAnsi="Wingdings" w:hint="default"/>
      </w:rPr>
    </w:lvl>
    <w:lvl w:ilvl="8" w:tplc="04090005" w:tentative="1">
      <w:start w:val="1"/>
      <w:numFmt w:val="bullet"/>
      <w:lvlText w:val=""/>
      <w:lvlJc w:val="left"/>
      <w:pPr>
        <w:ind w:left="5274" w:hanging="420"/>
      </w:pPr>
      <w:rPr>
        <w:rFonts w:ascii="Wingdings" w:hAnsi="Wingdings" w:hint="default"/>
      </w:rPr>
    </w:lvl>
  </w:abstractNum>
  <w:abstractNum w:abstractNumId="37">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4E30594"/>
    <w:multiLevelType w:val="hybridMultilevel"/>
    <w:tmpl w:val="5ACE0630"/>
    <w:lvl w:ilvl="0" w:tplc="9954D442">
      <w:start w:val="1"/>
      <w:numFmt w:val="bullet"/>
      <w:lvlText w:val="•"/>
      <w:lvlJc w:val="left"/>
      <w:pPr>
        <w:tabs>
          <w:tab w:val="num" w:pos="720"/>
        </w:tabs>
        <w:ind w:left="720" w:hanging="360"/>
      </w:pPr>
      <w:rPr>
        <w:rFonts w:ascii="Arial" w:hAnsi="Arial" w:cs="Times New Roman" w:hint="default"/>
      </w:rPr>
    </w:lvl>
    <w:lvl w:ilvl="1" w:tplc="9EAA5D30">
      <w:start w:val="2092"/>
      <w:numFmt w:val="bullet"/>
      <w:lvlText w:val="–"/>
      <w:lvlJc w:val="left"/>
      <w:pPr>
        <w:tabs>
          <w:tab w:val="num" w:pos="1440"/>
        </w:tabs>
        <w:ind w:left="1440" w:hanging="360"/>
      </w:pPr>
      <w:rPr>
        <w:rFonts w:ascii="Arial" w:hAnsi="Arial" w:cs="Times New Roman" w:hint="default"/>
      </w:rPr>
    </w:lvl>
    <w:lvl w:ilvl="2" w:tplc="7B70EE46">
      <w:start w:val="1"/>
      <w:numFmt w:val="bullet"/>
      <w:lvlText w:val="•"/>
      <w:lvlJc w:val="left"/>
      <w:pPr>
        <w:tabs>
          <w:tab w:val="num" w:pos="2160"/>
        </w:tabs>
        <w:ind w:left="2160" w:hanging="360"/>
      </w:pPr>
      <w:rPr>
        <w:rFonts w:ascii="Arial" w:hAnsi="Arial" w:cs="Times New Roman" w:hint="default"/>
      </w:rPr>
    </w:lvl>
    <w:lvl w:ilvl="3" w:tplc="BCD48EC4">
      <w:start w:val="1"/>
      <w:numFmt w:val="bullet"/>
      <w:lvlText w:val="•"/>
      <w:lvlJc w:val="left"/>
      <w:pPr>
        <w:tabs>
          <w:tab w:val="num" w:pos="2880"/>
        </w:tabs>
        <w:ind w:left="2880" w:hanging="360"/>
      </w:pPr>
      <w:rPr>
        <w:rFonts w:ascii="Arial" w:hAnsi="Arial" w:cs="Times New Roman" w:hint="default"/>
      </w:rPr>
    </w:lvl>
    <w:lvl w:ilvl="4" w:tplc="61D80DA2">
      <w:start w:val="1"/>
      <w:numFmt w:val="bullet"/>
      <w:lvlText w:val="•"/>
      <w:lvlJc w:val="left"/>
      <w:pPr>
        <w:tabs>
          <w:tab w:val="num" w:pos="3600"/>
        </w:tabs>
        <w:ind w:left="3600" w:hanging="360"/>
      </w:pPr>
      <w:rPr>
        <w:rFonts w:ascii="Arial" w:hAnsi="Arial" w:cs="Times New Roman" w:hint="default"/>
      </w:rPr>
    </w:lvl>
    <w:lvl w:ilvl="5" w:tplc="46523DE0">
      <w:start w:val="1"/>
      <w:numFmt w:val="bullet"/>
      <w:lvlText w:val="•"/>
      <w:lvlJc w:val="left"/>
      <w:pPr>
        <w:tabs>
          <w:tab w:val="num" w:pos="4320"/>
        </w:tabs>
        <w:ind w:left="4320" w:hanging="360"/>
      </w:pPr>
      <w:rPr>
        <w:rFonts w:ascii="Arial" w:hAnsi="Arial" w:cs="Times New Roman" w:hint="default"/>
      </w:rPr>
    </w:lvl>
    <w:lvl w:ilvl="6" w:tplc="285A6A0A">
      <w:start w:val="1"/>
      <w:numFmt w:val="bullet"/>
      <w:lvlText w:val="•"/>
      <w:lvlJc w:val="left"/>
      <w:pPr>
        <w:tabs>
          <w:tab w:val="num" w:pos="5040"/>
        </w:tabs>
        <w:ind w:left="5040" w:hanging="360"/>
      </w:pPr>
      <w:rPr>
        <w:rFonts w:ascii="Arial" w:hAnsi="Arial" w:cs="Times New Roman" w:hint="default"/>
      </w:rPr>
    </w:lvl>
    <w:lvl w:ilvl="7" w:tplc="79727D30">
      <w:start w:val="1"/>
      <w:numFmt w:val="bullet"/>
      <w:lvlText w:val="•"/>
      <w:lvlJc w:val="left"/>
      <w:pPr>
        <w:tabs>
          <w:tab w:val="num" w:pos="5760"/>
        </w:tabs>
        <w:ind w:left="5760" w:hanging="360"/>
      </w:pPr>
      <w:rPr>
        <w:rFonts w:ascii="Arial" w:hAnsi="Arial" w:cs="Times New Roman" w:hint="default"/>
      </w:rPr>
    </w:lvl>
    <w:lvl w:ilvl="8" w:tplc="327401F6">
      <w:start w:val="1"/>
      <w:numFmt w:val="bullet"/>
      <w:lvlText w:val="•"/>
      <w:lvlJc w:val="left"/>
      <w:pPr>
        <w:tabs>
          <w:tab w:val="num" w:pos="6480"/>
        </w:tabs>
        <w:ind w:left="6480" w:hanging="360"/>
      </w:pPr>
      <w:rPr>
        <w:rFonts w:ascii="Arial" w:hAnsi="Arial" w:cs="Times New Roman" w:hint="default"/>
      </w:rPr>
    </w:lvl>
  </w:abstractNum>
  <w:abstractNum w:abstractNumId="39">
    <w:nsid w:val="76520A71"/>
    <w:multiLevelType w:val="multilevel"/>
    <w:tmpl w:val="657488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nsid w:val="78C0381C"/>
    <w:multiLevelType w:val="hybridMultilevel"/>
    <w:tmpl w:val="A9FC9472"/>
    <w:lvl w:ilvl="0" w:tplc="A992E9D2">
      <w:start w:val="5"/>
      <w:numFmt w:val="bullet"/>
      <w:lvlText w:val="-"/>
      <w:lvlJc w:val="left"/>
      <w:pPr>
        <w:ind w:left="460" w:hanging="360"/>
      </w:pPr>
      <w:rPr>
        <w:rFonts w:ascii="Times New Roman" w:eastAsia="宋体" w:hAnsi="Times New Roman" w:cs="Times New Roman" w:hint="default"/>
      </w:rPr>
    </w:lvl>
    <w:lvl w:ilvl="1" w:tplc="EF58A224">
      <w:start w:val="1"/>
      <w:numFmt w:val="bullet"/>
      <w:lvlText w:val="•"/>
      <w:lvlJc w:val="left"/>
      <w:pPr>
        <w:ind w:left="940" w:hanging="420"/>
      </w:pPr>
      <w:rPr>
        <w:rFonts w:ascii="Arial" w:hAnsi="Arial" w:hint="default"/>
      </w:rPr>
    </w:lvl>
    <w:lvl w:ilvl="2" w:tplc="6E72A67C">
      <w:start w:val="240"/>
      <w:numFmt w:val="bullet"/>
      <w:lvlText w:val="-"/>
      <w:lvlJc w:val="left"/>
      <w:pPr>
        <w:ind w:left="1360" w:hanging="420"/>
      </w:pPr>
      <w:rPr>
        <w:rFonts w:ascii="Calibri" w:eastAsia="MS Mincho" w:hAnsi="Calibri" w:cs="Calibri"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nsid w:val="7DB569B7"/>
    <w:multiLevelType w:val="hybridMultilevel"/>
    <w:tmpl w:val="CD34F5AC"/>
    <w:lvl w:ilvl="0" w:tplc="040B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nsid w:val="7EDF0FB2"/>
    <w:multiLevelType w:val="hybridMultilevel"/>
    <w:tmpl w:val="BF26CD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43"/>
  </w:num>
  <w:num w:numId="2">
    <w:abstractNumId w:val="28"/>
  </w:num>
  <w:num w:numId="3">
    <w:abstractNumId w:val="16"/>
  </w:num>
  <w:num w:numId="4">
    <w:abstractNumId w:val="20"/>
  </w:num>
  <w:num w:numId="5">
    <w:abstractNumId w:val="4"/>
  </w:num>
  <w:num w:numId="6">
    <w:abstractNumId w:val="37"/>
  </w:num>
  <w:num w:numId="7">
    <w:abstractNumId w:val="40"/>
  </w:num>
  <w:num w:numId="8">
    <w:abstractNumId w:val="21"/>
  </w:num>
  <w:num w:numId="9">
    <w:abstractNumId w:val="23"/>
  </w:num>
  <w:num w:numId="10">
    <w:abstractNumId w:val="9"/>
  </w:num>
  <w:num w:numId="11">
    <w:abstractNumId w:val="5"/>
  </w:num>
  <w:num w:numId="12">
    <w:abstractNumId w:val="29"/>
  </w:num>
  <w:num w:numId="13">
    <w:abstractNumId w:val="34"/>
  </w:num>
  <w:num w:numId="14">
    <w:abstractNumId w:val="33"/>
  </w:num>
  <w:num w:numId="15">
    <w:abstractNumId w:val="19"/>
  </w:num>
  <w:num w:numId="16">
    <w:abstractNumId w:val="1"/>
  </w:num>
  <w:num w:numId="17">
    <w:abstractNumId w:val="30"/>
  </w:num>
  <w:num w:numId="18">
    <w:abstractNumId w:val="22"/>
  </w:num>
  <w:num w:numId="19">
    <w:abstractNumId w:val="3"/>
  </w:num>
  <w:num w:numId="20">
    <w:abstractNumId w:val="12"/>
  </w:num>
  <w:num w:numId="21">
    <w:abstractNumId w:val="15"/>
  </w:num>
  <w:num w:numId="22">
    <w:abstractNumId w:val="25"/>
  </w:num>
  <w:num w:numId="23">
    <w:abstractNumId w:val="8"/>
  </w:num>
  <w:num w:numId="24">
    <w:abstractNumId w:val="11"/>
  </w:num>
  <w:num w:numId="25">
    <w:abstractNumId w:val="7"/>
  </w:num>
  <w:num w:numId="26">
    <w:abstractNumId w:val="26"/>
  </w:num>
  <w:num w:numId="27">
    <w:abstractNumId w:val="42"/>
  </w:num>
  <w:num w:numId="28">
    <w:abstractNumId w:val="32"/>
  </w:num>
  <w:num w:numId="29">
    <w:abstractNumId w:val="5"/>
  </w:num>
  <w:num w:numId="30">
    <w:abstractNumId w:val="29"/>
  </w:num>
  <w:num w:numId="31">
    <w:abstractNumId w:val="10"/>
  </w:num>
  <w:num w:numId="32">
    <w:abstractNumId w:val="36"/>
  </w:num>
  <w:num w:numId="33">
    <w:abstractNumId w:val="18"/>
  </w:num>
  <w:num w:numId="34">
    <w:abstractNumId w:val="27"/>
  </w:num>
  <w:num w:numId="35">
    <w:abstractNumId w:val="28"/>
  </w:num>
  <w:num w:numId="36">
    <w:abstractNumId w:val="9"/>
  </w:num>
  <w:num w:numId="37">
    <w:abstractNumId w:val="14"/>
  </w:num>
  <w:num w:numId="38">
    <w:abstractNumId w:val="13"/>
  </w:num>
  <w:num w:numId="39">
    <w:abstractNumId w:val="6"/>
  </w:num>
  <w:num w:numId="40">
    <w:abstractNumId w:val="39"/>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1"/>
  </w:num>
  <w:num w:numId="53">
    <w:abstractNumId w:val="38"/>
  </w:num>
  <w:num w:numId="54">
    <w:abstractNumId w:val="24"/>
  </w:num>
  <w:num w:numId="55">
    <w:abstractNumId w:val="31"/>
  </w:num>
  <w:num w:numId="56">
    <w:abstractNumId w:val="17"/>
  </w:num>
  <w:num w:numId="57">
    <w:abstractNumId w:val="19"/>
  </w:num>
  <w:num w:numId="58">
    <w:abstractNumId w:val="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
  </w:num>
  <w:num w:numId="60">
    <w:abstractNumId w:val="35"/>
  </w:num>
  <w:num w:numId="61">
    <w:abstractNumId w:val="1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CB6"/>
    <w:rsid w:val="00006D8F"/>
    <w:rsid w:val="0001198E"/>
    <w:rsid w:val="0004670F"/>
    <w:rsid w:val="00056478"/>
    <w:rsid w:val="00095419"/>
    <w:rsid w:val="000A3B58"/>
    <w:rsid w:val="000D18EA"/>
    <w:rsid w:val="000D2C78"/>
    <w:rsid w:val="000E56C0"/>
    <w:rsid w:val="000F00F6"/>
    <w:rsid w:val="00110F7B"/>
    <w:rsid w:val="001158E5"/>
    <w:rsid w:val="00117042"/>
    <w:rsid w:val="00117144"/>
    <w:rsid w:val="00120829"/>
    <w:rsid w:val="00123B6F"/>
    <w:rsid w:val="001327F7"/>
    <w:rsid w:val="00164CB6"/>
    <w:rsid w:val="001907DC"/>
    <w:rsid w:val="001C15B6"/>
    <w:rsid w:val="001C638A"/>
    <w:rsid w:val="001D4805"/>
    <w:rsid w:val="001D4B9D"/>
    <w:rsid w:val="001D76B8"/>
    <w:rsid w:val="001E3276"/>
    <w:rsid w:val="001F51C9"/>
    <w:rsid w:val="00205DF3"/>
    <w:rsid w:val="002779A6"/>
    <w:rsid w:val="00285B3B"/>
    <w:rsid w:val="00286CFF"/>
    <w:rsid w:val="002E03AD"/>
    <w:rsid w:val="002E100E"/>
    <w:rsid w:val="00322B65"/>
    <w:rsid w:val="00324CB6"/>
    <w:rsid w:val="00346B98"/>
    <w:rsid w:val="00356AB6"/>
    <w:rsid w:val="00360476"/>
    <w:rsid w:val="00373AC1"/>
    <w:rsid w:val="0037651A"/>
    <w:rsid w:val="00390781"/>
    <w:rsid w:val="003A37E6"/>
    <w:rsid w:val="003C6AE7"/>
    <w:rsid w:val="003F18A0"/>
    <w:rsid w:val="004336D7"/>
    <w:rsid w:val="00434E83"/>
    <w:rsid w:val="004437AE"/>
    <w:rsid w:val="00450417"/>
    <w:rsid w:val="00462E2B"/>
    <w:rsid w:val="00464149"/>
    <w:rsid w:val="00492DF7"/>
    <w:rsid w:val="00494B62"/>
    <w:rsid w:val="004F335C"/>
    <w:rsid w:val="004F6A8C"/>
    <w:rsid w:val="005229F0"/>
    <w:rsid w:val="005404D3"/>
    <w:rsid w:val="00565112"/>
    <w:rsid w:val="00572772"/>
    <w:rsid w:val="0057277A"/>
    <w:rsid w:val="005B07CA"/>
    <w:rsid w:val="005B6EFF"/>
    <w:rsid w:val="005C1506"/>
    <w:rsid w:val="005C2E3A"/>
    <w:rsid w:val="005C2FBD"/>
    <w:rsid w:val="005E79FF"/>
    <w:rsid w:val="005F5737"/>
    <w:rsid w:val="005F699B"/>
    <w:rsid w:val="006355FE"/>
    <w:rsid w:val="006414D0"/>
    <w:rsid w:val="00642A12"/>
    <w:rsid w:val="00655D00"/>
    <w:rsid w:val="00660D63"/>
    <w:rsid w:val="00675481"/>
    <w:rsid w:val="00675F15"/>
    <w:rsid w:val="006808C6"/>
    <w:rsid w:val="006A1BAC"/>
    <w:rsid w:val="006B348C"/>
    <w:rsid w:val="006D4A28"/>
    <w:rsid w:val="00700411"/>
    <w:rsid w:val="00700703"/>
    <w:rsid w:val="007007D2"/>
    <w:rsid w:val="0070092F"/>
    <w:rsid w:val="007041E1"/>
    <w:rsid w:val="007106E6"/>
    <w:rsid w:val="007264EF"/>
    <w:rsid w:val="00741D4C"/>
    <w:rsid w:val="007433E4"/>
    <w:rsid w:val="00777201"/>
    <w:rsid w:val="00783071"/>
    <w:rsid w:val="007B4A11"/>
    <w:rsid w:val="007C516A"/>
    <w:rsid w:val="0083606F"/>
    <w:rsid w:val="008602BF"/>
    <w:rsid w:val="00887F51"/>
    <w:rsid w:val="008B35EA"/>
    <w:rsid w:val="008B69E5"/>
    <w:rsid w:val="008C0ACA"/>
    <w:rsid w:val="008D6A6B"/>
    <w:rsid w:val="008D77AF"/>
    <w:rsid w:val="008E466B"/>
    <w:rsid w:val="008F7146"/>
    <w:rsid w:val="00904E92"/>
    <w:rsid w:val="00911501"/>
    <w:rsid w:val="009141C0"/>
    <w:rsid w:val="00927507"/>
    <w:rsid w:val="009443EF"/>
    <w:rsid w:val="00952999"/>
    <w:rsid w:val="00952E07"/>
    <w:rsid w:val="00960B98"/>
    <w:rsid w:val="00975CBC"/>
    <w:rsid w:val="0098456F"/>
    <w:rsid w:val="00990180"/>
    <w:rsid w:val="009924B1"/>
    <w:rsid w:val="009B5F65"/>
    <w:rsid w:val="009D1E93"/>
    <w:rsid w:val="009D69AB"/>
    <w:rsid w:val="00A10832"/>
    <w:rsid w:val="00A24A3E"/>
    <w:rsid w:val="00A422DE"/>
    <w:rsid w:val="00A5139B"/>
    <w:rsid w:val="00A53392"/>
    <w:rsid w:val="00A53A38"/>
    <w:rsid w:val="00A5635B"/>
    <w:rsid w:val="00A570A1"/>
    <w:rsid w:val="00A577B0"/>
    <w:rsid w:val="00A65114"/>
    <w:rsid w:val="00A749BA"/>
    <w:rsid w:val="00A8085B"/>
    <w:rsid w:val="00A81229"/>
    <w:rsid w:val="00A9528D"/>
    <w:rsid w:val="00A9607B"/>
    <w:rsid w:val="00AA2B88"/>
    <w:rsid w:val="00AB1EB0"/>
    <w:rsid w:val="00AB20F7"/>
    <w:rsid w:val="00AC10CF"/>
    <w:rsid w:val="00AF0438"/>
    <w:rsid w:val="00B067EB"/>
    <w:rsid w:val="00B21C3C"/>
    <w:rsid w:val="00B45E4E"/>
    <w:rsid w:val="00B57D56"/>
    <w:rsid w:val="00B64181"/>
    <w:rsid w:val="00B666FB"/>
    <w:rsid w:val="00B66C01"/>
    <w:rsid w:val="00B941FC"/>
    <w:rsid w:val="00B95315"/>
    <w:rsid w:val="00B96A8E"/>
    <w:rsid w:val="00BA3A23"/>
    <w:rsid w:val="00BB6935"/>
    <w:rsid w:val="00BC0B54"/>
    <w:rsid w:val="00BC2198"/>
    <w:rsid w:val="00BC2DEF"/>
    <w:rsid w:val="00BD366F"/>
    <w:rsid w:val="00BE2402"/>
    <w:rsid w:val="00C00C9B"/>
    <w:rsid w:val="00C023DE"/>
    <w:rsid w:val="00C04E6B"/>
    <w:rsid w:val="00C861B4"/>
    <w:rsid w:val="00C97B84"/>
    <w:rsid w:val="00CB667E"/>
    <w:rsid w:val="00CC00F8"/>
    <w:rsid w:val="00CC394E"/>
    <w:rsid w:val="00CF287E"/>
    <w:rsid w:val="00CF31E5"/>
    <w:rsid w:val="00CF4E85"/>
    <w:rsid w:val="00CF5C05"/>
    <w:rsid w:val="00D13147"/>
    <w:rsid w:val="00D163F6"/>
    <w:rsid w:val="00D269BC"/>
    <w:rsid w:val="00D35013"/>
    <w:rsid w:val="00D53E19"/>
    <w:rsid w:val="00D732BD"/>
    <w:rsid w:val="00D7618E"/>
    <w:rsid w:val="00DA7180"/>
    <w:rsid w:val="00DB5B55"/>
    <w:rsid w:val="00DC33C2"/>
    <w:rsid w:val="00DD39FC"/>
    <w:rsid w:val="00E00888"/>
    <w:rsid w:val="00E23DD6"/>
    <w:rsid w:val="00E370CA"/>
    <w:rsid w:val="00E40405"/>
    <w:rsid w:val="00E732BF"/>
    <w:rsid w:val="00E85A34"/>
    <w:rsid w:val="00E8729B"/>
    <w:rsid w:val="00EA59FC"/>
    <w:rsid w:val="00EB669E"/>
    <w:rsid w:val="00EC456A"/>
    <w:rsid w:val="00ED291F"/>
    <w:rsid w:val="00F06867"/>
    <w:rsid w:val="00F4146F"/>
    <w:rsid w:val="00F43AD4"/>
    <w:rsid w:val="00F44E74"/>
    <w:rsid w:val="00F47A01"/>
    <w:rsid w:val="00F50907"/>
    <w:rsid w:val="00F55EB6"/>
    <w:rsid w:val="00F56EB1"/>
    <w:rsid w:val="00F74144"/>
    <w:rsid w:val="00F817FA"/>
    <w:rsid w:val="00F87C46"/>
    <w:rsid w:val="00FD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C82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C"/>
    <w:basedOn w:val="a"/>
    <w:next w:val="a"/>
    <w:link w:val="Char2"/>
    <w:uiPriority w:val="35"/>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rPr>
  </w:style>
  <w:style w:type="paragraph" w:styleId="af2">
    <w:name w:val="annotation text"/>
    <w:basedOn w:val="a"/>
    <w:link w:val="Char5"/>
    <w:uiPriority w:val="99"/>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Pr>
      <w:rFonts w:ascii="Arial" w:hAnsi="Arial"/>
      <w:b/>
      <w:noProof/>
      <w:sz w:val="18"/>
      <w:lang w:val="en-GB" w:bidi="ar-SA"/>
    </w:rPr>
  </w:style>
  <w:style w:type="paragraph" w:styleId="af3">
    <w:name w:val="annotation subject"/>
    <w:basedOn w:val="af2"/>
    <w:next w:val="af2"/>
    <w:link w:val="Char10"/>
    <w:rPr>
      <w:b/>
      <w:bCs/>
    </w:rPr>
  </w:style>
  <w:style w:type="character" w:customStyle="1" w:styleId="Char5">
    <w:name w:val="批注文字 Char"/>
    <w:link w:val="af2"/>
    <w:uiPriority w:val="99"/>
    <w:rPr>
      <w:lang w:val="en-GB" w:eastAsia="en-US"/>
    </w:rPr>
  </w:style>
  <w:style w:type="character" w:customStyle="1" w:styleId="Char6">
    <w:name w:val="批注主题 Char"/>
    <w:basedOn w:val="Char5"/>
    <w:rPr>
      <w:lang w:val="en-GB" w:eastAsia="en-US"/>
    </w:rPr>
  </w:style>
  <w:style w:type="paragraph" w:styleId="af4">
    <w:name w:val="Revision"/>
    <w:hidden/>
    <w:uiPriority w:val="99"/>
    <w:semiHidden/>
    <w:rPr>
      <w:lang w:val="en-GB" w:eastAsia="en-US"/>
    </w:rPr>
  </w:style>
  <w:style w:type="paragraph" w:styleId="af5">
    <w:name w:val="Balloon Text"/>
    <w:basedOn w:val="a"/>
    <w:link w:val="Char7"/>
    <w:pPr>
      <w:spacing w:after="0"/>
    </w:pPr>
    <w:rPr>
      <w:sz w:val="18"/>
      <w:szCs w:val="18"/>
    </w:rPr>
  </w:style>
  <w:style w:type="character" w:customStyle="1" w:styleId="Char7">
    <w:name w:val="批注框文本 Char"/>
    <w:link w:val="af5"/>
    <w:rPr>
      <w:sz w:val="18"/>
      <w:szCs w:val="18"/>
      <w:lang w:val="en-GB" w:eastAsia="en-US"/>
    </w:rPr>
  </w:style>
  <w:style w:type="character" w:styleId="af6">
    <w:name w:val="Emphasis"/>
    <w:qFormat/>
    <w:rPr>
      <w:i/>
      <w:iCs/>
    </w:rPr>
  </w:style>
  <w:style w:type="character" w:customStyle="1" w:styleId="TACChar">
    <w:name w:val="TAC Char"/>
    <w:link w:val="TAC"/>
    <w:qFormat/>
    <w:rPr>
      <w:rFonts w:ascii="Arial" w:hAnsi="Arial"/>
      <w:sz w:val="18"/>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paragraph" w:styleId="af7">
    <w:name w:val="Normal (Web)"/>
    <w:basedOn w:val="a"/>
    <w:uiPriority w:val="99"/>
    <w:pPr>
      <w:spacing w:before="100" w:beforeAutospacing="1" w:after="100" w:afterAutospacing="1"/>
    </w:pPr>
    <w:rPr>
      <w:rFonts w:eastAsia="Arial Unicode MS"/>
      <w:sz w:val="24"/>
      <w:szCs w:val="24"/>
    </w:rPr>
  </w:style>
  <w:style w:type="character" w:customStyle="1" w:styleId="B1Char">
    <w:name w:val="B1 Char"/>
    <w:link w:val="B1"/>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3GPP Caption Table Char,cap1 Char,cap2 Char,cap11 Char,Beschrifubg Char"/>
    <w:link w:val="ab"/>
    <w:uiPriority w:val="35"/>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Pr>
      <w:lang w:val="en-GB"/>
    </w:rPr>
  </w:style>
  <w:style w:type="paragraph" w:customStyle="1" w:styleId="3GPPNormalText">
    <w:name w:val="3GPP Normal Text"/>
    <w:basedOn w:val="af0"/>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Pr>
      <w:rFonts w:eastAsia="Times New Roman"/>
      <w:b/>
      <w:lang w:val="en-GB" w:eastAsia="en-US"/>
    </w:rPr>
  </w:style>
  <w:style w:type="character" w:customStyle="1" w:styleId="Char3">
    <w:name w:val="纯文本 Char"/>
    <w:link w:val="af"/>
    <w:uiPriority w:val="99"/>
    <w:rPr>
      <w:rFonts w:ascii="Courier New" w:hAnsi="Courier New"/>
      <w:lang w:val="nb-NO" w:eastAsia="en-US"/>
    </w:rPr>
  </w:style>
  <w:style w:type="paragraph" w:styleId="af8">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Pr>
      <w:b/>
      <w:bCs/>
      <w:lang w:val="en-GB" w:eastAsia="en-US"/>
    </w:rPr>
  </w:style>
  <w:style w:type="character" w:styleId="af9">
    <w:name w:val="Subtle Reference"/>
    <w:uiPriority w:val="31"/>
    <w:qFormat/>
    <w:rPr>
      <w:smallCaps/>
      <w:color w:val="C0504D"/>
      <w:u w:val="single"/>
    </w:rPr>
  </w:style>
  <w:style w:type="paragraph" w:customStyle="1" w:styleId="afa">
    <w:name w:val="样式 页眉"/>
    <w:basedOn w:val="a3"/>
    <w:link w:val="Char8"/>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Pr>
      <w:rFonts w:ascii="Arial" w:eastAsia="Arial" w:hAnsi="Arial"/>
      <w:b/>
      <w:bCs/>
      <w:noProof/>
      <w:sz w:val="22"/>
      <w:lang w:val="en-GB" w:eastAsia="en-US"/>
    </w:rPr>
  </w:style>
  <w:style w:type="character" w:customStyle="1" w:styleId="Char0">
    <w:name w:val="页脚 Char"/>
    <w:link w:val="a4"/>
    <w:uiPriority w:val="99"/>
    <w:rPr>
      <w:rFonts w:ascii="Arial" w:hAnsi="Arial"/>
      <w:b/>
      <w:i/>
      <w:noProof/>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szCs w:val="18"/>
      <w:lang w:eastAsia="zh-CN"/>
    </w:rPr>
  </w:style>
  <w:style w:type="character" w:customStyle="1" w:styleId="5Char">
    <w:name w:val="标题 5 Char"/>
    <w:basedOn w:val="a0"/>
    <w:link w:val="5"/>
    <w:rPr>
      <w:rFonts w:ascii="Arial" w:hAnsi="Arial"/>
      <w:sz w:val="22"/>
      <w:szCs w:val="18"/>
      <w:lang w:eastAsia="zh-CN"/>
    </w:rPr>
  </w:style>
  <w:style w:type="character" w:customStyle="1" w:styleId="6Char">
    <w:name w:val="标题 6 Char"/>
    <w:basedOn w:val="a0"/>
    <w:link w:val="6"/>
    <w:rPr>
      <w:rFonts w:ascii="Arial" w:hAnsi="Arial"/>
      <w:szCs w:val="18"/>
      <w:lang w:eastAsia="zh-CN"/>
    </w:rPr>
  </w:style>
  <w:style w:type="character" w:customStyle="1" w:styleId="7Char">
    <w:name w:val="标题 7 Char"/>
    <w:basedOn w:val="a0"/>
    <w:link w:val="7"/>
    <w:rPr>
      <w:rFonts w:ascii="Arial" w:hAnsi="Arial"/>
      <w:szCs w:val="18"/>
      <w:lang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pPr>
      <w:overflowPunct w:val="0"/>
      <w:autoSpaceDE w:val="0"/>
      <w:autoSpaceDN w:val="0"/>
      <w:adjustRightInd w:val="0"/>
      <w:textAlignment w:val="baseline"/>
    </w:pPr>
    <w:rPr>
      <w:rFonts w:eastAsia="Yu Mincho"/>
    </w:rPr>
  </w:style>
  <w:style w:type="character" w:customStyle="1" w:styleId="Char9">
    <w:name w:val="尾注文本 Char"/>
    <w:basedOn w:val="a0"/>
    <w:link w:val="afb"/>
    <w:rPr>
      <w:rFonts w:eastAsia="Yu Mincho"/>
      <w:lang w:val="en-GB" w:eastAsia="en-US"/>
    </w:rPr>
  </w:style>
  <w:style w:type="character" w:styleId="afc">
    <w:name w:val="endnote reference"/>
    <w:rPr>
      <w:vertAlign w:val="superscript"/>
    </w:rPr>
  </w:style>
  <w:style w:type="character" w:customStyle="1" w:styleId="Char1">
    <w:name w:val="脚注文本 Char"/>
    <w:basedOn w:val="a0"/>
    <w:link w:val="a6"/>
    <w:semiHidden/>
    <w:rPr>
      <w:sz w:val="16"/>
      <w:lang w:val="en-GB" w:eastAsia="en-US"/>
    </w:rPr>
  </w:style>
  <w:style w:type="table" w:styleId="afd">
    <w:name w:val="Table Grid"/>
    <w:basedOn w:val="a1"/>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szCs w:val="18"/>
      <w:lang w:eastAsia="zh-CN"/>
    </w:rPr>
  </w:style>
  <w:style w:type="paragraph" w:styleId="afe">
    <w:name w:val="List Paragraph"/>
    <w:aliases w:val="- Bullets,목록 단락,?? ??,?????,????,Lista1,列出段落1,中等深浅网格 1 - 着色 21,R4_bullets,列表段落1,—ño’i—Ž,¥¡¡¡¡ì¬º¥¹¥È¶ÎÂä,ÁÐ³ö¶ÎÂä,¥ê¥¹¥È¶ÎÂä,1st level - Bullet List Paragraph,Lettre d'introduction,Paragrafo elenco,Normal bullet 2,Bullet list,リスト段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Chara">
    <w:name w:val="列出段落 Char"/>
    <w:aliases w:val="- Bullets Char,목록 단락 Char,?? ?? Char,????? Char,???? Char,Lista1 Char,列出段落1 Char,中等深浅网格 1 - 着色 21 Char,R4_bullets Char,列表段落1 Char,—ño’i—Ž Char,¥¡¡¡¡ì¬º¥¹¥È¶ÎÂä Char,ÁÐ³ö¶ÎÂä Char,¥ê¥¹¥È¶ÎÂä Char,1st level - Bullet List Paragraph Char"/>
    <w:link w:val="afe"/>
    <w:uiPriority w:val="11"/>
    <w:qFormat/>
    <w:locked/>
    <w:rPr>
      <w:rFonts w:eastAsia="MS Mincho"/>
      <w:lang w:val="en-GB" w:eastAsia="en-US"/>
    </w:rPr>
  </w:style>
  <w:style w:type="paragraph" w:customStyle="1" w:styleId="Paragraphedeliste1">
    <w:name w:val="Paragraphe de liste1"/>
    <w:basedOn w:val="a"/>
    <w:uiPriority w:val="34"/>
    <w:qFormat/>
    <w:pPr>
      <w:spacing w:after="0"/>
      <w:ind w:left="720"/>
    </w:pPr>
    <w:rPr>
      <w:sz w:val="24"/>
      <w:szCs w:val="24"/>
      <w:lang w:val="fr-FR" w:eastAsia="zh-CN"/>
    </w:rPr>
  </w:style>
  <w:style w:type="paragraph" w:customStyle="1" w:styleId="RAN4Observation">
    <w:name w:val="RAN4 Observation"/>
    <w:basedOn w:val="afe"/>
    <w:next w:val="a"/>
    <w:link w:val="RAN4ObservationChar"/>
    <w:pPr>
      <w:numPr>
        <w:numId w:val="8"/>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Pr>
      <w:rFonts w:eastAsia="Calibri"/>
      <w:lang w:val="en-GB" w:eastAsia="en-US"/>
    </w:rPr>
  </w:style>
  <w:style w:type="paragraph" w:customStyle="1" w:styleId="RAN4proposal">
    <w:name w:val="RAN4 proposal"/>
    <w:basedOn w:val="ab"/>
    <w:next w:val="a"/>
    <w:link w:val="RAN4proposalChar"/>
    <w:qFormat/>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RAN4ObservationChar"/>
    <w:link w:val="RAN4observation0"/>
    <w:rPr>
      <w:rFonts w:eastAsia="Calibri"/>
      <w:lang w:val="en-GB" w:eastAsia="en-US"/>
    </w:rPr>
  </w:style>
  <w:style w:type="table" w:customStyle="1" w:styleId="26">
    <w:name w:val="网格型2"/>
    <w:basedOn w:val="a1"/>
    <w:uiPriority w:val="39"/>
    <w:rPr>
      <w:rFonts w:asciiTheme="minorHAnsi" w:eastAsia="Times New Roman"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C"/>
    <w:basedOn w:val="a"/>
    <w:next w:val="a"/>
    <w:link w:val="Char2"/>
    <w:uiPriority w:val="35"/>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rPr>
  </w:style>
  <w:style w:type="paragraph" w:styleId="af2">
    <w:name w:val="annotation text"/>
    <w:basedOn w:val="a"/>
    <w:link w:val="Char5"/>
    <w:uiPriority w:val="99"/>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Pr>
      <w:rFonts w:ascii="Arial" w:hAnsi="Arial"/>
      <w:b/>
      <w:noProof/>
      <w:sz w:val="18"/>
      <w:lang w:val="en-GB" w:bidi="ar-SA"/>
    </w:rPr>
  </w:style>
  <w:style w:type="paragraph" w:styleId="af3">
    <w:name w:val="annotation subject"/>
    <w:basedOn w:val="af2"/>
    <w:next w:val="af2"/>
    <w:link w:val="Char10"/>
    <w:rPr>
      <w:b/>
      <w:bCs/>
    </w:rPr>
  </w:style>
  <w:style w:type="character" w:customStyle="1" w:styleId="Char5">
    <w:name w:val="批注文字 Char"/>
    <w:link w:val="af2"/>
    <w:uiPriority w:val="99"/>
    <w:rPr>
      <w:lang w:val="en-GB" w:eastAsia="en-US"/>
    </w:rPr>
  </w:style>
  <w:style w:type="character" w:customStyle="1" w:styleId="Char6">
    <w:name w:val="批注主题 Char"/>
    <w:basedOn w:val="Char5"/>
    <w:rPr>
      <w:lang w:val="en-GB" w:eastAsia="en-US"/>
    </w:rPr>
  </w:style>
  <w:style w:type="paragraph" w:styleId="af4">
    <w:name w:val="Revision"/>
    <w:hidden/>
    <w:uiPriority w:val="99"/>
    <w:semiHidden/>
    <w:rPr>
      <w:lang w:val="en-GB" w:eastAsia="en-US"/>
    </w:rPr>
  </w:style>
  <w:style w:type="paragraph" w:styleId="af5">
    <w:name w:val="Balloon Text"/>
    <w:basedOn w:val="a"/>
    <w:link w:val="Char7"/>
    <w:pPr>
      <w:spacing w:after="0"/>
    </w:pPr>
    <w:rPr>
      <w:sz w:val="18"/>
      <w:szCs w:val="18"/>
    </w:rPr>
  </w:style>
  <w:style w:type="character" w:customStyle="1" w:styleId="Char7">
    <w:name w:val="批注框文本 Char"/>
    <w:link w:val="af5"/>
    <w:rPr>
      <w:sz w:val="18"/>
      <w:szCs w:val="18"/>
      <w:lang w:val="en-GB" w:eastAsia="en-US"/>
    </w:rPr>
  </w:style>
  <w:style w:type="character" w:styleId="af6">
    <w:name w:val="Emphasis"/>
    <w:qFormat/>
    <w:rPr>
      <w:i/>
      <w:iCs/>
    </w:rPr>
  </w:style>
  <w:style w:type="character" w:customStyle="1" w:styleId="TACChar">
    <w:name w:val="TAC Char"/>
    <w:link w:val="TAC"/>
    <w:qFormat/>
    <w:rPr>
      <w:rFonts w:ascii="Arial" w:hAnsi="Arial"/>
      <w:sz w:val="18"/>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paragraph" w:styleId="af7">
    <w:name w:val="Normal (Web)"/>
    <w:basedOn w:val="a"/>
    <w:uiPriority w:val="99"/>
    <w:pPr>
      <w:spacing w:before="100" w:beforeAutospacing="1" w:after="100" w:afterAutospacing="1"/>
    </w:pPr>
    <w:rPr>
      <w:rFonts w:eastAsia="Arial Unicode MS"/>
      <w:sz w:val="24"/>
      <w:szCs w:val="24"/>
    </w:rPr>
  </w:style>
  <w:style w:type="character" w:customStyle="1" w:styleId="B1Char">
    <w:name w:val="B1 Char"/>
    <w:link w:val="B1"/>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3GPP Caption Table Char,cap1 Char,cap2 Char,cap11 Char,Beschrifubg Char"/>
    <w:link w:val="ab"/>
    <w:uiPriority w:val="35"/>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Pr>
      <w:lang w:val="en-GB"/>
    </w:rPr>
  </w:style>
  <w:style w:type="paragraph" w:customStyle="1" w:styleId="3GPPNormalText">
    <w:name w:val="3GPP Normal Text"/>
    <w:basedOn w:val="af0"/>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Pr>
      <w:rFonts w:eastAsia="Times New Roman"/>
      <w:b/>
      <w:lang w:val="en-GB" w:eastAsia="en-US"/>
    </w:rPr>
  </w:style>
  <w:style w:type="character" w:customStyle="1" w:styleId="Char3">
    <w:name w:val="纯文本 Char"/>
    <w:link w:val="af"/>
    <w:uiPriority w:val="99"/>
    <w:rPr>
      <w:rFonts w:ascii="Courier New" w:hAnsi="Courier New"/>
      <w:lang w:val="nb-NO" w:eastAsia="en-US"/>
    </w:rPr>
  </w:style>
  <w:style w:type="paragraph" w:styleId="af8">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Pr>
      <w:b/>
      <w:bCs/>
      <w:lang w:val="en-GB" w:eastAsia="en-US"/>
    </w:rPr>
  </w:style>
  <w:style w:type="character" w:styleId="af9">
    <w:name w:val="Subtle Reference"/>
    <w:uiPriority w:val="31"/>
    <w:qFormat/>
    <w:rPr>
      <w:smallCaps/>
      <w:color w:val="C0504D"/>
      <w:u w:val="single"/>
    </w:rPr>
  </w:style>
  <w:style w:type="paragraph" w:customStyle="1" w:styleId="afa">
    <w:name w:val="样式 页眉"/>
    <w:basedOn w:val="a3"/>
    <w:link w:val="Char8"/>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Pr>
      <w:rFonts w:ascii="Arial" w:eastAsia="Arial" w:hAnsi="Arial"/>
      <w:b/>
      <w:bCs/>
      <w:noProof/>
      <w:sz w:val="22"/>
      <w:lang w:val="en-GB" w:eastAsia="en-US"/>
    </w:rPr>
  </w:style>
  <w:style w:type="character" w:customStyle="1" w:styleId="Char0">
    <w:name w:val="页脚 Char"/>
    <w:link w:val="a4"/>
    <w:uiPriority w:val="99"/>
    <w:rPr>
      <w:rFonts w:ascii="Arial" w:hAnsi="Arial"/>
      <w:b/>
      <w:i/>
      <w:noProof/>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szCs w:val="18"/>
      <w:lang w:eastAsia="zh-CN"/>
    </w:rPr>
  </w:style>
  <w:style w:type="character" w:customStyle="1" w:styleId="5Char">
    <w:name w:val="标题 5 Char"/>
    <w:basedOn w:val="a0"/>
    <w:link w:val="5"/>
    <w:rPr>
      <w:rFonts w:ascii="Arial" w:hAnsi="Arial"/>
      <w:sz w:val="22"/>
      <w:szCs w:val="18"/>
      <w:lang w:eastAsia="zh-CN"/>
    </w:rPr>
  </w:style>
  <w:style w:type="character" w:customStyle="1" w:styleId="6Char">
    <w:name w:val="标题 6 Char"/>
    <w:basedOn w:val="a0"/>
    <w:link w:val="6"/>
    <w:rPr>
      <w:rFonts w:ascii="Arial" w:hAnsi="Arial"/>
      <w:szCs w:val="18"/>
      <w:lang w:eastAsia="zh-CN"/>
    </w:rPr>
  </w:style>
  <w:style w:type="character" w:customStyle="1" w:styleId="7Char">
    <w:name w:val="标题 7 Char"/>
    <w:basedOn w:val="a0"/>
    <w:link w:val="7"/>
    <w:rPr>
      <w:rFonts w:ascii="Arial" w:hAnsi="Arial"/>
      <w:szCs w:val="18"/>
      <w:lang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pPr>
      <w:overflowPunct w:val="0"/>
      <w:autoSpaceDE w:val="0"/>
      <w:autoSpaceDN w:val="0"/>
      <w:adjustRightInd w:val="0"/>
      <w:textAlignment w:val="baseline"/>
    </w:pPr>
    <w:rPr>
      <w:rFonts w:eastAsia="Yu Mincho"/>
    </w:rPr>
  </w:style>
  <w:style w:type="character" w:customStyle="1" w:styleId="Char9">
    <w:name w:val="尾注文本 Char"/>
    <w:basedOn w:val="a0"/>
    <w:link w:val="afb"/>
    <w:rPr>
      <w:rFonts w:eastAsia="Yu Mincho"/>
      <w:lang w:val="en-GB" w:eastAsia="en-US"/>
    </w:rPr>
  </w:style>
  <w:style w:type="character" w:styleId="afc">
    <w:name w:val="endnote reference"/>
    <w:rPr>
      <w:vertAlign w:val="superscript"/>
    </w:rPr>
  </w:style>
  <w:style w:type="character" w:customStyle="1" w:styleId="Char1">
    <w:name w:val="脚注文本 Char"/>
    <w:basedOn w:val="a0"/>
    <w:link w:val="a6"/>
    <w:semiHidden/>
    <w:rPr>
      <w:sz w:val="16"/>
      <w:lang w:val="en-GB" w:eastAsia="en-US"/>
    </w:rPr>
  </w:style>
  <w:style w:type="table" w:styleId="afd">
    <w:name w:val="Table Grid"/>
    <w:basedOn w:val="a1"/>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szCs w:val="18"/>
      <w:lang w:eastAsia="zh-CN"/>
    </w:rPr>
  </w:style>
  <w:style w:type="paragraph" w:styleId="afe">
    <w:name w:val="List Paragraph"/>
    <w:aliases w:val="- Bullets,목록 단락,?? ??,?????,????,Lista1,列出段落1,中等深浅网格 1 - 着色 21,R4_bullets,列表段落1,—ño’i—Ž,¥¡¡¡¡ì¬º¥¹¥È¶ÎÂä,ÁÐ³ö¶ÎÂä,¥ê¥¹¥È¶ÎÂä,1st level - Bullet List Paragraph,Lettre d'introduction,Paragrafo elenco,Normal bullet 2,Bullet list,リスト段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Chara">
    <w:name w:val="列出段落 Char"/>
    <w:aliases w:val="- Bullets Char,목록 단락 Char,?? ?? Char,????? Char,???? Char,Lista1 Char,列出段落1 Char,中等深浅网格 1 - 着色 21 Char,R4_bullets Char,列表段落1 Char,—ño’i—Ž Char,¥¡¡¡¡ì¬º¥¹¥È¶ÎÂä Char,ÁÐ³ö¶ÎÂä Char,¥ê¥¹¥È¶ÎÂä Char,1st level - Bullet List Paragraph Char"/>
    <w:link w:val="afe"/>
    <w:uiPriority w:val="11"/>
    <w:qFormat/>
    <w:locked/>
    <w:rPr>
      <w:rFonts w:eastAsia="MS Mincho"/>
      <w:lang w:val="en-GB" w:eastAsia="en-US"/>
    </w:rPr>
  </w:style>
  <w:style w:type="paragraph" w:customStyle="1" w:styleId="Paragraphedeliste1">
    <w:name w:val="Paragraphe de liste1"/>
    <w:basedOn w:val="a"/>
    <w:uiPriority w:val="34"/>
    <w:qFormat/>
    <w:pPr>
      <w:spacing w:after="0"/>
      <w:ind w:left="720"/>
    </w:pPr>
    <w:rPr>
      <w:sz w:val="24"/>
      <w:szCs w:val="24"/>
      <w:lang w:val="fr-FR" w:eastAsia="zh-CN"/>
    </w:rPr>
  </w:style>
  <w:style w:type="paragraph" w:customStyle="1" w:styleId="RAN4Observation">
    <w:name w:val="RAN4 Observation"/>
    <w:basedOn w:val="afe"/>
    <w:next w:val="a"/>
    <w:link w:val="RAN4ObservationChar"/>
    <w:pPr>
      <w:numPr>
        <w:numId w:val="8"/>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Pr>
      <w:rFonts w:eastAsia="Calibri"/>
      <w:lang w:val="en-GB" w:eastAsia="en-US"/>
    </w:rPr>
  </w:style>
  <w:style w:type="paragraph" w:customStyle="1" w:styleId="RAN4proposal">
    <w:name w:val="RAN4 proposal"/>
    <w:basedOn w:val="ab"/>
    <w:next w:val="a"/>
    <w:link w:val="RAN4proposalChar"/>
    <w:qFormat/>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RAN4ObservationChar"/>
    <w:link w:val="RAN4observation0"/>
    <w:rPr>
      <w:rFonts w:eastAsia="Calibri"/>
      <w:lang w:val="en-GB" w:eastAsia="en-US"/>
    </w:rPr>
  </w:style>
  <w:style w:type="table" w:customStyle="1" w:styleId="26">
    <w:name w:val="网格型2"/>
    <w:basedOn w:val="a1"/>
    <w:uiPriority w:val="39"/>
    <w:rPr>
      <w:rFonts w:asciiTheme="minorHAnsi" w:eastAsia="Times New Roman"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14684">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2390203">
      <w:bodyDiv w:val="1"/>
      <w:marLeft w:val="0"/>
      <w:marRight w:val="0"/>
      <w:marTop w:val="0"/>
      <w:marBottom w:val="0"/>
      <w:divBdr>
        <w:top w:val="none" w:sz="0" w:space="0" w:color="auto"/>
        <w:left w:val="none" w:sz="0" w:space="0" w:color="auto"/>
        <w:bottom w:val="none" w:sz="0" w:space="0" w:color="auto"/>
        <w:right w:val="none" w:sz="0" w:space="0" w:color="auto"/>
      </w:divBdr>
      <w:divsChild>
        <w:div w:id="407963385">
          <w:marLeft w:val="547"/>
          <w:marRight w:val="0"/>
          <w:marTop w:val="130"/>
          <w:marBottom w:val="0"/>
          <w:divBdr>
            <w:top w:val="none" w:sz="0" w:space="0" w:color="auto"/>
            <w:left w:val="none" w:sz="0" w:space="0" w:color="auto"/>
            <w:bottom w:val="none" w:sz="0" w:space="0" w:color="auto"/>
            <w:right w:val="none" w:sz="0" w:space="0" w:color="auto"/>
          </w:divBdr>
        </w:div>
      </w:divsChild>
    </w:div>
    <w:div w:id="51664114">
      <w:bodyDiv w:val="1"/>
      <w:marLeft w:val="0"/>
      <w:marRight w:val="0"/>
      <w:marTop w:val="0"/>
      <w:marBottom w:val="0"/>
      <w:divBdr>
        <w:top w:val="none" w:sz="0" w:space="0" w:color="auto"/>
        <w:left w:val="none" w:sz="0" w:space="0" w:color="auto"/>
        <w:bottom w:val="none" w:sz="0" w:space="0" w:color="auto"/>
        <w:right w:val="none" w:sz="0" w:space="0" w:color="auto"/>
      </w:divBdr>
    </w:div>
    <w:div w:id="77022421">
      <w:bodyDiv w:val="1"/>
      <w:marLeft w:val="0"/>
      <w:marRight w:val="0"/>
      <w:marTop w:val="0"/>
      <w:marBottom w:val="0"/>
      <w:divBdr>
        <w:top w:val="none" w:sz="0" w:space="0" w:color="auto"/>
        <w:left w:val="none" w:sz="0" w:space="0" w:color="auto"/>
        <w:bottom w:val="none" w:sz="0" w:space="0" w:color="auto"/>
        <w:right w:val="none" w:sz="0" w:space="0" w:color="auto"/>
      </w:divBdr>
    </w:div>
    <w:div w:id="98725118">
      <w:bodyDiv w:val="1"/>
      <w:marLeft w:val="0"/>
      <w:marRight w:val="0"/>
      <w:marTop w:val="0"/>
      <w:marBottom w:val="0"/>
      <w:divBdr>
        <w:top w:val="none" w:sz="0" w:space="0" w:color="auto"/>
        <w:left w:val="none" w:sz="0" w:space="0" w:color="auto"/>
        <w:bottom w:val="none" w:sz="0" w:space="0" w:color="auto"/>
        <w:right w:val="none" w:sz="0" w:space="0" w:color="auto"/>
      </w:divBdr>
      <w:divsChild>
        <w:div w:id="836766978">
          <w:marLeft w:val="547"/>
          <w:marRight w:val="0"/>
          <w:marTop w:val="96"/>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3258139">
      <w:bodyDiv w:val="1"/>
      <w:marLeft w:val="0"/>
      <w:marRight w:val="0"/>
      <w:marTop w:val="0"/>
      <w:marBottom w:val="0"/>
      <w:divBdr>
        <w:top w:val="none" w:sz="0" w:space="0" w:color="auto"/>
        <w:left w:val="none" w:sz="0" w:space="0" w:color="auto"/>
        <w:bottom w:val="none" w:sz="0" w:space="0" w:color="auto"/>
        <w:right w:val="none" w:sz="0" w:space="0" w:color="auto"/>
      </w:divBdr>
    </w:div>
    <w:div w:id="123738576">
      <w:bodyDiv w:val="1"/>
      <w:marLeft w:val="0"/>
      <w:marRight w:val="0"/>
      <w:marTop w:val="0"/>
      <w:marBottom w:val="0"/>
      <w:divBdr>
        <w:top w:val="none" w:sz="0" w:space="0" w:color="auto"/>
        <w:left w:val="none" w:sz="0" w:space="0" w:color="auto"/>
        <w:bottom w:val="none" w:sz="0" w:space="0" w:color="auto"/>
        <w:right w:val="none" w:sz="0" w:space="0" w:color="auto"/>
      </w:divBdr>
    </w:div>
    <w:div w:id="127087663">
      <w:bodyDiv w:val="1"/>
      <w:marLeft w:val="0"/>
      <w:marRight w:val="0"/>
      <w:marTop w:val="0"/>
      <w:marBottom w:val="0"/>
      <w:divBdr>
        <w:top w:val="none" w:sz="0" w:space="0" w:color="auto"/>
        <w:left w:val="none" w:sz="0" w:space="0" w:color="auto"/>
        <w:bottom w:val="none" w:sz="0" w:space="0" w:color="auto"/>
        <w:right w:val="none" w:sz="0" w:space="0" w:color="auto"/>
      </w:divBdr>
    </w:div>
    <w:div w:id="149758716">
      <w:bodyDiv w:val="1"/>
      <w:marLeft w:val="0"/>
      <w:marRight w:val="0"/>
      <w:marTop w:val="0"/>
      <w:marBottom w:val="0"/>
      <w:divBdr>
        <w:top w:val="none" w:sz="0" w:space="0" w:color="auto"/>
        <w:left w:val="none" w:sz="0" w:space="0" w:color="auto"/>
        <w:bottom w:val="none" w:sz="0" w:space="0" w:color="auto"/>
        <w:right w:val="none" w:sz="0" w:space="0" w:color="auto"/>
      </w:divBdr>
    </w:div>
    <w:div w:id="154301089">
      <w:bodyDiv w:val="1"/>
      <w:marLeft w:val="0"/>
      <w:marRight w:val="0"/>
      <w:marTop w:val="0"/>
      <w:marBottom w:val="0"/>
      <w:divBdr>
        <w:top w:val="none" w:sz="0" w:space="0" w:color="auto"/>
        <w:left w:val="none" w:sz="0" w:space="0" w:color="auto"/>
        <w:bottom w:val="none" w:sz="0" w:space="0" w:color="auto"/>
        <w:right w:val="none" w:sz="0" w:space="0" w:color="auto"/>
      </w:divBdr>
      <w:divsChild>
        <w:div w:id="1582521714">
          <w:marLeft w:val="1800"/>
          <w:marRight w:val="0"/>
          <w:marTop w:val="10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98389">
      <w:bodyDiv w:val="1"/>
      <w:marLeft w:val="0"/>
      <w:marRight w:val="0"/>
      <w:marTop w:val="0"/>
      <w:marBottom w:val="0"/>
      <w:divBdr>
        <w:top w:val="none" w:sz="0" w:space="0" w:color="auto"/>
        <w:left w:val="none" w:sz="0" w:space="0" w:color="auto"/>
        <w:bottom w:val="none" w:sz="0" w:space="0" w:color="auto"/>
        <w:right w:val="none" w:sz="0" w:space="0" w:color="auto"/>
      </w:divBdr>
    </w:div>
    <w:div w:id="202324567">
      <w:bodyDiv w:val="1"/>
      <w:marLeft w:val="0"/>
      <w:marRight w:val="0"/>
      <w:marTop w:val="0"/>
      <w:marBottom w:val="0"/>
      <w:divBdr>
        <w:top w:val="none" w:sz="0" w:space="0" w:color="auto"/>
        <w:left w:val="none" w:sz="0" w:space="0" w:color="auto"/>
        <w:bottom w:val="none" w:sz="0" w:space="0" w:color="auto"/>
        <w:right w:val="none" w:sz="0" w:space="0" w:color="auto"/>
      </w:divBdr>
    </w:div>
    <w:div w:id="20271859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4124547">
      <w:bodyDiv w:val="1"/>
      <w:marLeft w:val="0"/>
      <w:marRight w:val="0"/>
      <w:marTop w:val="0"/>
      <w:marBottom w:val="0"/>
      <w:divBdr>
        <w:top w:val="none" w:sz="0" w:space="0" w:color="auto"/>
        <w:left w:val="none" w:sz="0" w:space="0" w:color="auto"/>
        <w:bottom w:val="none" w:sz="0" w:space="0" w:color="auto"/>
        <w:right w:val="none" w:sz="0" w:space="0" w:color="auto"/>
      </w:divBdr>
      <w:divsChild>
        <w:div w:id="790897682">
          <w:marLeft w:val="1080"/>
          <w:marRight w:val="0"/>
          <w:marTop w:val="100"/>
          <w:marBottom w:val="0"/>
          <w:divBdr>
            <w:top w:val="none" w:sz="0" w:space="0" w:color="auto"/>
            <w:left w:val="none" w:sz="0" w:space="0" w:color="auto"/>
            <w:bottom w:val="none" w:sz="0" w:space="0" w:color="auto"/>
            <w:right w:val="none" w:sz="0" w:space="0" w:color="auto"/>
          </w:divBdr>
        </w:div>
        <w:div w:id="1172182568">
          <w:marLeft w:val="1080"/>
          <w:marRight w:val="0"/>
          <w:marTop w:val="100"/>
          <w:marBottom w:val="0"/>
          <w:divBdr>
            <w:top w:val="none" w:sz="0" w:space="0" w:color="auto"/>
            <w:left w:val="none" w:sz="0" w:space="0" w:color="auto"/>
            <w:bottom w:val="none" w:sz="0" w:space="0" w:color="auto"/>
            <w:right w:val="none" w:sz="0" w:space="0" w:color="auto"/>
          </w:divBdr>
        </w:div>
        <w:div w:id="1760983849">
          <w:marLeft w:val="1080"/>
          <w:marRight w:val="0"/>
          <w:marTop w:val="100"/>
          <w:marBottom w:val="0"/>
          <w:divBdr>
            <w:top w:val="none" w:sz="0" w:space="0" w:color="auto"/>
            <w:left w:val="none" w:sz="0" w:space="0" w:color="auto"/>
            <w:bottom w:val="none" w:sz="0" w:space="0" w:color="auto"/>
            <w:right w:val="none" w:sz="0" w:space="0" w:color="auto"/>
          </w:divBdr>
        </w:div>
      </w:divsChild>
    </w:div>
    <w:div w:id="234046358">
      <w:bodyDiv w:val="1"/>
      <w:marLeft w:val="0"/>
      <w:marRight w:val="0"/>
      <w:marTop w:val="0"/>
      <w:marBottom w:val="0"/>
      <w:divBdr>
        <w:top w:val="none" w:sz="0" w:space="0" w:color="auto"/>
        <w:left w:val="none" w:sz="0" w:space="0" w:color="auto"/>
        <w:bottom w:val="none" w:sz="0" w:space="0" w:color="auto"/>
        <w:right w:val="none" w:sz="0" w:space="0" w:color="auto"/>
      </w:divBdr>
      <w:divsChild>
        <w:div w:id="1059792786">
          <w:marLeft w:val="547"/>
          <w:marRight w:val="0"/>
          <w:marTop w:val="154"/>
          <w:marBottom w:val="0"/>
          <w:divBdr>
            <w:top w:val="none" w:sz="0" w:space="0" w:color="auto"/>
            <w:left w:val="none" w:sz="0" w:space="0" w:color="auto"/>
            <w:bottom w:val="none" w:sz="0" w:space="0" w:color="auto"/>
            <w:right w:val="none" w:sz="0" w:space="0" w:color="auto"/>
          </w:divBdr>
        </w:div>
        <w:div w:id="2141915212">
          <w:marLeft w:val="1166"/>
          <w:marRight w:val="0"/>
          <w:marTop w:val="134"/>
          <w:marBottom w:val="0"/>
          <w:divBdr>
            <w:top w:val="none" w:sz="0" w:space="0" w:color="auto"/>
            <w:left w:val="none" w:sz="0" w:space="0" w:color="auto"/>
            <w:bottom w:val="none" w:sz="0" w:space="0" w:color="auto"/>
            <w:right w:val="none" w:sz="0" w:space="0" w:color="auto"/>
          </w:divBdr>
        </w:div>
        <w:div w:id="1225995334">
          <w:marLeft w:val="1166"/>
          <w:marRight w:val="0"/>
          <w:marTop w:val="134"/>
          <w:marBottom w:val="0"/>
          <w:divBdr>
            <w:top w:val="none" w:sz="0" w:space="0" w:color="auto"/>
            <w:left w:val="none" w:sz="0" w:space="0" w:color="auto"/>
            <w:bottom w:val="none" w:sz="0" w:space="0" w:color="auto"/>
            <w:right w:val="none" w:sz="0" w:space="0" w:color="auto"/>
          </w:divBdr>
        </w:div>
        <w:div w:id="1759714286">
          <w:marLeft w:val="547"/>
          <w:marRight w:val="0"/>
          <w:marTop w:val="154"/>
          <w:marBottom w:val="0"/>
          <w:divBdr>
            <w:top w:val="none" w:sz="0" w:space="0" w:color="auto"/>
            <w:left w:val="none" w:sz="0" w:space="0" w:color="auto"/>
            <w:bottom w:val="none" w:sz="0" w:space="0" w:color="auto"/>
            <w:right w:val="none" w:sz="0" w:space="0" w:color="auto"/>
          </w:divBdr>
        </w:div>
        <w:div w:id="691028059">
          <w:marLeft w:val="1166"/>
          <w:marRight w:val="0"/>
          <w:marTop w:val="134"/>
          <w:marBottom w:val="0"/>
          <w:divBdr>
            <w:top w:val="none" w:sz="0" w:space="0" w:color="auto"/>
            <w:left w:val="none" w:sz="0" w:space="0" w:color="auto"/>
            <w:bottom w:val="none" w:sz="0" w:space="0" w:color="auto"/>
            <w:right w:val="none" w:sz="0" w:space="0" w:color="auto"/>
          </w:divBdr>
        </w:div>
      </w:divsChild>
    </w:div>
    <w:div w:id="234435602">
      <w:bodyDiv w:val="1"/>
      <w:marLeft w:val="0"/>
      <w:marRight w:val="0"/>
      <w:marTop w:val="0"/>
      <w:marBottom w:val="0"/>
      <w:divBdr>
        <w:top w:val="none" w:sz="0" w:space="0" w:color="auto"/>
        <w:left w:val="none" w:sz="0" w:space="0" w:color="auto"/>
        <w:bottom w:val="none" w:sz="0" w:space="0" w:color="auto"/>
        <w:right w:val="none" w:sz="0" w:space="0" w:color="auto"/>
      </w:divBdr>
      <w:divsChild>
        <w:div w:id="1105074092">
          <w:marLeft w:val="547"/>
          <w:marRight w:val="0"/>
          <w:marTop w:val="101"/>
          <w:marBottom w:val="0"/>
          <w:divBdr>
            <w:top w:val="none" w:sz="0" w:space="0" w:color="auto"/>
            <w:left w:val="none" w:sz="0" w:space="0" w:color="auto"/>
            <w:bottom w:val="none" w:sz="0" w:space="0" w:color="auto"/>
            <w:right w:val="none" w:sz="0" w:space="0" w:color="auto"/>
          </w:divBdr>
        </w:div>
        <w:div w:id="1926070151">
          <w:marLeft w:val="1166"/>
          <w:marRight w:val="0"/>
          <w:marTop w:val="86"/>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179870">
      <w:bodyDiv w:val="1"/>
      <w:marLeft w:val="0"/>
      <w:marRight w:val="0"/>
      <w:marTop w:val="0"/>
      <w:marBottom w:val="0"/>
      <w:divBdr>
        <w:top w:val="none" w:sz="0" w:space="0" w:color="auto"/>
        <w:left w:val="none" w:sz="0" w:space="0" w:color="auto"/>
        <w:bottom w:val="none" w:sz="0" w:space="0" w:color="auto"/>
        <w:right w:val="none" w:sz="0" w:space="0" w:color="auto"/>
      </w:divBdr>
      <w:divsChild>
        <w:div w:id="438454727">
          <w:marLeft w:val="1080"/>
          <w:marRight w:val="0"/>
          <w:marTop w:val="100"/>
          <w:marBottom w:val="0"/>
          <w:divBdr>
            <w:top w:val="none" w:sz="0" w:space="0" w:color="auto"/>
            <w:left w:val="none" w:sz="0" w:space="0" w:color="auto"/>
            <w:bottom w:val="none" w:sz="0" w:space="0" w:color="auto"/>
            <w:right w:val="none" w:sz="0" w:space="0" w:color="auto"/>
          </w:divBdr>
        </w:div>
        <w:div w:id="1812168279">
          <w:marLeft w:val="1080"/>
          <w:marRight w:val="0"/>
          <w:marTop w:val="100"/>
          <w:marBottom w:val="0"/>
          <w:divBdr>
            <w:top w:val="none" w:sz="0" w:space="0" w:color="auto"/>
            <w:left w:val="none" w:sz="0" w:space="0" w:color="auto"/>
            <w:bottom w:val="none" w:sz="0" w:space="0" w:color="auto"/>
            <w:right w:val="none" w:sz="0" w:space="0" w:color="auto"/>
          </w:divBdr>
        </w:div>
      </w:divsChild>
    </w:div>
    <w:div w:id="26538338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2636839">
      <w:bodyDiv w:val="1"/>
      <w:marLeft w:val="0"/>
      <w:marRight w:val="0"/>
      <w:marTop w:val="0"/>
      <w:marBottom w:val="0"/>
      <w:divBdr>
        <w:top w:val="none" w:sz="0" w:space="0" w:color="auto"/>
        <w:left w:val="none" w:sz="0" w:space="0" w:color="auto"/>
        <w:bottom w:val="none" w:sz="0" w:space="0" w:color="auto"/>
        <w:right w:val="none" w:sz="0" w:space="0" w:color="auto"/>
      </w:divBdr>
      <w:divsChild>
        <w:div w:id="749352833">
          <w:marLeft w:val="1080"/>
          <w:marRight w:val="0"/>
          <w:marTop w:val="100"/>
          <w:marBottom w:val="0"/>
          <w:divBdr>
            <w:top w:val="none" w:sz="0" w:space="0" w:color="auto"/>
            <w:left w:val="none" w:sz="0" w:space="0" w:color="auto"/>
            <w:bottom w:val="none" w:sz="0" w:space="0" w:color="auto"/>
            <w:right w:val="none" w:sz="0" w:space="0" w:color="auto"/>
          </w:divBdr>
        </w:div>
        <w:div w:id="753672545">
          <w:marLeft w:val="1080"/>
          <w:marRight w:val="0"/>
          <w:marTop w:val="100"/>
          <w:marBottom w:val="0"/>
          <w:divBdr>
            <w:top w:val="none" w:sz="0" w:space="0" w:color="auto"/>
            <w:left w:val="none" w:sz="0" w:space="0" w:color="auto"/>
            <w:bottom w:val="none" w:sz="0" w:space="0" w:color="auto"/>
            <w:right w:val="none" w:sz="0" w:space="0" w:color="auto"/>
          </w:divBdr>
        </w:div>
        <w:div w:id="1199320975">
          <w:marLeft w:val="1800"/>
          <w:marRight w:val="0"/>
          <w:marTop w:val="100"/>
          <w:marBottom w:val="0"/>
          <w:divBdr>
            <w:top w:val="none" w:sz="0" w:space="0" w:color="auto"/>
            <w:left w:val="none" w:sz="0" w:space="0" w:color="auto"/>
            <w:bottom w:val="none" w:sz="0" w:space="0" w:color="auto"/>
            <w:right w:val="none" w:sz="0" w:space="0" w:color="auto"/>
          </w:divBdr>
        </w:div>
        <w:div w:id="1510757394">
          <w:marLeft w:val="1800"/>
          <w:marRight w:val="0"/>
          <w:marTop w:val="100"/>
          <w:marBottom w:val="0"/>
          <w:divBdr>
            <w:top w:val="none" w:sz="0" w:space="0" w:color="auto"/>
            <w:left w:val="none" w:sz="0" w:space="0" w:color="auto"/>
            <w:bottom w:val="none" w:sz="0" w:space="0" w:color="auto"/>
            <w:right w:val="none" w:sz="0" w:space="0" w:color="auto"/>
          </w:divBdr>
        </w:div>
        <w:div w:id="75247213">
          <w:marLeft w:val="1080"/>
          <w:marRight w:val="0"/>
          <w:marTop w:val="100"/>
          <w:marBottom w:val="0"/>
          <w:divBdr>
            <w:top w:val="none" w:sz="0" w:space="0" w:color="auto"/>
            <w:left w:val="none" w:sz="0" w:space="0" w:color="auto"/>
            <w:bottom w:val="none" w:sz="0" w:space="0" w:color="auto"/>
            <w:right w:val="none" w:sz="0" w:space="0" w:color="auto"/>
          </w:divBdr>
        </w:div>
        <w:div w:id="1311713145">
          <w:marLeft w:val="1800"/>
          <w:marRight w:val="0"/>
          <w:marTop w:val="100"/>
          <w:marBottom w:val="0"/>
          <w:divBdr>
            <w:top w:val="none" w:sz="0" w:space="0" w:color="auto"/>
            <w:left w:val="none" w:sz="0" w:space="0" w:color="auto"/>
            <w:bottom w:val="none" w:sz="0" w:space="0" w:color="auto"/>
            <w:right w:val="none" w:sz="0" w:space="0" w:color="auto"/>
          </w:divBdr>
        </w:div>
        <w:div w:id="1511215403">
          <w:marLeft w:val="1800"/>
          <w:marRight w:val="0"/>
          <w:marTop w:val="100"/>
          <w:marBottom w:val="0"/>
          <w:divBdr>
            <w:top w:val="none" w:sz="0" w:space="0" w:color="auto"/>
            <w:left w:val="none" w:sz="0" w:space="0" w:color="auto"/>
            <w:bottom w:val="none" w:sz="0" w:space="0" w:color="auto"/>
            <w:right w:val="none" w:sz="0" w:space="0" w:color="auto"/>
          </w:divBdr>
        </w:div>
      </w:divsChild>
    </w:div>
    <w:div w:id="294599743">
      <w:bodyDiv w:val="1"/>
      <w:marLeft w:val="0"/>
      <w:marRight w:val="0"/>
      <w:marTop w:val="0"/>
      <w:marBottom w:val="0"/>
      <w:divBdr>
        <w:top w:val="none" w:sz="0" w:space="0" w:color="auto"/>
        <w:left w:val="none" w:sz="0" w:space="0" w:color="auto"/>
        <w:bottom w:val="none" w:sz="0" w:space="0" w:color="auto"/>
        <w:right w:val="none" w:sz="0" w:space="0" w:color="auto"/>
      </w:divBdr>
    </w:div>
    <w:div w:id="298923243">
      <w:bodyDiv w:val="1"/>
      <w:marLeft w:val="0"/>
      <w:marRight w:val="0"/>
      <w:marTop w:val="0"/>
      <w:marBottom w:val="0"/>
      <w:divBdr>
        <w:top w:val="none" w:sz="0" w:space="0" w:color="auto"/>
        <w:left w:val="none" w:sz="0" w:space="0" w:color="auto"/>
        <w:bottom w:val="none" w:sz="0" w:space="0" w:color="auto"/>
        <w:right w:val="none" w:sz="0" w:space="0" w:color="auto"/>
      </w:divBdr>
      <w:divsChild>
        <w:div w:id="1435632386">
          <w:marLeft w:val="1166"/>
          <w:marRight w:val="0"/>
          <w:marTop w:val="77"/>
          <w:marBottom w:val="0"/>
          <w:divBdr>
            <w:top w:val="none" w:sz="0" w:space="0" w:color="auto"/>
            <w:left w:val="none" w:sz="0" w:space="0" w:color="auto"/>
            <w:bottom w:val="none" w:sz="0" w:space="0" w:color="auto"/>
            <w:right w:val="none" w:sz="0" w:space="0" w:color="auto"/>
          </w:divBdr>
        </w:div>
        <w:div w:id="121308212">
          <w:marLeft w:val="1800"/>
          <w:marRight w:val="0"/>
          <w:marTop w:val="67"/>
          <w:marBottom w:val="0"/>
          <w:divBdr>
            <w:top w:val="none" w:sz="0" w:space="0" w:color="auto"/>
            <w:left w:val="none" w:sz="0" w:space="0" w:color="auto"/>
            <w:bottom w:val="none" w:sz="0" w:space="0" w:color="auto"/>
            <w:right w:val="none" w:sz="0" w:space="0" w:color="auto"/>
          </w:divBdr>
        </w:div>
        <w:div w:id="356666201">
          <w:marLeft w:val="1800"/>
          <w:marRight w:val="0"/>
          <w:marTop w:val="67"/>
          <w:marBottom w:val="0"/>
          <w:divBdr>
            <w:top w:val="none" w:sz="0" w:space="0" w:color="auto"/>
            <w:left w:val="none" w:sz="0" w:space="0" w:color="auto"/>
            <w:bottom w:val="none" w:sz="0" w:space="0" w:color="auto"/>
            <w:right w:val="none" w:sz="0" w:space="0" w:color="auto"/>
          </w:divBdr>
        </w:div>
        <w:div w:id="728311948">
          <w:marLeft w:val="1800"/>
          <w:marRight w:val="0"/>
          <w:marTop w:val="67"/>
          <w:marBottom w:val="0"/>
          <w:divBdr>
            <w:top w:val="none" w:sz="0" w:space="0" w:color="auto"/>
            <w:left w:val="none" w:sz="0" w:space="0" w:color="auto"/>
            <w:bottom w:val="none" w:sz="0" w:space="0" w:color="auto"/>
            <w:right w:val="none" w:sz="0" w:space="0" w:color="auto"/>
          </w:divBdr>
        </w:div>
      </w:divsChild>
    </w:div>
    <w:div w:id="300577775">
      <w:bodyDiv w:val="1"/>
      <w:marLeft w:val="0"/>
      <w:marRight w:val="0"/>
      <w:marTop w:val="0"/>
      <w:marBottom w:val="0"/>
      <w:divBdr>
        <w:top w:val="none" w:sz="0" w:space="0" w:color="auto"/>
        <w:left w:val="none" w:sz="0" w:space="0" w:color="auto"/>
        <w:bottom w:val="none" w:sz="0" w:space="0" w:color="auto"/>
        <w:right w:val="none" w:sz="0" w:space="0" w:color="auto"/>
      </w:divBdr>
      <w:divsChild>
        <w:div w:id="1471363874">
          <w:marLeft w:val="547"/>
          <w:marRight w:val="0"/>
          <w:marTop w:val="77"/>
          <w:marBottom w:val="0"/>
          <w:divBdr>
            <w:top w:val="none" w:sz="0" w:space="0" w:color="auto"/>
            <w:left w:val="none" w:sz="0" w:space="0" w:color="auto"/>
            <w:bottom w:val="none" w:sz="0" w:space="0" w:color="auto"/>
            <w:right w:val="none" w:sz="0" w:space="0" w:color="auto"/>
          </w:divBdr>
        </w:div>
      </w:divsChild>
    </w:div>
    <w:div w:id="304090350">
      <w:bodyDiv w:val="1"/>
      <w:marLeft w:val="0"/>
      <w:marRight w:val="0"/>
      <w:marTop w:val="0"/>
      <w:marBottom w:val="0"/>
      <w:divBdr>
        <w:top w:val="none" w:sz="0" w:space="0" w:color="auto"/>
        <w:left w:val="none" w:sz="0" w:space="0" w:color="auto"/>
        <w:bottom w:val="none" w:sz="0" w:space="0" w:color="auto"/>
        <w:right w:val="none" w:sz="0" w:space="0" w:color="auto"/>
      </w:divBdr>
    </w:div>
    <w:div w:id="314720426">
      <w:bodyDiv w:val="1"/>
      <w:marLeft w:val="0"/>
      <w:marRight w:val="0"/>
      <w:marTop w:val="0"/>
      <w:marBottom w:val="0"/>
      <w:divBdr>
        <w:top w:val="none" w:sz="0" w:space="0" w:color="auto"/>
        <w:left w:val="none" w:sz="0" w:space="0" w:color="auto"/>
        <w:bottom w:val="none" w:sz="0" w:space="0" w:color="auto"/>
        <w:right w:val="none" w:sz="0" w:space="0" w:color="auto"/>
      </w:divBdr>
    </w:div>
    <w:div w:id="315375285">
      <w:bodyDiv w:val="1"/>
      <w:marLeft w:val="0"/>
      <w:marRight w:val="0"/>
      <w:marTop w:val="0"/>
      <w:marBottom w:val="0"/>
      <w:divBdr>
        <w:top w:val="none" w:sz="0" w:space="0" w:color="auto"/>
        <w:left w:val="none" w:sz="0" w:space="0" w:color="auto"/>
        <w:bottom w:val="none" w:sz="0" w:space="0" w:color="auto"/>
        <w:right w:val="none" w:sz="0" w:space="0" w:color="auto"/>
      </w:divBdr>
    </w:div>
    <w:div w:id="321739625">
      <w:bodyDiv w:val="1"/>
      <w:marLeft w:val="0"/>
      <w:marRight w:val="0"/>
      <w:marTop w:val="0"/>
      <w:marBottom w:val="0"/>
      <w:divBdr>
        <w:top w:val="none" w:sz="0" w:space="0" w:color="auto"/>
        <w:left w:val="none" w:sz="0" w:space="0" w:color="auto"/>
        <w:bottom w:val="none" w:sz="0" w:space="0" w:color="auto"/>
        <w:right w:val="none" w:sz="0" w:space="0" w:color="auto"/>
      </w:divBdr>
      <w:divsChild>
        <w:div w:id="187374657">
          <w:marLeft w:val="1800"/>
          <w:marRight w:val="0"/>
          <w:marTop w:val="100"/>
          <w:marBottom w:val="0"/>
          <w:divBdr>
            <w:top w:val="none" w:sz="0" w:space="0" w:color="auto"/>
            <w:left w:val="none" w:sz="0" w:space="0" w:color="auto"/>
            <w:bottom w:val="none" w:sz="0" w:space="0" w:color="auto"/>
            <w:right w:val="none" w:sz="0" w:space="0" w:color="auto"/>
          </w:divBdr>
        </w:div>
        <w:div w:id="541208311">
          <w:marLeft w:val="1800"/>
          <w:marRight w:val="0"/>
          <w:marTop w:val="100"/>
          <w:marBottom w:val="0"/>
          <w:divBdr>
            <w:top w:val="none" w:sz="0" w:space="0" w:color="auto"/>
            <w:left w:val="none" w:sz="0" w:space="0" w:color="auto"/>
            <w:bottom w:val="none" w:sz="0" w:space="0" w:color="auto"/>
            <w:right w:val="none" w:sz="0" w:space="0" w:color="auto"/>
          </w:divBdr>
        </w:div>
        <w:div w:id="807863927">
          <w:marLeft w:val="2520"/>
          <w:marRight w:val="0"/>
          <w:marTop w:val="100"/>
          <w:marBottom w:val="0"/>
          <w:divBdr>
            <w:top w:val="none" w:sz="0" w:space="0" w:color="auto"/>
            <w:left w:val="none" w:sz="0" w:space="0" w:color="auto"/>
            <w:bottom w:val="none" w:sz="0" w:space="0" w:color="auto"/>
            <w:right w:val="none" w:sz="0" w:space="0" w:color="auto"/>
          </w:divBdr>
        </w:div>
        <w:div w:id="1148283058">
          <w:marLeft w:val="1800"/>
          <w:marRight w:val="0"/>
          <w:marTop w:val="100"/>
          <w:marBottom w:val="0"/>
          <w:divBdr>
            <w:top w:val="none" w:sz="0" w:space="0" w:color="auto"/>
            <w:left w:val="none" w:sz="0" w:space="0" w:color="auto"/>
            <w:bottom w:val="none" w:sz="0" w:space="0" w:color="auto"/>
            <w:right w:val="none" w:sz="0" w:space="0" w:color="auto"/>
          </w:divBdr>
        </w:div>
      </w:divsChild>
    </w:div>
    <w:div w:id="326131693">
      <w:bodyDiv w:val="1"/>
      <w:marLeft w:val="0"/>
      <w:marRight w:val="0"/>
      <w:marTop w:val="0"/>
      <w:marBottom w:val="0"/>
      <w:divBdr>
        <w:top w:val="none" w:sz="0" w:space="0" w:color="auto"/>
        <w:left w:val="none" w:sz="0" w:space="0" w:color="auto"/>
        <w:bottom w:val="none" w:sz="0" w:space="0" w:color="auto"/>
        <w:right w:val="none" w:sz="0" w:space="0" w:color="auto"/>
      </w:divBdr>
    </w:div>
    <w:div w:id="340819478">
      <w:bodyDiv w:val="1"/>
      <w:marLeft w:val="0"/>
      <w:marRight w:val="0"/>
      <w:marTop w:val="0"/>
      <w:marBottom w:val="0"/>
      <w:divBdr>
        <w:top w:val="none" w:sz="0" w:space="0" w:color="auto"/>
        <w:left w:val="none" w:sz="0" w:space="0" w:color="auto"/>
        <w:bottom w:val="none" w:sz="0" w:space="0" w:color="auto"/>
        <w:right w:val="none" w:sz="0" w:space="0" w:color="auto"/>
      </w:divBdr>
      <w:divsChild>
        <w:div w:id="1592004999">
          <w:marLeft w:val="1080"/>
          <w:marRight w:val="0"/>
          <w:marTop w:val="100"/>
          <w:marBottom w:val="0"/>
          <w:divBdr>
            <w:top w:val="none" w:sz="0" w:space="0" w:color="auto"/>
            <w:left w:val="none" w:sz="0" w:space="0" w:color="auto"/>
            <w:bottom w:val="none" w:sz="0" w:space="0" w:color="auto"/>
            <w:right w:val="none" w:sz="0" w:space="0" w:color="auto"/>
          </w:divBdr>
        </w:div>
        <w:div w:id="611278804">
          <w:marLeft w:val="1800"/>
          <w:marRight w:val="0"/>
          <w:marTop w:val="100"/>
          <w:marBottom w:val="0"/>
          <w:divBdr>
            <w:top w:val="none" w:sz="0" w:space="0" w:color="auto"/>
            <w:left w:val="none" w:sz="0" w:space="0" w:color="auto"/>
            <w:bottom w:val="none" w:sz="0" w:space="0" w:color="auto"/>
            <w:right w:val="none" w:sz="0" w:space="0" w:color="auto"/>
          </w:divBdr>
        </w:div>
        <w:div w:id="396366416">
          <w:marLeft w:val="1800"/>
          <w:marRight w:val="0"/>
          <w:marTop w:val="100"/>
          <w:marBottom w:val="0"/>
          <w:divBdr>
            <w:top w:val="none" w:sz="0" w:space="0" w:color="auto"/>
            <w:left w:val="none" w:sz="0" w:space="0" w:color="auto"/>
            <w:bottom w:val="none" w:sz="0" w:space="0" w:color="auto"/>
            <w:right w:val="none" w:sz="0" w:space="0" w:color="auto"/>
          </w:divBdr>
        </w:div>
      </w:divsChild>
    </w:div>
    <w:div w:id="341057540">
      <w:bodyDiv w:val="1"/>
      <w:marLeft w:val="0"/>
      <w:marRight w:val="0"/>
      <w:marTop w:val="0"/>
      <w:marBottom w:val="0"/>
      <w:divBdr>
        <w:top w:val="none" w:sz="0" w:space="0" w:color="auto"/>
        <w:left w:val="none" w:sz="0" w:space="0" w:color="auto"/>
        <w:bottom w:val="none" w:sz="0" w:space="0" w:color="auto"/>
        <w:right w:val="none" w:sz="0" w:space="0" w:color="auto"/>
      </w:divBdr>
    </w:div>
    <w:div w:id="355035610">
      <w:bodyDiv w:val="1"/>
      <w:marLeft w:val="0"/>
      <w:marRight w:val="0"/>
      <w:marTop w:val="0"/>
      <w:marBottom w:val="0"/>
      <w:divBdr>
        <w:top w:val="none" w:sz="0" w:space="0" w:color="auto"/>
        <w:left w:val="none" w:sz="0" w:space="0" w:color="auto"/>
        <w:bottom w:val="none" w:sz="0" w:space="0" w:color="auto"/>
        <w:right w:val="none" w:sz="0" w:space="0" w:color="auto"/>
      </w:divBdr>
    </w:div>
    <w:div w:id="355354877">
      <w:bodyDiv w:val="1"/>
      <w:marLeft w:val="0"/>
      <w:marRight w:val="0"/>
      <w:marTop w:val="0"/>
      <w:marBottom w:val="0"/>
      <w:divBdr>
        <w:top w:val="none" w:sz="0" w:space="0" w:color="auto"/>
        <w:left w:val="none" w:sz="0" w:space="0" w:color="auto"/>
        <w:bottom w:val="none" w:sz="0" w:space="0" w:color="auto"/>
        <w:right w:val="none" w:sz="0" w:space="0" w:color="auto"/>
      </w:divBdr>
      <w:divsChild>
        <w:div w:id="52318218">
          <w:marLeft w:val="1166"/>
          <w:marRight w:val="0"/>
          <w:marTop w:val="86"/>
          <w:marBottom w:val="0"/>
          <w:divBdr>
            <w:top w:val="none" w:sz="0" w:space="0" w:color="auto"/>
            <w:left w:val="none" w:sz="0" w:space="0" w:color="auto"/>
            <w:bottom w:val="none" w:sz="0" w:space="0" w:color="auto"/>
            <w:right w:val="none" w:sz="0" w:space="0" w:color="auto"/>
          </w:divBdr>
        </w:div>
        <w:div w:id="2095203509">
          <w:marLeft w:val="1166"/>
          <w:marRight w:val="0"/>
          <w:marTop w:val="86"/>
          <w:marBottom w:val="0"/>
          <w:divBdr>
            <w:top w:val="none" w:sz="0" w:space="0" w:color="auto"/>
            <w:left w:val="none" w:sz="0" w:space="0" w:color="auto"/>
            <w:bottom w:val="none" w:sz="0" w:space="0" w:color="auto"/>
            <w:right w:val="none" w:sz="0" w:space="0" w:color="auto"/>
          </w:divBdr>
        </w:div>
        <w:div w:id="839806715">
          <w:marLeft w:val="1166"/>
          <w:marRight w:val="0"/>
          <w:marTop w:val="86"/>
          <w:marBottom w:val="0"/>
          <w:divBdr>
            <w:top w:val="none" w:sz="0" w:space="0" w:color="auto"/>
            <w:left w:val="none" w:sz="0" w:space="0" w:color="auto"/>
            <w:bottom w:val="none" w:sz="0" w:space="0" w:color="auto"/>
            <w:right w:val="none" w:sz="0" w:space="0" w:color="auto"/>
          </w:divBdr>
        </w:div>
        <w:div w:id="1006251692">
          <w:marLeft w:val="1166"/>
          <w:marRight w:val="0"/>
          <w:marTop w:val="86"/>
          <w:marBottom w:val="0"/>
          <w:divBdr>
            <w:top w:val="none" w:sz="0" w:space="0" w:color="auto"/>
            <w:left w:val="none" w:sz="0" w:space="0" w:color="auto"/>
            <w:bottom w:val="none" w:sz="0" w:space="0" w:color="auto"/>
            <w:right w:val="none" w:sz="0" w:space="0" w:color="auto"/>
          </w:divBdr>
        </w:div>
      </w:divsChild>
    </w:div>
    <w:div w:id="368067731">
      <w:bodyDiv w:val="1"/>
      <w:marLeft w:val="0"/>
      <w:marRight w:val="0"/>
      <w:marTop w:val="0"/>
      <w:marBottom w:val="0"/>
      <w:divBdr>
        <w:top w:val="none" w:sz="0" w:space="0" w:color="auto"/>
        <w:left w:val="none" w:sz="0" w:space="0" w:color="auto"/>
        <w:bottom w:val="none" w:sz="0" w:space="0" w:color="auto"/>
        <w:right w:val="none" w:sz="0" w:space="0" w:color="auto"/>
      </w:divBdr>
    </w:div>
    <w:div w:id="371075009">
      <w:bodyDiv w:val="1"/>
      <w:marLeft w:val="0"/>
      <w:marRight w:val="0"/>
      <w:marTop w:val="0"/>
      <w:marBottom w:val="0"/>
      <w:divBdr>
        <w:top w:val="none" w:sz="0" w:space="0" w:color="auto"/>
        <w:left w:val="none" w:sz="0" w:space="0" w:color="auto"/>
        <w:bottom w:val="none" w:sz="0" w:space="0" w:color="auto"/>
        <w:right w:val="none" w:sz="0" w:space="0" w:color="auto"/>
      </w:divBdr>
      <w:divsChild>
        <w:div w:id="493617349">
          <w:marLeft w:val="274"/>
          <w:marRight w:val="0"/>
          <w:marTop w:val="0"/>
          <w:marBottom w:val="0"/>
          <w:divBdr>
            <w:top w:val="none" w:sz="0" w:space="0" w:color="auto"/>
            <w:left w:val="none" w:sz="0" w:space="0" w:color="auto"/>
            <w:bottom w:val="none" w:sz="0" w:space="0" w:color="auto"/>
            <w:right w:val="none" w:sz="0" w:space="0" w:color="auto"/>
          </w:divBdr>
        </w:div>
        <w:div w:id="582568422">
          <w:marLeft w:val="274"/>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9496761">
      <w:bodyDiv w:val="1"/>
      <w:marLeft w:val="0"/>
      <w:marRight w:val="0"/>
      <w:marTop w:val="0"/>
      <w:marBottom w:val="0"/>
      <w:divBdr>
        <w:top w:val="none" w:sz="0" w:space="0" w:color="auto"/>
        <w:left w:val="none" w:sz="0" w:space="0" w:color="auto"/>
        <w:bottom w:val="none" w:sz="0" w:space="0" w:color="auto"/>
        <w:right w:val="none" w:sz="0" w:space="0" w:color="auto"/>
      </w:divBdr>
    </w:div>
    <w:div w:id="426729413">
      <w:bodyDiv w:val="1"/>
      <w:marLeft w:val="0"/>
      <w:marRight w:val="0"/>
      <w:marTop w:val="0"/>
      <w:marBottom w:val="0"/>
      <w:divBdr>
        <w:top w:val="none" w:sz="0" w:space="0" w:color="auto"/>
        <w:left w:val="none" w:sz="0" w:space="0" w:color="auto"/>
        <w:bottom w:val="none" w:sz="0" w:space="0" w:color="auto"/>
        <w:right w:val="none" w:sz="0" w:space="0" w:color="auto"/>
      </w:divBdr>
    </w:div>
    <w:div w:id="427654032">
      <w:bodyDiv w:val="1"/>
      <w:marLeft w:val="0"/>
      <w:marRight w:val="0"/>
      <w:marTop w:val="0"/>
      <w:marBottom w:val="0"/>
      <w:divBdr>
        <w:top w:val="none" w:sz="0" w:space="0" w:color="auto"/>
        <w:left w:val="none" w:sz="0" w:space="0" w:color="auto"/>
        <w:bottom w:val="none" w:sz="0" w:space="0" w:color="auto"/>
        <w:right w:val="none" w:sz="0" w:space="0" w:color="auto"/>
      </w:divBdr>
      <w:divsChild>
        <w:div w:id="1602836487">
          <w:marLeft w:val="547"/>
          <w:marRight w:val="0"/>
          <w:marTop w:val="96"/>
          <w:marBottom w:val="0"/>
          <w:divBdr>
            <w:top w:val="none" w:sz="0" w:space="0" w:color="auto"/>
            <w:left w:val="none" w:sz="0" w:space="0" w:color="auto"/>
            <w:bottom w:val="none" w:sz="0" w:space="0" w:color="auto"/>
            <w:right w:val="none" w:sz="0" w:space="0" w:color="auto"/>
          </w:divBdr>
        </w:div>
      </w:divsChild>
    </w:div>
    <w:div w:id="434909550">
      <w:bodyDiv w:val="1"/>
      <w:marLeft w:val="0"/>
      <w:marRight w:val="0"/>
      <w:marTop w:val="0"/>
      <w:marBottom w:val="0"/>
      <w:divBdr>
        <w:top w:val="none" w:sz="0" w:space="0" w:color="auto"/>
        <w:left w:val="none" w:sz="0" w:space="0" w:color="auto"/>
        <w:bottom w:val="none" w:sz="0" w:space="0" w:color="auto"/>
        <w:right w:val="none" w:sz="0" w:space="0" w:color="auto"/>
      </w:divBdr>
    </w:div>
    <w:div w:id="438793241">
      <w:bodyDiv w:val="1"/>
      <w:marLeft w:val="0"/>
      <w:marRight w:val="0"/>
      <w:marTop w:val="0"/>
      <w:marBottom w:val="0"/>
      <w:divBdr>
        <w:top w:val="none" w:sz="0" w:space="0" w:color="auto"/>
        <w:left w:val="none" w:sz="0" w:space="0" w:color="auto"/>
        <w:bottom w:val="none" w:sz="0" w:space="0" w:color="auto"/>
        <w:right w:val="none" w:sz="0" w:space="0" w:color="auto"/>
      </w:divBdr>
    </w:div>
    <w:div w:id="475804163">
      <w:bodyDiv w:val="1"/>
      <w:marLeft w:val="0"/>
      <w:marRight w:val="0"/>
      <w:marTop w:val="0"/>
      <w:marBottom w:val="0"/>
      <w:divBdr>
        <w:top w:val="none" w:sz="0" w:space="0" w:color="auto"/>
        <w:left w:val="none" w:sz="0" w:space="0" w:color="auto"/>
        <w:bottom w:val="none" w:sz="0" w:space="0" w:color="auto"/>
        <w:right w:val="none" w:sz="0" w:space="0" w:color="auto"/>
      </w:divBdr>
      <w:divsChild>
        <w:div w:id="1295407282">
          <w:marLeft w:val="1080"/>
          <w:marRight w:val="0"/>
          <w:marTop w:val="100"/>
          <w:marBottom w:val="0"/>
          <w:divBdr>
            <w:top w:val="none" w:sz="0" w:space="0" w:color="auto"/>
            <w:left w:val="none" w:sz="0" w:space="0" w:color="auto"/>
            <w:bottom w:val="none" w:sz="0" w:space="0" w:color="auto"/>
            <w:right w:val="none" w:sz="0" w:space="0" w:color="auto"/>
          </w:divBdr>
        </w:div>
        <w:div w:id="1920629557">
          <w:marLeft w:val="1080"/>
          <w:marRight w:val="0"/>
          <w:marTop w:val="100"/>
          <w:marBottom w:val="0"/>
          <w:divBdr>
            <w:top w:val="none" w:sz="0" w:space="0" w:color="auto"/>
            <w:left w:val="none" w:sz="0" w:space="0" w:color="auto"/>
            <w:bottom w:val="none" w:sz="0" w:space="0" w:color="auto"/>
            <w:right w:val="none" w:sz="0" w:space="0" w:color="auto"/>
          </w:divBdr>
        </w:div>
        <w:div w:id="1877161833">
          <w:marLeft w:val="1080"/>
          <w:marRight w:val="0"/>
          <w:marTop w:val="100"/>
          <w:marBottom w:val="0"/>
          <w:divBdr>
            <w:top w:val="none" w:sz="0" w:space="0" w:color="auto"/>
            <w:left w:val="none" w:sz="0" w:space="0" w:color="auto"/>
            <w:bottom w:val="none" w:sz="0" w:space="0" w:color="auto"/>
            <w:right w:val="none" w:sz="0" w:space="0" w:color="auto"/>
          </w:divBdr>
        </w:div>
        <w:div w:id="1457943194">
          <w:marLeft w:val="1800"/>
          <w:marRight w:val="0"/>
          <w:marTop w:val="100"/>
          <w:marBottom w:val="0"/>
          <w:divBdr>
            <w:top w:val="none" w:sz="0" w:space="0" w:color="auto"/>
            <w:left w:val="none" w:sz="0" w:space="0" w:color="auto"/>
            <w:bottom w:val="none" w:sz="0" w:space="0" w:color="auto"/>
            <w:right w:val="none" w:sz="0" w:space="0" w:color="auto"/>
          </w:divBdr>
        </w:div>
      </w:divsChild>
    </w:div>
    <w:div w:id="482434936">
      <w:bodyDiv w:val="1"/>
      <w:marLeft w:val="0"/>
      <w:marRight w:val="0"/>
      <w:marTop w:val="0"/>
      <w:marBottom w:val="0"/>
      <w:divBdr>
        <w:top w:val="none" w:sz="0" w:space="0" w:color="auto"/>
        <w:left w:val="none" w:sz="0" w:space="0" w:color="auto"/>
        <w:bottom w:val="none" w:sz="0" w:space="0" w:color="auto"/>
        <w:right w:val="none" w:sz="0" w:space="0" w:color="auto"/>
      </w:divBdr>
    </w:div>
    <w:div w:id="499590280">
      <w:bodyDiv w:val="1"/>
      <w:marLeft w:val="0"/>
      <w:marRight w:val="0"/>
      <w:marTop w:val="0"/>
      <w:marBottom w:val="0"/>
      <w:divBdr>
        <w:top w:val="none" w:sz="0" w:space="0" w:color="auto"/>
        <w:left w:val="none" w:sz="0" w:space="0" w:color="auto"/>
        <w:bottom w:val="none" w:sz="0" w:space="0" w:color="auto"/>
        <w:right w:val="none" w:sz="0" w:space="0" w:color="auto"/>
      </w:divBdr>
      <w:divsChild>
        <w:div w:id="1983149856">
          <w:marLeft w:val="1166"/>
          <w:marRight w:val="0"/>
          <w:marTop w:val="86"/>
          <w:marBottom w:val="0"/>
          <w:divBdr>
            <w:top w:val="none" w:sz="0" w:space="0" w:color="auto"/>
            <w:left w:val="none" w:sz="0" w:space="0" w:color="auto"/>
            <w:bottom w:val="none" w:sz="0" w:space="0" w:color="auto"/>
            <w:right w:val="none" w:sz="0" w:space="0" w:color="auto"/>
          </w:divBdr>
        </w:div>
        <w:div w:id="155809571">
          <w:marLeft w:val="1166"/>
          <w:marRight w:val="0"/>
          <w:marTop w:val="86"/>
          <w:marBottom w:val="0"/>
          <w:divBdr>
            <w:top w:val="none" w:sz="0" w:space="0" w:color="auto"/>
            <w:left w:val="none" w:sz="0" w:space="0" w:color="auto"/>
            <w:bottom w:val="none" w:sz="0" w:space="0" w:color="auto"/>
            <w:right w:val="none" w:sz="0" w:space="0" w:color="auto"/>
          </w:divBdr>
        </w:div>
        <w:div w:id="2140491984">
          <w:marLeft w:val="1166"/>
          <w:marRight w:val="0"/>
          <w:marTop w:val="86"/>
          <w:marBottom w:val="0"/>
          <w:divBdr>
            <w:top w:val="none" w:sz="0" w:space="0" w:color="auto"/>
            <w:left w:val="none" w:sz="0" w:space="0" w:color="auto"/>
            <w:bottom w:val="none" w:sz="0" w:space="0" w:color="auto"/>
            <w:right w:val="none" w:sz="0" w:space="0" w:color="auto"/>
          </w:divBdr>
        </w:div>
        <w:div w:id="1047293949">
          <w:marLeft w:val="1166"/>
          <w:marRight w:val="0"/>
          <w:marTop w:val="86"/>
          <w:marBottom w:val="0"/>
          <w:divBdr>
            <w:top w:val="none" w:sz="0" w:space="0" w:color="auto"/>
            <w:left w:val="none" w:sz="0" w:space="0" w:color="auto"/>
            <w:bottom w:val="none" w:sz="0" w:space="0" w:color="auto"/>
            <w:right w:val="none" w:sz="0" w:space="0" w:color="auto"/>
          </w:divBdr>
        </w:div>
        <w:div w:id="819738568">
          <w:marLeft w:val="1166"/>
          <w:marRight w:val="0"/>
          <w:marTop w:val="86"/>
          <w:marBottom w:val="0"/>
          <w:divBdr>
            <w:top w:val="none" w:sz="0" w:space="0" w:color="auto"/>
            <w:left w:val="none" w:sz="0" w:space="0" w:color="auto"/>
            <w:bottom w:val="none" w:sz="0" w:space="0" w:color="auto"/>
            <w:right w:val="none" w:sz="0" w:space="0" w:color="auto"/>
          </w:divBdr>
        </w:div>
      </w:divsChild>
    </w:div>
    <w:div w:id="51183971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4395795">
      <w:bodyDiv w:val="1"/>
      <w:marLeft w:val="0"/>
      <w:marRight w:val="0"/>
      <w:marTop w:val="0"/>
      <w:marBottom w:val="0"/>
      <w:divBdr>
        <w:top w:val="none" w:sz="0" w:space="0" w:color="auto"/>
        <w:left w:val="none" w:sz="0" w:space="0" w:color="auto"/>
        <w:bottom w:val="none" w:sz="0" w:space="0" w:color="auto"/>
        <w:right w:val="none" w:sz="0" w:space="0" w:color="auto"/>
      </w:divBdr>
      <w:divsChild>
        <w:div w:id="1384794291">
          <w:marLeft w:val="547"/>
          <w:marRight w:val="0"/>
          <w:marTop w:val="130"/>
          <w:marBottom w:val="0"/>
          <w:divBdr>
            <w:top w:val="none" w:sz="0" w:space="0" w:color="auto"/>
            <w:left w:val="none" w:sz="0" w:space="0" w:color="auto"/>
            <w:bottom w:val="none" w:sz="0" w:space="0" w:color="auto"/>
            <w:right w:val="none" w:sz="0" w:space="0" w:color="auto"/>
          </w:divBdr>
        </w:div>
      </w:divsChild>
    </w:div>
    <w:div w:id="557711372">
      <w:bodyDiv w:val="1"/>
      <w:marLeft w:val="0"/>
      <w:marRight w:val="0"/>
      <w:marTop w:val="0"/>
      <w:marBottom w:val="0"/>
      <w:divBdr>
        <w:top w:val="none" w:sz="0" w:space="0" w:color="auto"/>
        <w:left w:val="none" w:sz="0" w:space="0" w:color="auto"/>
        <w:bottom w:val="none" w:sz="0" w:space="0" w:color="auto"/>
        <w:right w:val="none" w:sz="0" w:space="0" w:color="auto"/>
      </w:divBdr>
      <w:divsChild>
        <w:div w:id="1429542474">
          <w:marLeft w:val="547"/>
          <w:marRight w:val="0"/>
          <w:marTop w:val="77"/>
          <w:marBottom w:val="0"/>
          <w:divBdr>
            <w:top w:val="none" w:sz="0" w:space="0" w:color="auto"/>
            <w:left w:val="none" w:sz="0" w:space="0" w:color="auto"/>
            <w:bottom w:val="none" w:sz="0" w:space="0" w:color="auto"/>
            <w:right w:val="none" w:sz="0" w:space="0" w:color="auto"/>
          </w:divBdr>
        </w:div>
        <w:div w:id="736559813">
          <w:marLeft w:val="1166"/>
          <w:marRight w:val="0"/>
          <w:marTop w:val="67"/>
          <w:marBottom w:val="0"/>
          <w:divBdr>
            <w:top w:val="none" w:sz="0" w:space="0" w:color="auto"/>
            <w:left w:val="none" w:sz="0" w:space="0" w:color="auto"/>
            <w:bottom w:val="none" w:sz="0" w:space="0" w:color="auto"/>
            <w:right w:val="none" w:sz="0" w:space="0" w:color="auto"/>
          </w:divBdr>
        </w:div>
        <w:div w:id="480388847">
          <w:marLeft w:val="1166"/>
          <w:marRight w:val="0"/>
          <w:marTop w:val="67"/>
          <w:marBottom w:val="0"/>
          <w:divBdr>
            <w:top w:val="none" w:sz="0" w:space="0" w:color="auto"/>
            <w:left w:val="none" w:sz="0" w:space="0" w:color="auto"/>
            <w:bottom w:val="none" w:sz="0" w:space="0" w:color="auto"/>
            <w:right w:val="none" w:sz="0" w:space="0" w:color="auto"/>
          </w:divBdr>
        </w:div>
        <w:div w:id="1990136049">
          <w:marLeft w:val="1800"/>
          <w:marRight w:val="0"/>
          <w:marTop w:val="62"/>
          <w:marBottom w:val="0"/>
          <w:divBdr>
            <w:top w:val="none" w:sz="0" w:space="0" w:color="auto"/>
            <w:left w:val="none" w:sz="0" w:space="0" w:color="auto"/>
            <w:bottom w:val="none" w:sz="0" w:space="0" w:color="auto"/>
            <w:right w:val="none" w:sz="0" w:space="0" w:color="auto"/>
          </w:divBdr>
        </w:div>
        <w:div w:id="1024094113">
          <w:marLeft w:val="1800"/>
          <w:marRight w:val="0"/>
          <w:marTop w:val="62"/>
          <w:marBottom w:val="0"/>
          <w:divBdr>
            <w:top w:val="none" w:sz="0" w:space="0" w:color="auto"/>
            <w:left w:val="none" w:sz="0" w:space="0" w:color="auto"/>
            <w:bottom w:val="none" w:sz="0" w:space="0" w:color="auto"/>
            <w:right w:val="none" w:sz="0" w:space="0" w:color="auto"/>
          </w:divBdr>
        </w:div>
        <w:div w:id="416441535">
          <w:marLeft w:val="1166"/>
          <w:marRight w:val="0"/>
          <w:marTop w:val="67"/>
          <w:marBottom w:val="0"/>
          <w:divBdr>
            <w:top w:val="none" w:sz="0" w:space="0" w:color="auto"/>
            <w:left w:val="none" w:sz="0" w:space="0" w:color="auto"/>
            <w:bottom w:val="none" w:sz="0" w:space="0" w:color="auto"/>
            <w:right w:val="none" w:sz="0" w:space="0" w:color="auto"/>
          </w:divBdr>
        </w:div>
      </w:divsChild>
    </w:div>
    <w:div w:id="567810798">
      <w:bodyDiv w:val="1"/>
      <w:marLeft w:val="0"/>
      <w:marRight w:val="0"/>
      <w:marTop w:val="0"/>
      <w:marBottom w:val="0"/>
      <w:divBdr>
        <w:top w:val="none" w:sz="0" w:space="0" w:color="auto"/>
        <w:left w:val="none" w:sz="0" w:space="0" w:color="auto"/>
        <w:bottom w:val="none" w:sz="0" w:space="0" w:color="auto"/>
        <w:right w:val="none" w:sz="0" w:space="0" w:color="auto"/>
      </w:divBdr>
    </w:div>
    <w:div w:id="598685617">
      <w:bodyDiv w:val="1"/>
      <w:marLeft w:val="0"/>
      <w:marRight w:val="0"/>
      <w:marTop w:val="0"/>
      <w:marBottom w:val="0"/>
      <w:divBdr>
        <w:top w:val="none" w:sz="0" w:space="0" w:color="auto"/>
        <w:left w:val="none" w:sz="0" w:space="0" w:color="auto"/>
        <w:bottom w:val="none" w:sz="0" w:space="0" w:color="auto"/>
        <w:right w:val="none" w:sz="0" w:space="0" w:color="auto"/>
      </w:divBdr>
    </w:div>
    <w:div w:id="604536290">
      <w:bodyDiv w:val="1"/>
      <w:marLeft w:val="0"/>
      <w:marRight w:val="0"/>
      <w:marTop w:val="0"/>
      <w:marBottom w:val="0"/>
      <w:divBdr>
        <w:top w:val="none" w:sz="0" w:space="0" w:color="auto"/>
        <w:left w:val="none" w:sz="0" w:space="0" w:color="auto"/>
        <w:bottom w:val="none" w:sz="0" w:space="0" w:color="auto"/>
        <w:right w:val="none" w:sz="0" w:space="0" w:color="auto"/>
      </w:divBdr>
      <w:divsChild>
        <w:div w:id="1153909184">
          <w:marLeft w:val="1166"/>
          <w:marRight w:val="0"/>
          <w:marTop w:val="86"/>
          <w:marBottom w:val="0"/>
          <w:divBdr>
            <w:top w:val="none" w:sz="0" w:space="0" w:color="auto"/>
            <w:left w:val="none" w:sz="0" w:space="0" w:color="auto"/>
            <w:bottom w:val="none" w:sz="0" w:space="0" w:color="auto"/>
            <w:right w:val="none" w:sz="0" w:space="0" w:color="auto"/>
          </w:divBdr>
        </w:div>
        <w:div w:id="1119186597">
          <w:marLeft w:val="1166"/>
          <w:marRight w:val="0"/>
          <w:marTop w:val="86"/>
          <w:marBottom w:val="0"/>
          <w:divBdr>
            <w:top w:val="none" w:sz="0" w:space="0" w:color="auto"/>
            <w:left w:val="none" w:sz="0" w:space="0" w:color="auto"/>
            <w:bottom w:val="none" w:sz="0" w:space="0" w:color="auto"/>
            <w:right w:val="none" w:sz="0" w:space="0" w:color="auto"/>
          </w:divBdr>
        </w:div>
        <w:div w:id="1991593894">
          <w:marLeft w:val="1166"/>
          <w:marRight w:val="0"/>
          <w:marTop w:val="86"/>
          <w:marBottom w:val="0"/>
          <w:divBdr>
            <w:top w:val="none" w:sz="0" w:space="0" w:color="auto"/>
            <w:left w:val="none" w:sz="0" w:space="0" w:color="auto"/>
            <w:bottom w:val="none" w:sz="0" w:space="0" w:color="auto"/>
            <w:right w:val="none" w:sz="0" w:space="0" w:color="auto"/>
          </w:divBdr>
        </w:div>
      </w:divsChild>
    </w:div>
    <w:div w:id="648022854">
      <w:bodyDiv w:val="1"/>
      <w:marLeft w:val="0"/>
      <w:marRight w:val="0"/>
      <w:marTop w:val="0"/>
      <w:marBottom w:val="0"/>
      <w:divBdr>
        <w:top w:val="none" w:sz="0" w:space="0" w:color="auto"/>
        <w:left w:val="none" w:sz="0" w:space="0" w:color="auto"/>
        <w:bottom w:val="none" w:sz="0" w:space="0" w:color="auto"/>
        <w:right w:val="none" w:sz="0" w:space="0" w:color="auto"/>
      </w:divBdr>
      <w:divsChild>
        <w:div w:id="806430878">
          <w:marLeft w:val="1166"/>
          <w:marRight w:val="0"/>
          <w:marTop w:val="86"/>
          <w:marBottom w:val="0"/>
          <w:divBdr>
            <w:top w:val="none" w:sz="0" w:space="0" w:color="auto"/>
            <w:left w:val="none" w:sz="0" w:space="0" w:color="auto"/>
            <w:bottom w:val="none" w:sz="0" w:space="0" w:color="auto"/>
            <w:right w:val="none" w:sz="0" w:space="0" w:color="auto"/>
          </w:divBdr>
        </w:div>
        <w:div w:id="1652558288">
          <w:marLeft w:val="1166"/>
          <w:marRight w:val="0"/>
          <w:marTop w:val="86"/>
          <w:marBottom w:val="0"/>
          <w:divBdr>
            <w:top w:val="none" w:sz="0" w:space="0" w:color="auto"/>
            <w:left w:val="none" w:sz="0" w:space="0" w:color="auto"/>
            <w:bottom w:val="none" w:sz="0" w:space="0" w:color="auto"/>
            <w:right w:val="none" w:sz="0" w:space="0" w:color="auto"/>
          </w:divBdr>
        </w:div>
        <w:div w:id="302319101">
          <w:marLeft w:val="1166"/>
          <w:marRight w:val="0"/>
          <w:marTop w:val="86"/>
          <w:marBottom w:val="0"/>
          <w:divBdr>
            <w:top w:val="none" w:sz="0" w:space="0" w:color="auto"/>
            <w:left w:val="none" w:sz="0" w:space="0" w:color="auto"/>
            <w:bottom w:val="none" w:sz="0" w:space="0" w:color="auto"/>
            <w:right w:val="none" w:sz="0" w:space="0" w:color="auto"/>
          </w:divBdr>
        </w:div>
        <w:div w:id="2058118479">
          <w:marLeft w:val="1800"/>
          <w:marRight w:val="0"/>
          <w:marTop w:val="77"/>
          <w:marBottom w:val="0"/>
          <w:divBdr>
            <w:top w:val="none" w:sz="0" w:space="0" w:color="auto"/>
            <w:left w:val="none" w:sz="0" w:space="0" w:color="auto"/>
            <w:bottom w:val="none" w:sz="0" w:space="0" w:color="auto"/>
            <w:right w:val="none" w:sz="0" w:space="0" w:color="auto"/>
          </w:divBdr>
        </w:div>
        <w:div w:id="1791707093">
          <w:marLeft w:val="2520"/>
          <w:marRight w:val="0"/>
          <w:marTop w:val="67"/>
          <w:marBottom w:val="0"/>
          <w:divBdr>
            <w:top w:val="none" w:sz="0" w:space="0" w:color="auto"/>
            <w:left w:val="none" w:sz="0" w:space="0" w:color="auto"/>
            <w:bottom w:val="none" w:sz="0" w:space="0" w:color="auto"/>
            <w:right w:val="none" w:sz="0" w:space="0" w:color="auto"/>
          </w:divBdr>
        </w:div>
        <w:div w:id="1234466054">
          <w:marLeft w:val="2520"/>
          <w:marRight w:val="0"/>
          <w:marTop w:val="67"/>
          <w:marBottom w:val="0"/>
          <w:divBdr>
            <w:top w:val="none" w:sz="0" w:space="0" w:color="auto"/>
            <w:left w:val="none" w:sz="0" w:space="0" w:color="auto"/>
            <w:bottom w:val="none" w:sz="0" w:space="0" w:color="auto"/>
            <w:right w:val="none" w:sz="0" w:space="0" w:color="auto"/>
          </w:divBdr>
        </w:div>
        <w:div w:id="1984507395">
          <w:marLeft w:val="2520"/>
          <w:marRight w:val="0"/>
          <w:marTop w:val="67"/>
          <w:marBottom w:val="0"/>
          <w:divBdr>
            <w:top w:val="none" w:sz="0" w:space="0" w:color="auto"/>
            <w:left w:val="none" w:sz="0" w:space="0" w:color="auto"/>
            <w:bottom w:val="none" w:sz="0" w:space="0" w:color="auto"/>
            <w:right w:val="none" w:sz="0" w:space="0" w:color="auto"/>
          </w:divBdr>
        </w:div>
        <w:div w:id="28183975">
          <w:marLeft w:val="1800"/>
          <w:marRight w:val="0"/>
          <w:marTop w:val="77"/>
          <w:marBottom w:val="0"/>
          <w:divBdr>
            <w:top w:val="none" w:sz="0" w:space="0" w:color="auto"/>
            <w:left w:val="none" w:sz="0" w:space="0" w:color="auto"/>
            <w:bottom w:val="none" w:sz="0" w:space="0" w:color="auto"/>
            <w:right w:val="none" w:sz="0" w:space="0" w:color="auto"/>
          </w:divBdr>
        </w:div>
        <w:div w:id="141584611">
          <w:marLeft w:val="2520"/>
          <w:marRight w:val="0"/>
          <w:marTop w:val="67"/>
          <w:marBottom w:val="0"/>
          <w:divBdr>
            <w:top w:val="none" w:sz="0" w:space="0" w:color="auto"/>
            <w:left w:val="none" w:sz="0" w:space="0" w:color="auto"/>
            <w:bottom w:val="none" w:sz="0" w:space="0" w:color="auto"/>
            <w:right w:val="none" w:sz="0" w:space="0" w:color="auto"/>
          </w:divBdr>
        </w:div>
        <w:div w:id="1830713394">
          <w:marLeft w:val="2520"/>
          <w:marRight w:val="0"/>
          <w:marTop w:val="67"/>
          <w:marBottom w:val="0"/>
          <w:divBdr>
            <w:top w:val="none" w:sz="0" w:space="0" w:color="auto"/>
            <w:left w:val="none" w:sz="0" w:space="0" w:color="auto"/>
            <w:bottom w:val="none" w:sz="0" w:space="0" w:color="auto"/>
            <w:right w:val="none" w:sz="0" w:space="0" w:color="auto"/>
          </w:divBdr>
        </w:div>
        <w:div w:id="153031673">
          <w:marLeft w:val="2520"/>
          <w:marRight w:val="0"/>
          <w:marTop w:val="67"/>
          <w:marBottom w:val="0"/>
          <w:divBdr>
            <w:top w:val="none" w:sz="0" w:space="0" w:color="auto"/>
            <w:left w:val="none" w:sz="0" w:space="0" w:color="auto"/>
            <w:bottom w:val="none" w:sz="0" w:space="0" w:color="auto"/>
            <w:right w:val="none" w:sz="0" w:space="0" w:color="auto"/>
          </w:divBdr>
        </w:div>
        <w:div w:id="365060814">
          <w:marLeft w:val="2520"/>
          <w:marRight w:val="0"/>
          <w:marTop w:val="67"/>
          <w:marBottom w:val="0"/>
          <w:divBdr>
            <w:top w:val="none" w:sz="0" w:space="0" w:color="auto"/>
            <w:left w:val="none" w:sz="0" w:space="0" w:color="auto"/>
            <w:bottom w:val="none" w:sz="0" w:space="0" w:color="auto"/>
            <w:right w:val="none" w:sz="0" w:space="0" w:color="auto"/>
          </w:divBdr>
        </w:div>
        <w:div w:id="245069466">
          <w:marLeft w:val="1800"/>
          <w:marRight w:val="0"/>
          <w:marTop w:val="77"/>
          <w:marBottom w:val="0"/>
          <w:divBdr>
            <w:top w:val="none" w:sz="0" w:space="0" w:color="auto"/>
            <w:left w:val="none" w:sz="0" w:space="0" w:color="auto"/>
            <w:bottom w:val="none" w:sz="0" w:space="0" w:color="auto"/>
            <w:right w:val="none" w:sz="0" w:space="0" w:color="auto"/>
          </w:divBdr>
        </w:div>
      </w:divsChild>
    </w:div>
    <w:div w:id="655649186">
      <w:bodyDiv w:val="1"/>
      <w:marLeft w:val="0"/>
      <w:marRight w:val="0"/>
      <w:marTop w:val="0"/>
      <w:marBottom w:val="0"/>
      <w:divBdr>
        <w:top w:val="none" w:sz="0" w:space="0" w:color="auto"/>
        <w:left w:val="none" w:sz="0" w:space="0" w:color="auto"/>
        <w:bottom w:val="none" w:sz="0" w:space="0" w:color="auto"/>
        <w:right w:val="none" w:sz="0" w:space="0" w:color="auto"/>
      </w:divBdr>
    </w:div>
    <w:div w:id="659625042">
      <w:bodyDiv w:val="1"/>
      <w:marLeft w:val="0"/>
      <w:marRight w:val="0"/>
      <w:marTop w:val="0"/>
      <w:marBottom w:val="0"/>
      <w:divBdr>
        <w:top w:val="none" w:sz="0" w:space="0" w:color="auto"/>
        <w:left w:val="none" w:sz="0" w:space="0" w:color="auto"/>
        <w:bottom w:val="none" w:sz="0" w:space="0" w:color="auto"/>
        <w:right w:val="none" w:sz="0" w:space="0" w:color="auto"/>
      </w:divBdr>
    </w:div>
    <w:div w:id="669720683">
      <w:bodyDiv w:val="1"/>
      <w:marLeft w:val="0"/>
      <w:marRight w:val="0"/>
      <w:marTop w:val="0"/>
      <w:marBottom w:val="0"/>
      <w:divBdr>
        <w:top w:val="none" w:sz="0" w:space="0" w:color="auto"/>
        <w:left w:val="none" w:sz="0" w:space="0" w:color="auto"/>
        <w:bottom w:val="none" w:sz="0" w:space="0" w:color="auto"/>
        <w:right w:val="none" w:sz="0" w:space="0" w:color="auto"/>
      </w:divBdr>
      <w:divsChild>
        <w:div w:id="405568049">
          <w:marLeft w:val="547"/>
          <w:marRight w:val="0"/>
          <w:marTop w:val="96"/>
          <w:marBottom w:val="0"/>
          <w:divBdr>
            <w:top w:val="none" w:sz="0" w:space="0" w:color="auto"/>
            <w:left w:val="none" w:sz="0" w:space="0" w:color="auto"/>
            <w:bottom w:val="none" w:sz="0" w:space="0" w:color="auto"/>
            <w:right w:val="none" w:sz="0" w:space="0" w:color="auto"/>
          </w:divBdr>
        </w:div>
        <w:div w:id="1047990561">
          <w:marLeft w:val="1166"/>
          <w:marRight w:val="0"/>
          <w:marTop w:val="86"/>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267787">
      <w:bodyDiv w:val="1"/>
      <w:marLeft w:val="0"/>
      <w:marRight w:val="0"/>
      <w:marTop w:val="0"/>
      <w:marBottom w:val="0"/>
      <w:divBdr>
        <w:top w:val="none" w:sz="0" w:space="0" w:color="auto"/>
        <w:left w:val="none" w:sz="0" w:space="0" w:color="auto"/>
        <w:bottom w:val="none" w:sz="0" w:space="0" w:color="auto"/>
        <w:right w:val="none" w:sz="0" w:space="0" w:color="auto"/>
      </w:divBdr>
    </w:div>
    <w:div w:id="747270087">
      <w:bodyDiv w:val="1"/>
      <w:marLeft w:val="0"/>
      <w:marRight w:val="0"/>
      <w:marTop w:val="0"/>
      <w:marBottom w:val="0"/>
      <w:divBdr>
        <w:top w:val="none" w:sz="0" w:space="0" w:color="auto"/>
        <w:left w:val="none" w:sz="0" w:space="0" w:color="auto"/>
        <w:bottom w:val="none" w:sz="0" w:space="0" w:color="auto"/>
        <w:right w:val="none" w:sz="0" w:space="0" w:color="auto"/>
      </w:divBdr>
    </w:div>
    <w:div w:id="787353277">
      <w:bodyDiv w:val="1"/>
      <w:marLeft w:val="0"/>
      <w:marRight w:val="0"/>
      <w:marTop w:val="0"/>
      <w:marBottom w:val="0"/>
      <w:divBdr>
        <w:top w:val="none" w:sz="0" w:space="0" w:color="auto"/>
        <w:left w:val="none" w:sz="0" w:space="0" w:color="auto"/>
        <w:bottom w:val="none" w:sz="0" w:space="0" w:color="auto"/>
        <w:right w:val="none" w:sz="0" w:space="0" w:color="auto"/>
      </w:divBdr>
    </w:div>
    <w:div w:id="78828261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7764612">
      <w:bodyDiv w:val="1"/>
      <w:marLeft w:val="0"/>
      <w:marRight w:val="0"/>
      <w:marTop w:val="0"/>
      <w:marBottom w:val="0"/>
      <w:divBdr>
        <w:top w:val="none" w:sz="0" w:space="0" w:color="auto"/>
        <w:left w:val="none" w:sz="0" w:space="0" w:color="auto"/>
        <w:bottom w:val="none" w:sz="0" w:space="0" w:color="auto"/>
        <w:right w:val="none" w:sz="0" w:space="0" w:color="auto"/>
      </w:divBdr>
      <w:divsChild>
        <w:div w:id="1437944745">
          <w:marLeft w:val="1166"/>
          <w:marRight w:val="0"/>
          <w:marTop w:val="86"/>
          <w:marBottom w:val="0"/>
          <w:divBdr>
            <w:top w:val="none" w:sz="0" w:space="0" w:color="auto"/>
            <w:left w:val="none" w:sz="0" w:space="0" w:color="auto"/>
            <w:bottom w:val="none" w:sz="0" w:space="0" w:color="auto"/>
            <w:right w:val="none" w:sz="0" w:space="0" w:color="auto"/>
          </w:divBdr>
        </w:div>
      </w:divsChild>
    </w:div>
    <w:div w:id="819267353">
      <w:bodyDiv w:val="1"/>
      <w:marLeft w:val="0"/>
      <w:marRight w:val="0"/>
      <w:marTop w:val="0"/>
      <w:marBottom w:val="0"/>
      <w:divBdr>
        <w:top w:val="none" w:sz="0" w:space="0" w:color="auto"/>
        <w:left w:val="none" w:sz="0" w:space="0" w:color="auto"/>
        <w:bottom w:val="none" w:sz="0" w:space="0" w:color="auto"/>
        <w:right w:val="none" w:sz="0" w:space="0" w:color="auto"/>
      </w:divBdr>
      <w:divsChild>
        <w:div w:id="767585332">
          <w:marLeft w:val="547"/>
          <w:marRight w:val="0"/>
          <w:marTop w:val="96"/>
          <w:marBottom w:val="0"/>
          <w:divBdr>
            <w:top w:val="none" w:sz="0" w:space="0" w:color="auto"/>
            <w:left w:val="none" w:sz="0" w:space="0" w:color="auto"/>
            <w:bottom w:val="none" w:sz="0" w:space="0" w:color="auto"/>
            <w:right w:val="none" w:sz="0" w:space="0" w:color="auto"/>
          </w:divBdr>
        </w:div>
        <w:div w:id="1319529522">
          <w:marLeft w:val="1166"/>
          <w:marRight w:val="0"/>
          <w:marTop w:val="86"/>
          <w:marBottom w:val="0"/>
          <w:divBdr>
            <w:top w:val="none" w:sz="0" w:space="0" w:color="auto"/>
            <w:left w:val="none" w:sz="0" w:space="0" w:color="auto"/>
            <w:bottom w:val="none" w:sz="0" w:space="0" w:color="auto"/>
            <w:right w:val="none" w:sz="0" w:space="0" w:color="auto"/>
          </w:divBdr>
        </w:div>
        <w:div w:id="546995360">
          <w:marLeft w:val="1166"/>
          <w:marRight w:val="0"/>
          <w:marTop w:val="86"/>
          <w:marBottom w:val="0"/>
          <w:divBdr>
            <w:top w:val="none" w:sz="0" w:space="0" w:color="auto"/>
            <w:left w:val="none" w:sz="0" w:space="0" w:color="auto"/>
            <w:bottom w:val="none" w:sz="0" w:space="0" w:color="auto"/>
            <w:right w:val="none" w:sz="0" w:space="0" w:color="auto"/>
          </w:divBdr>
        </w:div>
        <w:div w:id="949239460">
          <w:marLeft w:val="1166"/>
          <w:marRight w:val="0"/>
          <w:marTop w:val="86"/>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8450546">
      <w:bodyDiv w:val="1"/>
      <w:marLeft w:val="0"/>
      <w:marRight w:val="0"/>
      <w:marTop w:val="0"/>
      <w:marBottom w:val="0"/>
      <w:divBdr>
        <w:top w:val="none" w:sz="0" w:space="0" w:color="auto"/>
        <w:left w:val="none" w:sz="0" w:space="0" w:color="auto"/>
        <w:bottom w:val="none" w:sz="0" w:space="0" w:color="auto"/>
        <w:right w:val="none" w:sz="0" w:space="0" w:color="auto"/>
      </w:divBdr>
      <w:divsChild>
        <w:div w:id="1339964754">
          <w:marLeft w:val="547"/>
          <w:marRight w:val="0"/>
          <w:marTop w:val="154"/>
          <w:marBottom w:val="0"/>
          <w:divBdr>
            <w:top w:val="none" w:sz="0" w:space="0" w:color="auto"/>
            <w:left w:val="none" w:sz="0" w:space="0" w:color="auto"/>
            <w:bottom w:val="none" w:sz="0" w:space="0" w:color="auto"/>
            <w:right w:val="none" w:sz="0" w:space="0" w:color="auto"/>
          </w:divBdr>
        </w:div>
        <w:div w:id="1406026290">
          <w:marLeft w:val="1166"/>
          <w:marRight w:val="0"/>
          <w:marTop w:val="134"/>
          <w:marBottom w:val="0"/>
          <w:divBdr>
            <w:top w:val="none" w:sz="0" w:space="0" w:color="auto"/>
            <w:left w:val="none" w:sz="0" w:space="0" w:color="auto"/>
            <w:bottom w:val="none" w:sz="0" w:space="0" w:color="auto"/>
            <w:right w:val="none" w:sz="0" w:space="0" w:color="auto"/>
          </w:divBdr>
        </w:div>
        <w:div w:id="103380575">
          <w:marLeft w:val="1800"/>
          <w:marRight w:val="0"/>
          <w:marTop w:val="115"/>
          <w:marBottom w:val="0"/>
          <w:divBdr>
            <w:top w:val="none" w:sz="0" w:space="0" w:color="auto"/>
            <w:left w:val="none" w:sz="0" w:space="0" w:color="auto"/>
            <w:bottom w:val="none" w:sz="0" w:space="0" w:color="auto"/>
            <w:right w:val="none" w:sz="0" w:space="0" w:color="auto"/>
          </w:divBdr>
        </w:div>
        <w:div w:id="1659649068">
          <w:marLeft w:val="1166"/>
          <w:marRight w:val="0"/>
          <w:marTop w:val="134"/>
          <w:marBottom w:val="0"/>
          <w:divBdr>
            <w:top w:val="none" w:sz="0" w:space="0" w:color="auto"/>
            <w:left w:val="none" w:sz="0" w:space="0" w:color="auto"/>
            <w:bottom w:val="none" w:sz="0" w:space="0" w:color="auto"/>
            <w:right w:val="none" w:sz="0" w:space="0" w:color="auto"/>
          </w:divBdr>
        </w:div>
        <w:div w:id="1063332835">
          <w:marLeft w:val="1800"/>
          <w:marRight w:val="0"/>
          <w:marTop w:val="115"/>
          <w:marBottom w:val="0"/>
          <w:divBdr>
            <w:top w:val="none" w:sz="0" w:space="0" w:color="auto"/>
            <w:left w:val="none" w:sz="0" w:space="0" w:color="auto"/>
            <w:bottom w:val="none" w:sz="0" w:space="0" w:color="auto"/>
            <w:right w:val="none" w:sz="0" w:space="0" w:color="auto"/>
          </w:divBdr>
        </w:div>
        <w:div w:id="655301105">
          <w:marLeft w:val="1166"/>
          <w:marRight w:val="0"/>
          <w:marTop w:val="134"/>
          <w:marBottom w:val="0"/>
          <w:divBdr>
            <w:top w:val="none" w:sz="0" w:space="0" w:color="auto"/>
            <w:left w:val="none" w:sz="0" w:space="0" w:color="auto"/>
            <w:bottom w:val="none" w:sz="0" w:space="0" w:color="auto"/>
            <w:right w:val="none" w:sz="0" w:space="0" w:color="auto"/>
          </w:divBdr>
        </w:div>
      </w:divsChild>
    </w:div>
    <w:div w:id="889223183">
      <w:bodyDiv w:val="1"/>
      <w:marLeft w:val="0"/>
      <w:marRight w:val="0"/>
      <w:marTop w:val="0"/>
      <w:marBottom w:val="0"/>
      <w:divBdr>
        <w:top w:val="none" w:sz="0" w:space="0" w:color="auto"/>
        <w:left w:val="none" w:sz="0" w:space="0" w:color="auto"/>
        <w:bottom w:val="none" w:sz="0" w:space="0" w:color="auto"/>
        <w:right w:val="none" w:sz="0" w:space="0" w:color="auto"/>
      </w:divBdr>
    </w:div>
    <w:div w:id="898370707">
      <w:bodyDiv w:val="1"/>
      <w:marLeft w:val="0"/>
      <w:marRight w:val="0"/>
      <w:marTop w:val="0"/>
      <w:marBottom w:val="0"/>
      <w:divBdr>
        <w:top w:val="none" w:sz="0" w:space="0" w:color="auto"/>
        <w:left w:val="none" w:sz="0" w:space="0" w:color="auto"/>
        <w:bottom w:val="none" w:sz="0" w:space="0" w:color="auto"/>
        <w:right w:val="none" w:sz="0" w:space="0" w:color="auto"/>
      </w:divBdr>
      <w:divsChild>
        <w:div w:id="1542477755">
          <w:marLeft w:val="1166"/>
          <w:marRight w:val="0"/>
          <w:marTop w:val="86"/>
          <w:marBottom w:val="0"/>
          <w:divBdr>
            <w:top w:val="none" w:sz="0" w:space="0" w:color="auto"/>
            <w:left w:val="none" w:sz="0" w:space="0" w:color="auto"/>
            <w:bottom w:val="none" w:sz="0" w:space="0" w:color="auto"/>
            <w:right w:val="none" w:sz="0" w:space="0" w:color="auto"/>
          </w:divBdr>
        </w:div>
        <w:div w:id="2089495864">
          <w:marLeft w:val="1166"/>
          <w:marRight w:val="0"/>
          <w:marTop w:val="86"/>
          <w:marBottom w:val="0"/>
          <w:divBdr>
            <w:top w:val="none" w:sz="0" w:space="0" w:color="auto"/>
            <w:left w:val="none" w:sz="0" w:space="0" w:color="auto"/>
            <w:bottom w:val="none" w:sz="0" w:space="0" w:color="auto"/>
            <w:right w:val="none" w:sz="0" w:space="0" w:color="auto"/>
          </w:divBdr>
        </w:div>
        <w:div w:id="564223664">
          <w:marLeft w:val="1166"/>
          <w:marRight w:val="0"/>
          <w:marTop w:val="86"/>
          <w:marBottom w:val="0"/>
          <w:divBdr>
            <w:top w:val="none" w:sz="0" w:space="0" w:color="auto"/>
            <w:left w:val="none" w:sz="0" w:space="0" w:color="auto"/>
            <w:bottom w:val="none" w:sz="0" w:space="0" w:color="auto"/>
            <w:right w:val="none" w:sz="0" w:space="0" w:color="auto"/>
          </w:divBdr>
        </w:div>
      </w:divsChild>
    </w:div>
    <w:div w:id="911500621">
      <w:bodyDiv w:val="1"/>
      <w:marLeft w:val="0"/>
      <w:marRight w:val="0"/>
      <w:marTop w:val="0"/>
      <w:marBottom w:val="0"/>
      <w:divBdr>
        <w:top w:val="none" w:sz="0" w:space="0" w:color="auto"/>
        <w:left w:val="none" w:sz="0" w:space="0" w:color="auto"/>
        <w:bottom w:val="none" w:sz="0" w:space="0" w:color="auto"/>
        <w:right w:val="none" w:sz="0" w:space="0" w:color="auto"/>
      </w:divBdr>
    </w:div>
    <w:div w:id="940261577">
      <w:bodyDiv w:val="1"/>
      <w:marLeft w:val="0"/>
      <w:marRight w:val="0"/>
      <w:marTop w:val="0"/>
      <w:marBottom w:val="0"/>
      <w:divBdr>
        <w:top w:val="none" w:sz="0" w:space="0" w:color="auto"/>
        <w:left w:val="none" w:sz="0" w:space="0" w:color="auto"/>
        <w:bottom w:val="none" w:sz="0" w:space="0" w:color="auto"/>
        <w:right w:val="none" w:sz="0" w:space="0" w:color="auto"/>
      </w:divBdr>
    </w:div>
    <w:div w:id="941884481">
      <w:bodyDiv w:val="1"/>
      <w:marLeft w:val="0"/>
      <w:marRight w:val="0"/>
      <w:marTop w:val="0"/>
      <w:marBottom w:val="0"/>
      <w:divBdr>
        <w:top w:val="none" w:sz="0" w:space="0" w:color="auto"/>
        <w:left w:val="none" w:sz="0" w:space="0" w:color="auto"/>
        <w:bottom w:val="none" w:sz="0" w:space="0" w:color="auto"/>
        <w:right w:val="none" w:sz="0" w:space="0" w:color="auto"/>
      </w:divBdr>
    </w:div>
    <w:div w:id="955908532">
      <w:bodyDiv w:val="1"/>
      <w:marLeft w:val="0"/>
      <w:marRight w:val="0"/>
      <w:marTop w:val="0"/>
      <w:marBottom w:val="0"/>
      <w:divBdr>
        <w:top w:val="none" w:sz="0" w:space="0" w:color="auto"/>
        <w:left w:val="none" w:sz="0" w:space="0" w:color="auto"/>
        <w:bottom w:val="none" w:sz="0" w:space="0" w:color="auto"/>
        <w:right w:val="none" w:sz="0" w:space="0" w:color="auto"/>
      </w:divBdr>
    </w:div>
    <w:div w:id="958688060">
      <w:bodyDiv w:val="1"/>
      <w:marLeft w:val="0"/>
      <w:marRight w:val="0"/>
      <w:marTop w:val="0"/>
      <w:marBottom w:val="0"/>
      <w:divBdr>
        <w:top w:val="none" w:sz="0" w:space="0" w:color="auto"/>
        <w:left w:val="none" w:sz="0" w:space="0" w:color="auto"/>
        <w:bottom w:val="none" w:sz="0" w:space="0" w:color="auto"/>
        <w:right w:val="none" w:sz="0" w:space="0" w:color="auto"/>
      </w:divBdr>
    </w:div>
    <w:div w:id="993413490">
      <w:bodyDiv w:val="1"/>
      <w:marLeft w:val="0"/>
      <w:marRight w:val="0"/>
      <w:marTop w:val="0"/>
      <w:marBottom w:val="0"/>
      <w:divBdr>
        <w:top w:val="none" w:sz="0" w:space="0" w:color="auto"/>
        <w:left w:val="none" w:sz="0" w:space="0" w:color="auto"/>
        <w:bottom w:val="none" w:sz="0" w:space="0" w:color="auto"/>
        <w:right w:val="none" w:sz="0" w:space="0" w:color="auto"/>
      </w:divBdr>
      <w:divsChild>
        <w:div w:id="2097283551">
          <w:marLeft w:val="547"/>
          <w:marRight w:val="0"/>
          <w:marTop w:val="96"/>
          <w:marBottom w:val="0"/>
          <w:divBdr>
            <w:top w:val="none" w:sz="0" w:space="0" w:color="auto"/>
            <w:left w:val="none" w:sz="0" w:space="0" w:color="auto"/>
            <w:bottom w:val="none" w:sz="0" w:space="0" w:color="auto"/>
            <w:right w:val="none" w:sz="0" w:space="0" w:color="auto"/>
          </w:divBdr>
        </w:div>
        <w:div w:id="1734085667">
          <w:marLeft w:val="1166"/>
          <w:marRight w:val="0"/>
          <w:marTop w:val="86"/>
          <w:marBottom w:val="0"/>
          <w:divBdr>
            <w:top w:val="none" w:sz="0" w:space="0" w:color="auto"/>
            <w:left w:val="none" w:sz="0" w:space="0" w:color="auto"/>
            <w:bottom w:val="none" w:sz="0" w:space="0" w:color="auto"/>
            <w:right w:val="none" w:sz="0" w:space="0" w:color="auto"/>
          </w:divBdr>
        </w:div>
        <w:div w:id="1086074654">
          <w:marLeft w:val="1800"/>
          <w:marRight w:val="0"/>
          <w:marTop w:val="77"/>
          <w:marBottom w:val="0"/>
          <w:divBdr>
            <w:top w:val="none" w:sz="0" w:space="0" w:color="auto"/>
            <w:left w:val="none" w:sz="0" w:space="0" w:color="auto"/>
            <w:bottom w:val="none" w:sz="0" w:space="0" w:color="auto"/>
            <w:right w:val="none" w:sz="0" w:space="0" w:color="auto"/>
          </w:divBdr>
        </w:div>
        <w:div w:id="6098127">
          <w:marLeft w:val="547"/>
          <w:marRight w:val="0"/>
          <w:marTop w:val="96"/>
          <w:marBottom w:val="0"/>
          <w:divBdr>
            <w:top w:val="none" w:sz="0" w:space="0" w:color="auto"/>
            <w:left w:val="none" w:sz="0" w:space="0" w:color="auto"/>
            <w:bottom w:val="none" w:sz="0" w:space="0" w:color="auto"/>
            <w:right w:val="none" w:sz="0" w:space="0" w:color="auto"/>
          </w:divBdr>
        </w:div>
        <w:div w:id="365567418">
          <w:marLeft w:val="1166"/>
          <w:marRight w:val="0"/>
          <w:marTop w:val="86"/>
          <w:marBottom w:val="0"/>
          <w:divBdr>
            <w:top w:val="none" w:sz="0" w:space="0" w:color="auto"/>
            <w:left w:val="none" w:sz="0" w:space="0" w:color="auto"/>
            <w:bottom w:val="none" w:sz="0" w:space="0" w:color="auto"/>
            <w:right w:val="none" w:sz="0" w:space="0" w:color="auto"/>
          </w:divBdr>
        </w:div>
        <w:div w:id="1681079795">
          <w:marLeft w:val="1800"/>
          <w:marRight w:val="0"/>
          <w:marTop w:val="77"/>
          <w:marBottom w:val="0"/>
          <w:divBdr>
            <w:top w:val="none" w:sz="0" w:space="0" w:color="auto"/>
            <w:left w:val="none" w:sz="0" w:space="0" w:color="auto"/>
            <w:bottom w:val="none" w:sz="0" w:space="0" w:color="auto"/>
            <w:right w:val="none" w:sz="0" w:space="0" w:color="auto"/>
          </w:divBdr>
        </w:div>
      </w:divsChild>
    </w:div>
    <w:div w:id="1006908621">
      <w:bodyDiv w:val="1"/>
      <w:marLeft w:val="0"/>
      <w:marRight w:val="0"/>
      <w:marTop w:val="0"/>
      <w:marBottom w:val="0"/>
      <w:divBdr>
        <w:top w:val="none" w:sz="0" w:space="0" w:color="auto"/>
        <w:left w:val="none" w:sz="0" w:space="0" w:color="auto"/>
        <w:bottom w:val="none" w:sz="0" w:space="0" w:color="auto"/>
        <w:right w:val="none" w:sz="0" w:space="0" w:color="auto"/>
      </w:divBdr>
      <w:divsChild>
        <w:div w:id="1641958728">
          <w:marLeft w:val="274"/>
          <w:marRight w:val="0"/>
          <w:marTop w:val="0"/>
          <w:marBottom w:val="0"/>
          <w:divBdr>
            <w:top w:val="none" w:sz="0" w:space="0" w:color="auto"/>
            <w:left w:val="none" w:sz="0" w:space="0" w:color="auto"/>
            <w:bottom w:val="none" w:sz="0" w:space="0" w:color="auto"/>
            <w:right w:val="none" w:sz="0" w:space="0" w:color="auto"/>
          </w:divBdr>
        </w:div>
        <w:div w:id="1803498257">
          <w:marLeft w:val="274"/>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1884964">
      <w:bodyDiv w:val="1"/>
      <w:marLeft w:val="0"/>
      <w:marRight w:val="0"/>
      <w:marTop w:val="0"/>
      <w:marBottom w:val="0"/>
      <w:divBdr>
        <w:top w:val="none" w:sz="0" w:space="0" w:color="auto"/>
        <w:left w:val="none" w:sz="0" w:space="0" w:color="auto"/>
        <w:bottom w:val="none" w:sz="0" w:space="0" w:color="auto"/>
        <w:right w:val="none" w:sz="0" w:space="0" w:color="auto"/>
      </w:divBdr>
    </w:div>
    <w:div w:id="1033265082">
      <w:bodyDiv w:val="1"/>
      <w:marLeft w:val="0"/>
      <w:marRight w:val="0"/>
      <w:marTop w:val="0"/>
      <w:marBottom w:val="0"/>
      <w:divBdr>
        <w:top w:val="none" w:sz="0" w:space="0" w:color="auto"/>
        <w:left w:val="none" w:sz="0" w:space="0" w:color="auto"/>
        <w:bottom w:val="none" w:sz="0" w:space="0" w:color="auto"/>
        <w:right w:val="none" w:sz="0" w:space="0" w:color="auto"/>
      </w:divBdr>
      <w:divsChild>
        <w:div w:id="848640712">
          <w:marLeft w:val="1166"/>
          <w:marRight w:val="0"/>
          <w:marTop w:val="86"/>
          <w:marBottom w:val="0"/>
          <w:divBdr>
            <w:top w:val="none" w:sz="0" w:space="0" w:color="auto"/>
            <w:left w:val="none" w:sz="0" w:space="0" w:color="auto"/>
            <w:bottom w:val="none" w:sz="0" w:space="0" w:color="auto"/>
            <w:right w:val="none" w:sz="0" w:space="0" w:color="auto"/>
          </w:divBdr>
        </w:div>
        <w:div w:id="1987736986">
          <w:marLeft w:val="1800"/>
          <w:marRight w:val="0"/>
          <w:marTop w:val="77"/>
          <w:marBottom w:val="0"/>
          <w:divBdr>
            <w:top w:val="none" w:sz="0" w:space="0" w:color="auto"/>
            <w:left w:val="none" w:sz="0" w:space="0" w:color="auto"/>
            <w:bottom w:val="none" w:sz="0" w:space="0" w:color="auto"/>
            <w:right w:val="none" w:sz="0" w:space="0" w:color="auto"/>
          </w:divBdr>
        </w:div>
        <w:div w:id="1648052004">
          <w:marLeft w:val="1800"/>
          <w:marRight w:val="0"/>
          <w:marTop w:val="77"/>
          <w:marBottom w:val="0"/>
          <w:divBdr>
            <w:top w:val="none" w:sz="0" w:space="0" w:color="auto"/>
            <w:left w:val="none" w:sz="0" w:space="0" w:color="auto"/>
            <w:bottom w:val="none" w:sz="0" w:space="0" w:color="auto"/>
            <w:right w:val="none" w:sz="0" w:space="0" w:color="auto"/>
          </w:divBdr>
        </w:div>
        <w:div w:id="1395271313">
          <w:marLeft w:val="1800"/>
          <w:marRight w:val="0"/>
          <w:marTop w:val="77"/>
          <w:marBottom w:val="0"/>
          <w:divBdr>
            <w:top w:val="none" w:sz="0" w:space="0" w:color="auto"/>
            <w:left w:val="none" w:sz="0" w:space="0" w:color="auto"/>
            <w:bottom w:val="none" w:sz="0" w:space="0" w:color="auto"/>
            <w:right w:val="none" w:sz="0" w:space="0" w:color="auto"/>
          </w:divBdr>
        </w:div>
        <w:div w:id="157699042">
          <w:marLeft w:val="1800"/>
          <w:marRight w:val="0"/>
          <w:marTop w:val="77"/>
          <w:marBottom w:val="0"/>
          <w:divBdr>
            <w:top w:val="none" w:sz="0" w:space="0" w:color="auto"/>
            <w:left w:val="none" w:sz="0" w:space="0" w:color="auto"/>
            <w:bottom w:val="none" w:sz="0" w:space="0" w:color="auto"/>
            <w:right w:val="none" w:sz="0" w:space="0" w:color="auto"/>
          </w:divBdr>
        </w:div>
        <w:div w:id="1042556909">
          <w:marLeft w:val="1166"/>
          <w:marRight w:val="0"/>
          <w:marTop w:val="86"/>
          <w:marBottom w:val="0"/>
          <w:divBdr>
            <w:top w:val="none" w:sz="0" w:space="0" w:color="auto"/>
            <w:left w:val="none" w:sz="0" w:space="0" w:color="auto"/>
            <w:bottom w:val="none" w:sz="0" w:space="0" w:color="auto"/>
            <w:right w:val="none" w:sz="0" w:space="0" w:color="auto"/>
          </w:divBdr>
        </w:div>
        <w:div w:id="797647424">
          <w:marLeft w:val="1800"/>
          <w:marRight w:val="0"/>
          <w:marTop w:val="77"/>
          <w:marBottom w:val="0"/>
          <w:divBdr>
            <w:top w:val="none" w:sz="0" w:space="0" w:color="auto"/>
            <w:left w:val="none" w:sz="0" w:space="0" w:color="auto"/>
            <w:bottom w:val="none" w:sz="0" w:space="0" w:color="auto"/>
            <w:right w:val="none" w:sz="0" w:space="0" w:color="auto"/>
          </w:divBdr>
        </w:div>
        <w:div w:id="900214491">
          <w:marLeft w:val="1800"/>
          <w:marRight w:val="0"/>
          <w:marTop w:val="77"/>
          <w:marBottom w:val="0"/>
          <w:divBdr>
            <w:top w:val="none" w:sz="0" w:space="0" w:color="auto"/>
            <w:left w:val="none" w:sz="0" w:space="0" w:color="auto"/>
            <w:bottom w:val="none" w:sz="0" w:space="0" w:color="auto"/>
            <w:right w:val="none" w:sz="0" w:space="0" w:color="auto"/>
          </w:divBdr>
        </w:div>
        <w:div w:id="531109357">
          <w:marLeft w:val="1800"/>
          <w:marRight w:val="0"/>
          <w:marTop w:val="77"/>
          <w:marBottom w:val="0"/>
          <w:divBdr>
            <w:top w:val="none" w:sz="0" w:space="0" w:color="auto"/>
            <w:left w:val="none" w:sz="0" w:space="0" w:color="auto"/>
            <w:bottom w:val="none" w:sz="0" w:space="0" w:color="auto"/>
            <w:right w:val="none" w:sz="0" w:space="0" w:color="auto"/>
          </w:divBdr>
        </w:div>
      </w:divsChild>
    </w:div>
    <w:div w:id="1069233956">
      <w:bodyDiv w:val="1"/>
      <w:marLeft w:val="0"/>
      <w:marRight w:val="0"/>
      <w:marTop w:val="0"/>
      <w:marBottom w:val="0"/>
      <w:divBdr>
        <w:top w:val="none" w:sz="0" w:space="0" w:color="auto"/>
        <w:left w:val="none" w:sz="0" w:space="0" w:color="auto"/>
        <w:bottom w:val="none" w:sz="0" w:space="0" w:color="auto"/>
        <w:right w:val="none" w:sz="0" w:space="0" w:color="auto"/>
      </w:divBdr>
    </w:div>
    <w:div w:id="107003613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5472892">
      <w:bodyDiv w:val="1"/>
      <w:marLeft w:val="0"/>
      <w:marRight w:val="0"/>
      <w:marTop w:val="0"/>
      <w:marBottom w:val="0"/>
      <w:divBdr>
        <w:top w:val="none" w:sz="0" w:space="0" w:color="auto"/>
        <w:left w:val="none" w:sz="0" w:space="0" w:color="auto"/>
        <w:bottom w:val="none" w:sz="0" w:space="0" w:color="auto"/>
        <w:right w:val="none" w:sz="0" w:space="0" w:color="auto"/>
      </w:divBdr>
    </w:div>
    <w:div w:id="1077677606">
      <w:bodyDiv w:val="1"/>
      <w:marLeft w:val="0"/>
      <w:marRight w:val="0"/>
      <w:marTop w:val="0"/>
      <w:marBottom w:val="0"/>
      <w:divBdr>
        <w:top w:val="none" w:sz="0" w:space="0" w:color="auto"/>
        <w:left w:val="none" w:sz="0" w:space="0" w:color="auto"/>
        <w:bottom w:val="none" w:sz="0" w:space="0" w:color="auto"/>
        <w:right w:val="none" w:sz="0" w:space="0" w:color="auto"/>
      </w:divBdr>
    </w:div>
    <w:div w:id="1087651554">
      <w:bodyDiv w:val="1"/>
      <w:marLeft w:val="0"/>
      <w:marRight w:val="0"/>
      <w:marTop w:val="0"/>
      <w:marBottom w:val="0"/>
      <w:divBdr>
        <w:top w:val="none" w:sz="0" w:space="0" w:color="auto"/>
        <w:left w:val="none" w:sz="0" w:space="0" w:color="auto"/>
        <w:bottom w:val="none" w:sz="0" w:space="0" w:color="auto"/>
        <w:right w:val="none" w:sz="0" w:space="0" w:color="auto"/>
      </w:divBdr>
    </w:div>
    <w:div w:id="1110659868">
      <w:bodyDiv w:val="1"/>
      <w:marLeft w:val="0"/>
      <w:marRight w:val="0"/>
      <w:marTop w:val="0"/>
      <w:marBottom w:val="0"/>
      <w:divBdr>
        <w:top w:val="none" w:sz="0" w:space="0" w:color="auto"/>
        <w:left w:val="none" w:sz="0" w:space="0" w:color="auto"/>
        <w:bottom w:val="none" w:sz="0" w:space="0" w:color="auto"/>
        <w:right w:val="none" w:sz="0" w:space="0" w:color="auto"/>
      </w:divBdr>
    </w:div>
    <w:div w:id="1148011931">
      <w:bodyDiv w:val="1"/>
      <w:marLeft w:val="0"/>
      <w:marRight w:val="0"/>
      <w:marTop w:val="0"/>
      <w:marBottom w:val="0"/>
      <w:divBdr>
        <w:top w:val="none" w:sz="0" w:space="0" w:color="auto"/>
        <w:left w:val="none" w:sz="0" w:space="0" w:color="auto"/>
        <w:bottom w:val="none" w:sz="0" w:space="0" w:color="auto"/>
        <w:right w:val="none" w:sz="0" w:space="0" w:color="auto"/>
      </w:divBdr>
      <w:divsChild>
        <w:div w:id="1936548602">
          <w:marLeft w:val="547"/>
          <w:marRight w:val="0"/>
          <w:marTop w:val="130"/>
          <w:marBottom w:val="0"/>
          <w:divBdr>
            <w:top w:val="none" w:sz="0" w:space="0" w:color="auto"/>
            <w:left w:val="none" w:sz="0" w:space="0" w:color="auto"/>
            <w:bottom w:val="none" w:sz="0" w:space="0" w:color="auto"/>
            <w:right w:val="none" w:sz="0" w:space="0" w:color="auto"/>
          </w:divBdr>
        </w:div>
        <w:div w:id="1020549331">
          <w:marLeft w:val="1166"/>
          <w:marRight w:val="0"/>
          <w:marTop w:val="115"/>
          <w:marBottom w:val="0"/>
          <w:divBdr>
            <w:top w:val="none" w:sz="0" w:space="0" w:color="auto"/>
            <w:left w:val="none" w:sz="0" w:space="0" w:color="auto"/>
            <w:bottom w:val="none" w:sz="0" w:space="0" w:color="auto"/>
            <w:right w:val="none" w:sz="0" w:space="0" w:color="auto"/>
          </w:divBdr>
        </w:div>
        <w:div w:id="1058939306">
          <w:marLeft w:val="547"/>
          <w:marRight w:val="0"/>
          <w:marTop w:val="130"/>
          <w:marBottom w:val="0"/>
          <w:divBdr>
            <w:top w:val="none" w:sz="0" w:space="0" w:color="auto"/>
            <w:left w:val="none" w:sz="0" w:space="0" w:color="auto"/>
            <w:bottom w:val="none" w:sz="0" w:space="0" w:color="auto"/>
            <w:right w:val="none" w:sz="0" w:space="0" w:color="auto"/>
          </w:divBdr>
        </w:div>
        <w:div w:id="1172522517">
          <w:marLeft w:val="1166"/>
          <w:marRight w:val="0"/>
          <w:marTop w:val="115"/>
          <w:marBottom w:val="0"/>
          <w:divBdr>
            <w:top w:val="none" w:sz="0" w:space="0" w:color="auto"/>
            <w:left w:val="none" w:sz="0" w:space="0" w:color="auto"/>
            <w:bottom w:val="none" w:sz="0" w:space="0" w:color="auto"/>
            <w:right w:val="none" w:sz="0" w:space="0" w:color="auto"/>
          </w:divBdr>
        </w:div>
        <w:div w:id="1210340772">
          <w:marLeft w:val="1166"/>
          <w:marRight w:val="0"/>
          <w:marTop w:val="115"/>
          <w:marBottom w:val="0"/>
          <w:divBdr>
            <w:top w:val="none" w:sz="0" w:space="0" w:color="auto"/>
            <w:left w:val="none" w:sz="0" w:space="0" w:color="auto"/>
            <w:bottom w:val="none" w:sz="0" w:space="0" w:color="auto"/>
            <w:right w:val="none" w:sz="0" w:space="0" w:color="auto"/>
          </w:divBdr>
        </w:div>
        <w:div w:id="1621495226">
          <w:marLeft w:val="547"/>
          <w:marRight w:val="0"/>
          <w:marTop w:val="130"/>
          <w:marBottom w:val="0"/>
          <w:divBdr>
            <w:top w:val="none" w:sz="0" w:space="0" w:color="auto"/>
            <w:left w:val="none" w:sz="0" w:space="0" w:color="auto"/>
            <w:bottom w:val="none" w:sz="0" w:space="0" w:color="auto"/>
            <w:right w:val="none" w:sz="0" w:space="0" w:color="auto"/>
          </w:divBdr>
        </w:div>
        <w:div w:id="831988067">
          <w:marLeft w:val="1166"/>
          <w:marRight w:val="0"/>
          <w:marTop w:val="115"/>
          <w:marBottom w:val="0"/>
          <w:divBdr>
            <w:top w:val="none" w:sz="0" w:space="0" w:color="auto"/>
            <w:left w:val="none" w:sz="0" w:space="0" w:color="auto"/>
            <w:bottom w:val="none" w:sz="0" w:space="0" w:color="auto"/>
            <w:right w:val="none" w:sz="0" w:space="0" w:color="auto"/>
          </w:divBdr>
        </w:div>
        <w:div w:id="1050105026">
          <w:marLeft w:val="1166"/>
          <w:marRight w:val="0"/>
          <w:marTop w:val="115"/>
          <w:marBottom w:val="0"/>
          <w:divBdr>
            <w:top w:val="none" w:sz="0" w:space="0" w:color="auto"/>
            <w:left w:val="none" w:sz="0" w:space="0" w:color="auto"/>
            <w:bottom w:val="none" w:sz="0" w:space="0" w:color="auto"/>
            <w:right w:val="none" w:sz="0" w:space="0" w:color="auto"/>
          </w:divBdr>
        </w:div>
      </w:divsChild>
    </w:div>
    <w:div w:id="1151943142">
      <w:bodyDiv w:val="1"/>
      <w:marLeft w:val="0"/>
      <w:marRight w:val="0"/>
      <w:marTop w:val="0"/>
      <w:marBottom w:val="0"/>
      <w:divBdr>
        <w:top w:val="none" w:sz="0" w:space="0" w:color="auto"/>
        <w:left w:val="none" w:sz="0" w:space="0" w:color="auto"/>
        <w:bottom w:val="none" w:sz="0" w:space="0" w:color="auto"/>
        <w:right w:val="none" w:sz="0" w:space="0" w:color="auto"/>
      </w:divBdr>
      <w:divsChild>
        <w:div w:id="170610003">
          <w:marLeft w:val="547"/>
          <w:marRight w:val="0"/>
          <w:marTop w:val="96"/>
          <w:marBottom w:val="0"/>
          <w:divBdr>
            <w:top w:val="none" w:sz="0" w:space="0" w:color="auto"/>
            <w:left w:val="none" w:sz="0" w:space="0" w:color="auto"/>
            <w:bottom w:val="none" w:sz="0" w:space="0" w:color="auto"/>
            <w:right w:val="none" w:sz="0" w:space="0" w:color="auto"/>
          </w:divBdr>
        </w:div>
        <w:div w:id="1629897355">
          <w:marLeft w:val="1166"/>
          <w:marRight w:val="0"/>
          <w:marTop w:val="86"/>
          <w:marBottom w:val="0"/>
          <w:divBdr>
            <w:top w:val="none" w:sz="0" w:space="0" w:color="auto"/>
            <w:left w:val="none" w:sz="0" w:space="0" w:color="auto"/>
            <w:bottom w:val="none" w:sz="0" w:space="0" w:color="auto"/>
            <w:right w:val="none" w:sz="0" w:space="0" w:color="auto"/>
          </w:divBdr>
        </w:div>
        <w:div w:id="1267494648">
          <w:marLeft w:val="1800"/>
          <w:marRight w:val="0"/>
          <w:marTop w:val="77"/>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9344934">
      <w:bodyDiv w:val="1"/>
      <w:marLeft w:val="0"/>
      <w:marRight w:val="0"/>
      <w:marTop w:val="0"/>
      <w:marBottom w:val="0"/>
      <w:divBdr>
        <w:top w:val="none" w:sz="0" w:space="0" w:color="auto"/>
        <w:left w:val="none" w:sz="0" w:space="0" w:color="auto"/>
        <w:bottom w:val="none" w:sz="0" w:space="0" w:color="auto"/>
        <w:right w:val="none" w:sz="0" w:space="0" w:color="auto"/>
      </w:divBdr>
    </w:div>
    <w:div w:id="1210797693">
      <w:bodyDiv w:val="1"/>
      <w:marLeft w:val="0"/>
      <w:marRight w:val="0"/>
      <w:marTop w:val="0"/>
      <w:marBottom w:val="0"/>
      <w:divBdr>
        <w:top w:val="none" w:sz="0" w:space="0" w:color="auto"/>
        <w:left w:val="none" w:sz="0" w:space="0" w:color="auto"/>
        <w:bottom w:val="none" w:sz="0" w:space="0" w:color="auto"/>
        <w:right w:val="none" w:sz="0" w:space="0" w:color="auto"/>
      </w:divBdr>
      <w:divsChild>
        <w:div w:id="2118255888">
          <w:marLeft w:val="547"/>
          <w:marRight w:val="0"/>
          <w:marTop w:val="96"/>
          <w:marBottom w:val="0"/>
          <w:divBdr>
            <w:top w:val="none" w:sz="0" w:space="0" w:color="auto"/>
            <w:left w:val="none" w:sz="0" w:space="0" w:color="auto"/>
            <w:bottom w:val="none" w:sz="0" w:space="0" w:color="auto"/>
            <w:right w:val="none" w:sz="0" w:space="0" w:color="auto"/>
          </w:divBdr>
        </w:div>
        <w:div w:id="311644760">
          <w:marLeft w:val="1166"/>
          <w:marRight w:val="0"/>
          <w:marTop w:val="86"/>
          <w:marBottom w:val="0"/>
          <w:divBdr>
            <w:top w:val="none" w:sz="0" w:space="0" w:color="auto"/>
            <w:left w:val="none" w:sz="0" w:space="0" w:color="auto"/>
            <w:bottom w:val="none" w:sz="0" w:space="0" w:color="auto"/>
            <w:right w:val="none" w:sz="0" w:space="0" w:color="auto"/>
          </w:divBdr>
        </w:div>
        <w:div w:id="760878623">
          <w:marLeft w:val="1166"/>
          <w:marRight w:val="0"/>
          <w:marTop w:val="86"/>
          <w:marBottom w:val="0"/>
          <w:divBdr>
            <w:top w:val="none" w:sz="0" w:space="0" w:color="auto"/>
            <w:left w:val="none" w:sz="0" w:space="0" w:color="auto"/>
            <w:bottom w:val="none" w:sz="0" w:space="0" w:color="auto"/>
            <w:right w:val="none" w:sz="0" w:space="0" w:color="auto"/>
          </w:divBdr>
        </w:div>
        <w:div w:id="1898123186">
          <w:marLeft w:val="1166"/>
          <w:marRight w:val="0"/>
          <w:marTop w:val="86"/>
          <w:marBottom w:val="0"/>
          <w:divBdr>
            <w:top w:val="none" w:sz="0" w:space="0" w:color="auto"/>
            <w:left w:val="none" w:sz="0" w:space="0" w:color="auto"/>
            <w:bottom w:val="none" w:sz="0" w:space="0" w:color="auto"/>
            <w:right w:val="none" w:sz="0" w:space="0" w:color="auto"/>
          </w:divBdr>
        </w:div>
        <w:div w:id="208079531">
          <w:marLeft w:val="1166"/>
          <w:marRight w:val="0"/>
          <w:marTop w:val="86"/>
          <w:marBottom w:val="0"/>
          <w:divBdr>
            <w:top w:val="none" w:sz="0" w:space="0" w:color="auto"/>
            <w:left w:val="none" w:sz="0" w:space="0" w:color="auto"/>
            <w:bottom w:val="none" w:sz="0" w:space="0" w:color="auto"/>
            <w:right w:val="none" w:sz="0" w:space="0" w:color="auto"/>
          </w:divBdr>
        </w:div>
        <w:div w:id="186799188">
          <w:marLeft w:val="1800"/>
          <w:marRight w:val="0"/>
          <w:marTop w:val="77"/>
          <w:marBottom w:val="0"/>
          <w:divBdr>
            <w:top w:val="none" w:sz="0" w:space="0" w:color="auto"/>
            <w:left w:val="none" w:sz="0" w:space="0" w:color="auto"/>
            <w:bottom w:val="none" w:sz="0" w:space="0" w:color="auto"/>
            <w:right w:val="none" w:sz="0" w:space="0" w:color="auto"/>
          </w:divBdr>
        </w:div>
        <w:div w:id="162626507">
          <w:marLeft w:val="1800"/>
          <w:marRight w:val="0"/>
          <w:marTop w:val="77"/>
          <w:marBottom w:val="0"/>
          <w:divBdr>
            <w:top w:val="none" w:sz="0" w:space="0" w:color="auto"/>
            <w:left w:val="none" w:sz="0" w:space="0" w:color="auto"/>
            <w:bottom w:val="none" w:sz="0" w:space="0" w:color="auto"/>
            <w:right w:val="none" w:sz="0" w:space="0" w:color="auto"/>
          </w:divBdr>
        </w:div>
      </w:divsChild>
    </w:div>
    <w:div w:id="1277517601">
      <w:bodyDiv w:val="1"/>
      <w:marLeft w:val="0"/>
      <w:marRight w:val="0"/>
      <w:marTop w:val="0"/>
      <w:marBottom w:val="0"/>
      <w:divBdr>
        <w:top w:val="none" w:sz="0" w:space="0" w:color="auto"/>
        <w:left w:val="none" w:sz="0" w:space="0" w:color="auto"/>
        <w:bottom w:val="none" w:sz="0" w:space="0" w:color="auto"/>
        <w:right w:val="none" w:sz="0" w:space="0" w:color="auto"/>
      </w:divBdr>
      <w:divsChild>
        <w:div w:id="1632907194">
          <w:marLeft w:val="547"/>
          <w:marRight w:val="0"/>
          <w:marTop w:val="144"/>
          <w:marBottom w:val="0"/>
          <w:divBdr>
            <w:top w:val="none" w:sz="0" w:space="0" w:color="auto"/>
            <w:left w:val="none" w:sz="0" w:space="0" w:color="auto"/>
            <w:bottom w:val="none" w:sz="0" w:space="0" w:color="auto"/>
            <w:right w:val="none" w:sz="0" w:space="0" w:color="auto"/>
          </w:divBdr>
        </w:div>
        <w:div w:id="2000689010">
          <w:marLeft w:val="1166"/>
          <w:marRight w:val="0"/>
          <w:marTop w:val="125"/>
          <w:marBottom w:val="0"/>
          <w:divBdr>
            <w:top w:val="none" w:sz="0" w:space="0" w:color="auto"/>
            <w:left w:val="none" w:sz="0" w:space="0" w:color="auto"/>
            <w:bottom w:val="none" w:sz="0" w:space="0" w:color="auto"/>
            <w:right w:val="none" w:sz="0" w:space="0" w:color="auto"/>
          </w:divBdr>
        </w:div>
        <w:div w:id="1427651480">
          <w:marLeft w:val="1800"/>
          <w:marRight w:val="0"/>
          <w:marTop w:val="106"/>
          <w:marBottom w:val="0"/>
          <w:divBdr>
            <w:top w:val="none" w:sz="0" w:space="0" w:color="auto"/>
            <w:left w:val="none" w:sz="0" w:space="0" w:color="auto"/>
            <w:bottom w:val="none" w:sz="0" w:space="0" w:color="auto"/>
            <w:right w:val="none" w:sz="0" w:space="0" w:color="auto"/>
          </w:divBdr>
        </w:div>
        <w:div w:id="354238350">
          <w:marLeft w:val="1800"/>
          <w:marRight w:val="0"/>
          <w:marTop w:val="106"/>
          <w:marBottom w:val="0"/>
          <w:divBdr>
            <w:top w:val="none" w:sz="0" w:space="0" w:color="auto"/>
            <w:left w:val="none" w:sz="0" w:space="0" w:color="auto"/>
            <w:bottom w:val="none" w:sz="0" w:space="0" w:color="auto"/>
            <w:right w:val="none" w:sz="0" w:space="0" w:color="auto"/>
          </w:divBdr>
        </w:div>
      </w:divsChild>
    </w:div>
    <w:div w:id="1286740086">
      <w:bodyDiv w:val="1"/>
      <w:marLeft w:val="0"/>
      <w:marRight w:val="0"/>
      <w:marTop w:val="0"/>
      <w:marBottom w:val="0"/>
      <w:divBdr>
        <w:top w:val="none" w:sz="0" w:space="0" w:color="auto"/>
        <w:left w:val="none" w:sz="0" w:space="0" w:color="auto"/>
        <w:bottom w:val="none" w:sz="0" w:space="0" w:color="auto"/>
        <w:right w:val="none" w:sz="0" w:space="0" w:color="auto"/>
      </w:divBdr>
    </w:div>
    <w:div w:id="1304196917">
      <w:bodyDiv w:val="1"/>
      <w:marLeft w:val="0"/>
      <w:marRight w:val="0"/>
      <w:marTop w:val="0"/>
      <w:marBottom w:val="0"/>
      <w:divBdr>
        <w:top w:val="none" w:sz="0" w:space="0" w:color="auto"/>
        <w:left w:val="none" w:sz="0" w:space="0" w:color="auto"/>
        <w:bottom w:val="none" w:sz="0" w:space="0" w:color="auto"/>
        <w:right w:val="none" w:sz="0" w:space="0" w:color="auto"/>
      </w:divBdr>
    </w:div>
    <w:div w:id="1324119015">
      <w:bodyDiv w:val="1"/>
      <w:marLeft w:val="0"/>
      <w:marRight w:val="0"/>
      <w:marTop w:val="0"/>
      <w:marBottom w:val="0"/>
      <w:divBdr>
        <w:top w:val="none" w:sz="0" w:space="0" w:color="auto"/>
        <w:left w:val="none" w:sz="0" w:space="0" w:color="auto"/>
        <w:bottom w:val="none" w:sz="0" w:space="0" w:color="auto"/>
        <w:right w:val="none" w:sz="0" w:space="0" w:color="auto"/>
      </w:divBdr>
      <w:divsChild>
        <w:div w:id="432630373">
          <w:marLeft w:val="547"/>
          <w:marRight w:val="0"/>
          <w:marTop w:val="96"/>
          <w:marBottom w:val="0"/>
          <w:divBdr>
            <w:top w:val="none" w:sz="0" w:space="0" w:color="auto"/>
            <w:left w:val="none" w:sz="0" w:space="0" w:color="auto"/>
            <w:bottom w:val="none" w:sz="0" w:space="0" w:color="auto"/>
            <w:right w:val="none" w:sz="0" w:space="0" w:color="auto"/>
          </w:divBdr>
        </w:div>
      </w:divsChild>
    </w:div>
    <w:div w:id="1333528124">
      <w:bodyDiv w:val="1"/>
      <w:marLeft w:val="0"/>
      <w:marRight w:val="0"/>
      <w:marTop w:val="0"/>
      <w:marBottom w:val="0"/>
      <w:divBdr>
        <w:top w:val="none" w:sz="0" w:space="0" w:color="auto"/>
        <w:left w:val="none" w:sz="0" w:space="0" w:color="auto"/>
        <w:bottom w:val="none" w:sz="0" w:space="0" w:color="auto"/>
        <w:right w:val="none" w:sz="0" w:space="0" w:color="auto"/>
      </w:divBdr>
    </w:div>
    <w:div w:id="1344354706">
      <w:bodyDiv w:val="1"/>
      <w:marLeft w:val="0"/>
      <w:marRight w:val="0"/>
      <w:marTop w:val="0"/>
      <w:marBottom w:val="0"/>
      <w:divBdr>
        <w:top w:val="none" w:sz="0" w:space="0" w:color="auto"/>
        <w:left w:val="none" w:sz="0" w:space="0" w:color="auto"/>
        <w:bottom w:val="none" w:sz="0" w:space="0" w:color="auto"/>
        <w:right w:val="none" w:sz="0" w:space="0" w:color="auto"/>
      </w:divBdr>
      <w:divsChild>
        <w:div w:id="1904751547">
          <w:marLeft w:val="547"/>
          <w:marRight w:val="0"/>
          <w:marTop w:val="96"/>
          <w:marBottom w:val="0"/>
          <w:divBdr>
            <w:top w:val="none" w:sz="0" w:space="0" w:color="auto"/>
            <w:left w:val="none" w:sz="0" w:space="0" w:color="auto"/>
            <w:bottom w:val="none" w:sz="0" w:space="0" w:color="auto"/>
            <w:right w:val="none" w:sz="0" w:space="0" w:color="auto"/>
          </w:divBdr>
        </w:div>
        <w:div w:id="538902681">
          <w:marLeft w:val="1166"/>
          <w:marRight w:val="0"/>
          <w:marTop w:val="86"/>
          <w:marBottom w:val="0"/>
          <w:divBdr>
            <w:top w:val="none" w:sz="0" w:space="0" w:color="auto"/>
            <w:left w:val="none" w:sz="0" w:space="0" w:color="auto"/>
            <w:bottom w:val="none" w:sz="0" w:space="0" w:color="auto"/>
            <w:right w:val="none" w:sz="0" w:space="0" w:color="auto"/>
          </w:divBdr>
        </w:div>
        <w:div w:id="1388723006">
          <w:marLeft w:val="1166"/>
          <w:marRight w:val="0"/>
          <w:marTop w:val="86"/>
          <w:marBottom w:val="0"/>
          <w:divBdr>
            <w:top w:val="none" w:sz="0" w:space="0" w:color="auto"/>
            <w:left w:val="none" w:sz="0" w:space="0" w:color="auto"/>
            <w:bottom w:val="none" w:sz="0" w:space="0" w:color="auto"/>
            <w:right w:val="none" w:sz="0" w:space="0" w:color="auto"/>
          </w:divBdr>
        </w:div>
        <w:div w:id="949974266">
          <w:marLeft w:val="1166"/>
          <w:marRight w:val="0"/>
          <w:marTop w:val="86"/>
          <w:marBottom w:val="0"/>
          <w:divBdr>
            <w:top w:val="none" w:sz="0" w:space="0" w:color="auto"/>
            <w:left w:val="none" w:sz="0" w:space="0" w:color="auto"/>
            <w:bottom w:val="none" w:sz="0" w:space="0" w:color="auto"/>
            <w:right w:val="none" w:sz="0" w:space="0" w:color="auto"/>
          </w:divBdr>
        </w:div>
      </w:divsChild>
    </w:div>
    <w:div w:id="1351832743">
      <w:bodyDiv w:val="1"/>
      <w:marLeft w:val="0"/>
      <w:marRight w:val="0"/>
      <w:marTop w:val="0"/>
      <w:marBottom w:val="0"/>
      <w:divBdr>
        <w:top w:val="none" w:sz="0" w:space="0" w:color="auto"/>
        <w:left w:val="none" w:sz="0" w:space="0" w:color="auto"/>
        <w:bottom w:val="none" w:sz="0" w:space="0" w:color="auto"/>
        <w:right w:val="none" w:sz="0" w:space="0" w:color="auto"/>
      </w:divBdr>
      <w:divsChild>
        <w:div w:id="977340049">
          <w:marLeft w:val="547"/>
          <w:marRight w:val="0"/>
          <w:marTop w:val="154"/>
          <w:marBottom w:val="0"/>
          <w:divBdr>
            <w:top w:val="none" w:sz="0" w:space="0" w:color="auto"/>
            <w:left w:val="none" w:sz="0" w:space="0" w:color="auto"/>
            <w:bottom w:val="none" w:sz="0" w:space="0" w:color="auto"/>
            <w:right w:val="none" w:sz="0" w:space="0" w:color="auto"/>
          </w:divBdr>
        </w:div>
        <w:div w:id="1610383031">
          <w:marLeft w:val="1166"/>
          <w:marRight w:val="0"/>
          <w:marTop w:val="134"/>
          <w:marBottom w:val="0"/>
          <w:divBdr>
            <w:top w:val="none" w:sz="0" w:space="0" w:color="auto"/>
            <w:left w:val="none" w:sz="0" w:space="0" w:color="auto"/>
            <w:bottom w:val="none" w:sz="0" w:space="0" w:color="auto"/>
            <w:right w:val="none" w:sz="0" w:space="0" w:color="auto"/>
          </w:divBdr>
        </w:div>
        <w:div w:id="1169634185">
          <w:marLeft w:val="547"/>
          <w:marRight w:val="0"/>
          <w:marTop w:val="154"/>
          <w:marBottom w:val="0"/>
          <w:divBdr>
            <w:top w:val="none" w:sz="0" w:space="0" w:color="auto"/>
            <w:left w:val="none" w:sz="0" w:space="0" w:color="auto"/>
            <w:bottom w:val="none" w:sz="0" w:space="0" w:color="auto"/>
            <w:right w:val="none" w:sz="0" w:space="0" w:color="auto"/>
          </w:divBdr>
        </w:div>
        <w:div w:id="1442722438">
          <w:marLeft w:val="1166"/>
          <w:marRight w:val="0"/>
          <w:marTop w:val="134"/>
          <w:marBottom w:val="0"/>
          <w:divBdr>
            <w:top w:val="none" w:sz="0" w:space="0" w:color="auto"/>
            <w:left w:val="none" w:sz="0" w:space="0" w:color="auto"/>
            <w:bottom w:val="none" w:sz="0" w:space="0" w:color="auto"/>
            <w:right w:val="none" w:sz="0" w:space="0" w:color="auto"/>
          </w:divBdr>
        </w:div>
      </w:divsChild>
    </w:div>
    <w:div w:id="1354694722">
      <w:bodyDiv w:val="1"/>
      <w:marLeft w:val="0"/>
      <w:marRight w:val="0"/>
      <w:marTop w:val="0"/>
      <w:marBottom w:val="0"/>
      <w:divBdr>
        <w:top w:val="none" w:sz="0" w:space="0" w:color="auto"/>
        <w:left w:val="none" w:sz="0" w:space="0" w:color="auto"/>
        <w:bottom w:val="none" w:sz="0" w:space="0" w:color="auto"/>
        <w:right w:val="none" w:sz="0" w:space="0" w:color="auto"/>
      </w:divBdr>
      <w:divsChild>
        <w:div w:id="310987952">
          <w:marLeft w:val="1166"/>
          <w:marRight w:val="0"/>
          <w:marTop w:val="86"/>
          <w:marBottom w:val="0"/>
          <w:divBdr>
            <w:top w:val="none" w:sz="0" w:space="0" w:color="auto"/>
            <w:left w:val="none" w:sz="0" w:space="0" w:color="auto"/>
            <w:bottom w:val="none" w:sz="0" w:space="0" w:color="auto"/>
            <w:right w:val="none" w:sz="0" w:space="0" w:color="auto"/>
          </w:divBdr>
        </w:div>
        <w:div w:id="1997148299">
          <w:marLeft w:val="1800"/>
          <w:marRight w:val="0"/>
          <w:marTop w:val="77"/>
          <w:marBottom w:val="0"/>
          <w:divBdr>
            <w:top w:val="none" w:sz="0" w:space="0" w:color="auto"/>
            <w:left w:val="none" w:sz="0" w:space="0" w:color="auto"/>
            <w:bottom w:val="none" w:sz="0" w:space="0" w:color="auto"/>
            <w:right w:val="none" w:sz="0" w:space="0" w:color="auto"/>
          </w:divBdr>
        </w:div>
        <w:div w:id="1215435666">
          <w:marLeft w:val="1800"/>
          <w:marRight w:val="0"/>
          <w:marTop w:val="77"/>
          <w:marBottom w:val="0"/>
          <w:divBdr>
            <w:top w:val="none" w:sz="0" w:space="0" w:color="auto"/>
            <w:left w:val="none" w:sz="0" w:space="0" w:color="auto"/>
            <w:bottom w:val="none" w:sz="0" w:space="0" w:color="auto"/>
            <w:right w:val="none" w:sz="0" w:space="0" w:color="auto"/>
          </w:divBdr>
        </w:div>
      </w:divsChild>
    </w:div>
    <w:div w:id="13623650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7848468">
      <w:bodyDiv w:val="1"/>
      <w:marLeft w:val="0"/>
      <w:marRight w:val="0"/>
      <w:marTop w:val="0"/>
      <w:marBottom w:val="0"/>
      <w:divBdr>
        <w:top w:val="none" w:sz="0" w:space="0" w:color="auto"/>
        <w:left w:val="none" w:sz="0" w:space="0" w:color="auto"/>
        <w:bottom w:val="none" w:sz="0" w:space="0" w:color="auto"/>
        <w:right w:val="none" w:sz="0" w:space="0" w:color="auto"/>
      </w:divBdr>
    </w:div>
    <w:div w:id="138255371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0691086">
      <w:bodyDiv w:val="1"/>
      <w:marLeft w:val="0"/>
      <w:marRight w:val="0"/>
      <w:marTop w:val="0"/>
      <w:marBottom w:val="0"/>
      <w:divBdr>
        <w:top w:val="none" w:sz="0" w:space="0" w:color="auto"/>
        <w:left w:val="none" w:sz="0" w:space="0" w:color="auto"/>
        <w:bottom w:val="none" w:sz="0" w:space="0" w:color="auto"/>
        <w:right w:val="none" w:sz="0" w:space="0" w:color="auto"/>
      </w:divBdr>
    </w:div>
    <w:div w:id="141748447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3064363">
      <w:bodyDiv w:val="1"/>
      <w:marLeft w:val="0"/>
      <w:marRight w:val="0"/>
      <w:marTop w:val="0"/>
      <w:marBottom w:val="0"/>
      <w:divBdr>
        <w:top w:val="none" w:sz="0" w:space="0" w:color="auto"/>
        <w:left w:val="none" w:sz="0" w:space="0" w:color="auto"/>
        <w:bottom w:val="none" w:sz="0" w:space="0" w:color="auto"/>
        <w:right w:val="none" w:sz="0" w:space="0" w:color="auto"/>
      </w:divBdr>
    </w:div>
    <w:div w:id="1472475100">
      <w:bodyDiv w:val="1"/>
      <w:marLeft w:val="0"/>
      <w:marRight w:val="0"/>
      <w:marTop w:val="0"/>
      <w:marBottom w:val="0"/>
      <w:divBdr>
        <w:top w:val="none" w:sz="0" w:space="0" w:color="auto"/>
        <w:left w:val="none" w:sz="0" w:space="0" w:color="auto"/>
        <w:bottom w:val="none" w:sz="0" w:space="0" w:color="auto"/>
        <w:right w:val="none" w:sz="0" w:space="0" w:color="auto"/>
      </w:divBdr>
      <w:divsChild>
        <w:div w:id="1708018567">
          <w:marLeft w:val="1166"/>
          <w:marRight w:val="0"/>
          <w:marTop w:val="67"/>
          <w:marBottom w:val="0"/>
          <w:divBdr>
            <w:top w:val="none" w:sz="0" w:space="0" w:color="auto"/>
            <w:left w:val="none" w:sz="0" w:space="0" w:color="auto"/>
            <w:bottom w:val="none" w:sz="0" w:space="0" w:color="auto"/>
            <w:right w:val="none" w:sz="0" w:space="0" w:color="auto"/>
          </w:divBdr>
        </w:div>
        <w:div w:id="1741055416">
          <w:marLeft w:val="1166"/>
          <w:marRight w:val="0"/>
          <w:marTop w:val="67"/>
          <w:marBottom w:val="0"/>
          <w:divBdr>
            <w:top w:val="none" w:sz="0" w:space="0" w:color="auto"/>
            <w:left w:val="none" w:sz="0" w:space="0" w:color="auto"/>
            <w:bottom w:val="none" w:sz="0" w:space="0" w:color="auto"/>
            <w:right w:val="none" w:sz="0" w:space="0" w:color="auto"/>
          </w:divBdr>
        </w:div>
        <w:div w:id="158086524">
          <w:marLeft w:val="1166"/>
          <w:marRight w:val="0"/>
          <w:marTop w:val="67"/>
          <w:marBottom w:val="0"/>
          <w:divBdr>
            <w:top w:val="none" w:sz="0" w:space="0" w:color="auto"/>
            <w:left w:val="none" w:sz="0" w:space="0" w:color="auto"/>
            <w:bottom w:val="none" w:sz="0" w:space="0" w:color="auto"/>
            <w:right w:val="none" w:sz="0" w:space="0" w:color="auto"/>
          </w:divBdr>
        </w:div>
        <w:div w:id="39210370">
          <w:marLeft w:val="1166"/>
          <w:marRight w:val="0"/>
          <w:marTop w:val="67"/>
          <w:marBottom w:val="0"/>
          <w:divBdr>
            <w:top w:val="none" w:sz="0" w:space="0" w:color="auto"/>
            <w:left w:val="none" w:sz="0" w:space="0" w:color="auto"/>
            <w:bottom w:val="none" w:sz="0" w:space="0" w:color="auto"/>
            <w:right w:val="none" w:sz="0" w:space="0" w:color="auto"/>
          </w:divBdr>
        </w:div>
        <w:div w:id="261186528">
          <w:marLeft w:val="1166"/>
          <w:marRight w:val="0"/>
          <w:marTop w:val="67"/>
          <w:marBottom w:val="0"/>
          <w:divBdr>
            <w:top w:val="none" w:sz="0" w:space="0" w:color="auto"/>
            <w:left w:val="none" w:sz="0" w:space="0" w:color="auto"/>
            <w:bottom w:val="none" w:sz="0" w:space="0" w:color="auto"/>
            <w:right w:val="none" w:sz="0" w:space="0" w:color="auto"/>
          </w:divBdr>
        </w:div>
        <w:div w:id="534118762">
          <w:marLeft w:val="1166"/>
          <w:marRight w:val="0"/>
          <w:marTop w:val="67"/>
          <w:marBottom w:val="0"/>
          <w:divBdr>
            <w:top w:val="none" w:sz="0" w:space="0" w:color="auto"/>
            <w:left w:val="none" w:sz="0" w:space="0" w:color="auto"/>
            <w:bottom w:val="none" w:sz="0" w:space="0" w:color="auto"/>
            <w:right w:val="none" w:sz="0" w:space="0" w:color="auto"/>
          </w:divBdr>
        </w:div>
      </w:divsChild>
    </w:div>
    <w:div w:id="1479346604">
      <w:bodyDiv w:val="1"/>
      <w:marLeft w:val="0"/>
      <w:marRight w:val="0"/>
      <w:marTop w:val="0"/>
      <w:marBottom w:val="0"/>
      <w:divBdr>
        <w:top w:val="none" w:sz="0" w:space="0" w:color="auto"/>
        <w:left w:val="none" w:sz="0" w:space="0" w:color="auto"/>
        <w:bottom w:val="none" w:sz="0" w:space="0" w:color="auto"/>
        <w:right w:val="none" w:sz="0" w:space="0" w:color="auto"/>
      </w:divBdr>
    </w:div>
    <w:div w:id="1482191028">
      <w:bodyDiv w:val="1"/>
      <w:marLeft w:val="0"/>
      <w:marRight w:val="0"/>
      <w:marTop w:val="0"/>
      <w:marBottom w:val="0"/>
      <w:divBdr>
        <w:top w:val="none" w:sz="0" w:space="0" w:color="auto"/>
        <w:left w:val="none" w:sz="0" w:space="0" w:color="auto"/>
        <w:bottom w:val="none" w:sz="0" w:space="0" w:color="auto"/>
        <w:right w:val="none" w:sz="0" w:space="0" w:color="auto"/>
      </w:divBdr>
    </w:div>
    <w:div w:id="1503818400">
      <w:bodyDiv w:val="1"/>
      <w:marLeft w:val="0"/>
      <w:marRight w:val="0"/>
      <w:marTop w:val="0"/>
      <w:marBottom w:val="0"/>
      <w:divBdr>
        <w:top w:val="none" w:sz="0" w:space="0" w:color="auto"/>
        <w:left w:val="none" w:sz="0" w:space="0" w:color="auto"/>
        <w:bottom w:val="none" w:sz="0" w:space="0" w:color="auto"/>
        <w:right w:val="none" w:sz="0" w:space="0" w:color="auto"/>
      </w:divBdr>
    </w:div>
    <w:div w:id="1504320813">
      <w:bodyDiv w:val="1"/>
      <w:marLeft w:val="0"/>
      <w:marRight w:val="0"/>
      <w:marTop w:val="0"/>
      <w:marBottom w:val="0"/>
      <w:divBdr>
        <w:top w:val="none" w:sz="0" w:space="0" w:color="auto"/>
        <w:left w:val="none" w:sz="0" w:space="0" w:color="auto"/>
        <w:bottom w:val="none" w:sz="0" w:space="0" w:color="auto"/>
        <w:right w:val="none" w:sz="0" w:space="0" w:color="auto"/>
      </w:divBdr>
      <w:divsChild>
        <w:div w:id="1916501717">
          <w:marLeft w:val="547"/>
          <w:marRight w:val="0"/>
          <w:marTop w:val="96"/>
          <w:marBottom w:val="0"/>
          <w:divBdr>
            <w:top w:val="none" w:sz="0" w:space="0" w:color="auto"/>
            <w:left w:val="none" w:sz="0" w:space="0" w:color="auto"/>
            <w:bottom w:val="none" w:sz="0" w:space="0" w:color="auto"/>
            <w:right w:val="none" w:sz="0" w:space="0" w:color="auto"/>
          </w:divBdr>
        </w:div>
        <w:div w:id="1765490242">
          <w:marLeft w:val="1166"/>
          <w:marRight w:val="0"/>
          <w:marTop w:val="86"/>
          <w:marBottom w:val="0"/>
          <w:divBdr>
            <w:top w:val="none" w:sz="0" w:space="0" w:color="auto"/>
            <w:left w:val="none" w:sz="0" w:space="0" w:color="auto"/>
            <w:bottom w:val="none" w:sz="0" w:space="0" w:color="auto"/>
            <w:right w:val="none" w:sz="0" w:space="0" w:color="auto"/>
          </w:divBdr>
        </w:div>
        <w:div w:id="626205807">
          <w:marLeft w:val="1800"/>
          <w:marRight w:val="0"/>
          <w:marTop w:val="77"/>
          <w:marBottom w:val="0"/>
          <w:divBdr>
            <w:top w:val="none" w:sz="0" w:space="0" w:color="auto"/>
            <w:left w:val="none" w:sz="0" w:space="0" w:color="auto"/>
            <w:bottom w:val="none" w:sz="0" w:space="0" w:color="auto"/>
            <w:right w:val="none" w:sz="0" w:space="0" w:color="auto"/>
          </w:divBdr>
        </w:div>
      </w:divsChild>
    </w:div>
    <w:div w:id="1507401205">
      <w:bodyDiv w:val="1"/>
      <w:marLeft w:val="0"/>
      <w:marRight w:val="0"/>
      <w:marTop w:val="0"/>
      <w:marBottom w:val="0"/>
      <w:divBdr>
        <w:top w:val="none" w:sz="0" w:space="0" w:color="auto"/>
        <w:left w:val="none" w:sz="0" w:space="0" w:color="auto"/>
        <w:bottom w:val="none" w:sz="0" w:space="0" w:color="auto"/>
        <w:right w:val="none" w:sz="0" w:space="0" w:color="auto"/>
      </w:divBdr>
    </w:div>
    <w:div w:id="1536386036">
      <w:bodyDiv w:val="1"/>
      <w:marLeft w:val="0"/>
      <w:marRight w:val="0"/>
      <w:marTop w:val="0"/>
      <w:marBottom w:val="0"/>
      <w:divBdr>
        <w:top w:val="none" w:sz="0" w:space="0" w:color="auto"/>
        <w:left w:val="none" w:sz="0" w:space="0" w:color="auto"/>
        <w:bottom w:val="none" w:sz="0" w:space="0" w:color="auto"/>
        <w:right w:val="none" w:sz="0" w:space="0" w:color="auto"/>
      </w:divBdr>
    </w:div>
    <w:div w:id="1559130457">
      <w:bodyDiv w:val="1"/>
      <w:marLeft w:val="0"/>
      <w:marRight w:val="0"/>
      <w:marTop w:val="0"/>
      <w:marBottom w:val="0"/>
      <w:divBdr>
        <w:top w:val="none" w:sz="0" w:space="0" w:color="auto"/>
        <w:left w:val="none" w:sz="0" w:space="0" w:color="auto"/>
        <w:bottom w:val="none" w:sz="0" w:space="0" w:color="auto"/>
        <w:right w:val="none" w:sz="0" w:space="0" w:color="auto"/>
      </w:divBdr>
      <w:divsChild>
        <w:div w:id="1293828307">
          <w:marLeft w:val="547"/>
          <w:marRight w:val="0"/>
          <w:marTop w:val="96"/>
          <w:marBottom w:val="0"/>
          <w:divBdr>
            <w:top w:val="none" w:sz="0" w:space="0" w:color="auto"/>
            <w:left w:val="none" w:sz="0" w:space="0" w:color="auto"/>
            <w:bottom w:val="none" w:sz="0" w:space="0" w:color="auto"/>
            <w:right w:val="none" w:sz="0" w:space="0" w:color="auto"/>
          </w:divBdr>
        </w:div>
        <w:div w:id="1927037566">
          <w:marLeft w:val="1166"/>
          <w:marRight w:val="0"/>
          <w:marTop w:val="86"/>
          <w:marBottom w:val="0"/>
          <w:divBdr>
            <w:top w:val="none" w:sz="0" w:space="0" w:color="auto"/>
            <w:left w:val="none" w:sz="0" w:space="0" w:color="auto"/>
            <w:bottom w:val="none" w:sz="0" w:space="0" w:color="auto"/>
            <w:right w:val="none" w:sz="0" w:space="0" w:color="auto"/>
          </w:divBdr>
        </w:div>
        <w:div w:id="1140419834">
          <w:marLeft w:val="1166"/>
          <w:marRight w:val="0"/>
          <w:marTop w:val="86"/>
          <w:marBottom w:val="0"/>
          <w:divBdr>
            <w:top w:val="none" w:sz="0" w:space="0" w:color="auto"/>
            <w:left w:val="none" w:sz="0" w:space="0" w:color="auto"/>
            <w:bottom w:val="none" w:sz="0" w:space="0" w:color="auto"/>
            <w:right w:val="none" w:sz="0" w:space="0" w:color="auto"/>
          </w:divBdr>
        </w:div>
      </w:divsChild>
    </w:div>
    <w:div w:id="1570075858">
      <w:bodyDiv w:val="1"/>
      <w:marLeft w:val="0"/>
      <w:marRight w:val="0"/>
      <w:marTop w:val="0"/>
      <w:marBottom w:val="0"/>
      <w:divBdr>
        <w:top w:val="none" w:sz="0" w:space="0" w:color="auto"/>
        <w:left w:val="none" w:sz="0" w:space="0" w:color="auto"/>
        <w:bottom w:val="none" w:sz="0" w:space="0" w:color="auto"/>
        <w:right w:val="none" w:sz="0" w:space="0" w:color="auto"/>
      </w:divBdr>
    </w:div>
    <w:div w:id="1618099583">
      <w:bodyDiv w:val="1"/>
      <w:marLeft w:val="0"/>
      <w:marRight w:val="0"/>
      <w:marTop w:val="0"/>
      <w:marBottom w:val="0"/>
      <w:divBdr>
        <w:top w:val="none" w:sz="0" w:space="0" w:color="auto"/>
        <w:left w:val="none" w:sz="0" w:space="0" w:color="auto"/>
        <w:bottom w:val="none" w:sz="0" w:space="0" w:color="auto"/>
        <w:right w:val="none" w:sz="0" w:space="0" w:color="auto"/>
      </w:divBdr>
    </w:div>
    <w:div w:id="1628968884">
      <w:bodyDiv w:val="1"/>
      <w:marLeft w:val="0"/>
      <w:marRight w:val="0"/>
      <w:marTop w:val="0"/>
      <w:marBottom w:val="0"/>
      <w:divBdr>
        <w:top w:val="none" w:sz="0" w:space="0" w:color="auto"/>
        <w:left w:val="none" w:sz="0" w:space="0" w:color="auto"/>
        <w:bottom w:val="none" w:sz="0" w:space="0" w:color="auto"/>
        <w:right w:val="none" w:sz="0" w:space="0" w:color="auto"/>
      </w:divBdr>
      <w:divsChild>
        <w:div w:id="591351502">
          <w:marLeft w:val="547"/>
          <w:marRight w:val="0"/>
          <w:marTop w:val="96"/>
          <w:marBottom w:val="0"/>
          <w:divBdr>
            <w:top w:val="none" w:sz="0" w:space="0" w:color="auto"/>
            <w:left w:val="none" w:sz="0" w:space="0" w:color="auto"/>
            <w:bottom w:val="none" w:sz="0" w:space="0" w:color="auto"/>
            <w:right w:val="none" w:sz="0" w:space="0" w:color="auto"/>
          </w:divBdr>
        </w:div>
      </w:divsChild>
    </w:div>
    <w:div w:id="1640770673">
      <w:bodyDiv w:val="1"/>
      <w:marLeft w:val="0"/>
      <w:marRight w:val="0"/>
      <w:marTop w:val="0"/>
      <w:marBottom w:val="0"/>
      <w:divBdr>
        <w:top w:val="none" w:sz="0" w:space="0" w:color="auto"/>
        <w:left w:val="none" w:sz="0" w:space="0" w:color="auto"/>
        <w:bottom w:val="none" w:sz="0" w:space="0" w:color="auto"/>
        <w:right w:val="none" w:sz="0" w:space="0" w:color="auto"/>
      </w:divBdr>
      <w:divsChild>
        <w:div w:id="1976131290">
          <w:marLeft w:val="360"/>
          <w:marRight w:val="0"/>
          <w:marTop w:val="200"/>
          <w:marBottom w:val="0"/>
          <w:divBdr>
            <w:top w:val="none" w:sz="0" w:space="0" w:color="auto"/>
            <w:left w:val="none" w:sz="0" w:space="0" w:color="auto"/>
            <w:bottom w:val="none" w:sz="0" w:space="0" w:color="auto"/>
            <w:right w:val="none" w:sz="0" w:space="0" w:color="auto"/>
          </w:divBdr>
        </w:div>
        <w:div w:id="2081245839">
          <w:marLeft w:val="1080"/>
          <w:marRight w:val="0"/>
          <w:marTop w:val="100"/>
          <w:marBottom w:val="0"/>
          <w:divBdr>
            <w:top w:val="none" w:sz="0" w:space="0" w:color="auto"/>
            <w:left w:val="none" w:sz="0" w:space="0" w:color="auto"/>
            <w:bottom w:val="none" w:sz="0" w:space="0" w:color="auto"/>
            <w:right w:val="none" w:sz="0" w:space="0" w:color="auto"/>
          </w:divBdr>
        </w:div>
        <w:div w:id="783965683">
          <w:marLeft w:val="360"/>
          <w:marRight w:val="0"/>
          <w:marTop w:val="200"/>
          <w:marBottom w:val="0"/>
          <w:divBdr>
            <w:top w:val="none" w:sz="0" w:space="0" w:color="auto"/>
            <w:left w:val="none" w:sz="0" w:space="0" w:color="auto"/>
            <w:bottom w:val="none" w:sz="0" w:space="0" w:color="auto"/>
            <w:right w:val="none" w:sz="0" w:space="0" w:color="auto"/>
          </w:divBdr>
        </w:div>
        <w:div w:id="299573077">
          <w:marLeft w:val="1080"/>
          <w:marRight w:val="0"/>
          <w:marTop w:val="100"/>
          <w:marBottom w:val="0"/>
          <w:divBdr>
            <w:top w:val="none" w:sz="0" w:space="0" w:color="auto"/>
            <w:left w:val="none" w:sz="0" w:space="0" w:color="auto"/>
            <w:bottom w:val="none" w:sz="0" w:space="0" w:color="auto"/>
            <w:right w:val="none" w:sz="0" w:space="0" w:color="auto"/>
          </w:divBdr>
        </w:div>
        <w:div w:id="2067416498">
          <w:marLeft w:val="1080"/>
          <w:marRight w:val="0"/>
          <w:marTop w:val="100"/>
          <w:marBottom w:val="0"/>
          <w:divBdr>
            <w:top w:val="none" w:sz="0" w:space="0" w:color="auto"/>
            <w:left w:val="none" w:sz="0" w:space="0" w:color="auto"/>
            <w:bottom w:val="none" w:sz="0" w:space="0" w:color="auto"/>
            <w:right w:val="none" w:sz="0" w:space="0" w:color="auto"/>
          </w:divBdr>
        </w:div>
      </w:divsChild>
    </w:div>
    <w:div w:id="1672221340">
      <w:bodyDiv w:val="1"/>
      <w:marLeft w:val="0"/>
      <w:marRight w:val="0"/>
      <w:marTop w:val="0"/>
      <w:marBottom w:val="0"/>
      <w:divBdr>
        <w:top w:val="none" w:sz="0" w:space="0" w:color="auto"/>
        <w:left w:val="none" w:sz="0" w:space="0" w:color="auto"/>
        <w:bottom w:val="none" w:sz="0" w:space="0" w:color="auto"/>
        <w:right w:val="none" w:sz="0" w:space="0" w:color="auto"/>
      </w:divBdr>
    </w:div>
    <w:div w:id="1682048576">
      <w:bodyDiv w:val="1"/>
      <w:marLeft w:val="0"/>
      <w:marRight w:val="0"/>
      <w:marTop w:val="0"/>
      <w:marBottom w:val="0"/>
      <w:divBdr>
        <w:top w:val="none" w:sz="0" w:space="0" w:color="auto"/>
        <w:left w:val="none" w:sz="0" w:space="0" w:color="auto"/>
        <w:bottom w:val="none" w:sz="0" w:space="0" w:color="auto"/>
        <w:right w:val="none" w:sz="0" w:space="0" w:color="auto"/>
      </w:divBdr>
      <w:divsChild>
        <w:div w:id="999889150">
          <w:marLeft w:val="1166"/>
          <w:marRight w:val="0"/>
          <w:marTop w:val="77"/>
          <w:marBottom w:val="0"/>
          <w:divBdr>
            <w:top w:val="none" w:sz="0" w:space="0" w:color="auto"/>
            <w:left w:val="none" w:sz="0" w:space="0" w:color="auto"/>
            <w:bottom w:val="none" w:sz="0" w:space="0" w:color="auto"/>
            <w:right w:val="none" w:sz="0" w:space="0" w:color="auto"/>
          </w:divBdr>
        </w:div>
        <w:div w:id="762527978">
          <w:marLeft w:val="1800"/>
          <w:marRight w:val="0"/>
          <w:marTop w:val="67"/>
          <w:marBottom w:val="0"/>
          <w:divBdr>
            <w:top w:val="none" w:sz="0" w:space="0" w:color="auto"/>
            <w:left w:val="none" w:sz="0" w:space="0" w:color="auto"/>
            <w:bottom w:val="none" w:sz="0" w:space="0" w:color="auto"/>
            <w:right w:val="none" w:sz="0" w:space="0" w:color="auto"/>
          </w:divBdr>
        </w:div>
      </w:divsChild>
    </w:div>
    <w:div w:id="1721781593">
      <w:bodyDiv w:val="1"/>
      <w:marLeft w:val="0"/>
      <w:marRight w:val="0"/>
      <w:marTop w:val="0"/>
      <w:marBottom w:val="0"/>
      <w:divBdr>
        <w:top w:val="none" w:sz="0" w:space="0" w:color="auto"/>
        <w:left w:val="none" w:sz="0" w:space="0" w:color="auto"/>
        <w:bottom w:val="none" w:sz="0" w:space="0" w:color="auto"/>
        <w:right w:val="none" w:sz="0" w:space="0" w:color="auto"/>
      </w:divBdr>
    </w:div>
    <w:div w:id="1722511778">
      <w:bodyDiv w:val="1"/>
      <w:marLeft w:val="0"/>
      <w:marRight w:val="0"/>
      <w:marTop w:val="0"/>
      <w:marBottom w:val="0"/>
      <w:divBdr>
        <w:top w:val="none" w:sz="0" w:space="0" w:color="auto"/>
        <w:left w:val="none" w:sz="0" w:space="0" w:color="auto"/>
        <w:bottom w:val="none" w:sz="0" w:space="0" w:color="auto"/>
        <w:right w:val="none" w:sz="0" w:space="0" w:color="auto"/>
      </w:divBdr>
    </w:div>
    <w:div w:id="17327344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9840927">
      <w:bodyDiv w:val="1"/>
      <w:marLeft w:val="0"/>
      <w:marRight w:val="0"/>
      <w:marTop w:val="0"/>
      <w:marBottom w:val="0"/>
      <w:divBdr>
        <w:top w:val="none" w:sz="0" w:space="0" w:color="auto"/>
        <w:left w:val="none" w:sz="0" w:space="0" w:color="auto"/>
        <w:bottom w:val="none" w:sz="0" w:space="0" w:color="auto"/>
        <w:right w:val="none" w:sz="0" w:space="0" w:color="auto"/>
      </w:divBdr>
      <w:divsChild>
        <w:div w:id="1244147044">
          <w:marLeft w:val="547"/>
          <w:marRight w:val="0"/>
          <w:marTop w:val="96"/>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9735240">
      <w:bodyDiv w:val="1"/>
      <w:marLeft w:val="0"/>
      <w:marRight w:val="0"/>
      <w:marTop w:val="0"/>
      <w:marBottom w:val="0"/>
      <w:divBdr>
        <w:top w:val="none" w:sz="0" w:space="0" w:color="auto"/>
        <w:left w:val="none" w:sz="0" w:space="0" w:color="auto"/>
        <w:bottom w:val="none" w:sz="0" w:space="0" w:color="auto"/>
        <w:right w:val="none" w:sz="0" w:space="0" w:color="auto"/>
      </w:divBdr>
    </w:div>
    <w:div w:id="1778057409">
      <w:bodyDiv w:val="1"/>
      <w:marLeft w:val="0"/>
      <w:marRight w:val="0"/>
      <w:marTop w:val="0"/>
      <w:marBottom w:val="0"/>
      <w:divBdr>
        <w:top w:val="none" w:sz="0" w:space="0" w:color="auto"/>
        <w:left w:val="none" w:sz="0" w:space="0" w:color="auto"/>
        <w:bottom w:val="none" w:sz="0" w:space="0" w:color="auto"/>
        <w:right w:val="none" w:sz="0" w:space="0" w:color="auto"/>
      </w:divBdr>
      <w:divsChild>
        <w:div w:id="78333263">
          <w:marLeft w:val="1166"/>
          <w:marRight w:val="0"/>
          <w:marTop w:val="86"/>
          <w:marBottom w:val="0"/>
          <w:divBdr>
            <w:top w:val="none" w:sz="0" w:space="0" w:color="auto"/>
            <w:left w:val="none" w:sz="0" w:space="0" w:color="auto"/>
            <w:bottom w:val="none" w:sz="0" w:space="0" w:color="auto"/>
            <w:right w:val="none" w:sz="0" w:space="0" w:color="auto"/>
          </w:divBdr>
        </w:div>
        <w:div w:id="27991423">
          <w:marLeft w:val="1800"/>
          <w:marRight w:val="0"/>
          <w:marTop w:val="77"/>
          <w:marBottom w:val="0"/>
          <w:divBdr>
            <w:top w:val="none" w:sz="0" w:space="0" w:color="auto"/>
            <w:left w:val="none" w:sz="0" w:space="0" w:color="auto"/>
            <w:bottom w:val="none" w:sz="0" w:space="0" w:color="auto"/>
            <w:right w:val="none" w:sz="0" w:space="0" w:color="auto"/>
          </w:divBdr>
        </w:div>
        <w:div w:id="1711413376">
          <w:marLeft w:val="1800"/>
          <w:marRight w:val="0"/>
          <w:marTop w:val="77"/>
          <w:marBottom w:val="0"/>
          <w:divBdr>
            <w:top w:val="none" w:sz="0" w:space="0" w:color="auto"/>
            <w:left w:val="none" w:sz="0" w:space="0" w:color="auto"/>
            <w:bottom w:val="none" w:sz="0" w:space="0" w:color="auto"/>
            <w:right w:val="none" w:sz="0" w:space="0" w:color="auto"/>
          </w:divBdr>
        </w:div>
      </w:divsChild>
    </w:div>
    <w:div w:id="1807039167">
      <w:bodyDiv w:val="1"/>
      <w:marLeft w:val="0"/>
      <w:marRight w:val="0"/>
      <w:marTop w:val="0"/>
      <w:marBottom w:val="0"/>
      <w:divBdr>
        <w:top w:val="none" w:sz="0" w:space="0" w:color="auto"/>
        <w:left w:val="none" w:sz="0" w:space="0" w:color="auto"/>
        <w:bottom w:val="none" w:sz="0" w:space="0" w:color="auto"/>
        <w:right w:val="none" w:sz="0" w:space="0" w:color="auto"/>
      </w:divBdr>
      <w:divsChild>
        <w:div w:id="1152796585">
          <w:marLeft w:val="1080"/>
          <w:marRight w:val="0"/>
          <w:marTop w:val="100"/>
          <w:marBottom w:val="0"/>
          <w:divBdr>
            <w:top w:val="none" w:sz="0" w:space="0" w:color="auto"/>
            <w:left w:val="none" w:sz="0" w:space="0" w:color="auto"/>
            <w:bottom w:val="none" w:sz="0" w:space="0" w:color="auto"/>
            <w:right w:val="none" w:sz="0" w:space="0" w:color="auto"/>
          </w:divBdr>
        </w:div>
        <w:div w:id="1899396728">
          <w:marLeft w:val="1800"/>
          <w:marRight w:val="0"/>
          <w:marTop w:val="100"/>
          <w:marBottom w:val="0"/>
          <w:divBdr>
            <w:top w:val="none" w:sz="0" w:space="0" w:color="auto"/>
            <w:left w:val="none" w:sz="0" w:space="0" w:color="auto"/>
            <w:bottom w:val="none" w:sz="0" w:space="0" w:color="auto"/>
            <w:right w:val="none" w:sz="0" w:space="0" w:color="auto"/>
          </w:divBdr>
        </w:div>
        <w:div w:id="1132558350">
          <w:marLeft w:val="1800"/>
          <w:marRight w:val="0"/>
          <w:marTop w:val="100"/>
          <w:marBottom w:val="0"/>
          <w:divBdr>
            <w:top w:val="none" w:sz="0" w:space="0" w:color="auto"/>
            <w:left w:val="none" w:sz="0" w:space="0" w:color="auto"/>
            <w:bottom w:val="none" w:sz="0" w:space="0" w:color="auto"/>
            <w:right w:val="none" w:sz="0" w:space="0" w:color="auto"/>
          </w:divBdr>
        </w:div>
        <w:div w:id="1481340232">
          <w:marLeft w:val="1080"/>
          <w:marRight w:val="0"/>
          <w:marTop w:val="100"/>
          <w:marBottom w:val="0"/>
          <w:divBdr>
            <w:top w:val="none" w:sz="0" w:space="0" w:color="auto"/>
            <w:left w:val="none" w:sz="0" w:space="0" w:color="auto"/>
            <w:bottom w:val="none" w:sz="0" w:space="0" w:color="auto"/>
            <w:right w:val="none" w:sz="0" w:space="0" w:color="auto"/>
          </w:divBdr>
        </w:div>
        <w:div w:id="1212500256">
          <w:marLeft w:val="1800"/>
          <w:marRight w:val="0"/>
          <w:marTop w:val="100"/>
          <w:marBottom w:val="0"/>
          <w:divBdr>
            <w:top w:val="none" w:sz="0" w:space="0" w:color="auto"/>
            <w:left w:val="none" w:sz="0" w:space="0" w:color="auto"/>
            <w:bottom w:val="none" w:sz="0" w:space="0" w:color="auto"/>
            <w:right w:val="none" w:sz="0" w:space="0" w:color="auto"/>
          </w:divBdr>
        </w:div>
      </w:divsChild>
    </w:div>
    <w:div w:id="1808281230">
      <w:bodyDiv w:val="1"/>
      <w:marLeft w:val="0"/>
      <w:marRight w:val="0"/>
      <w:marTop w:val="0"/>
      <w:marBottom w:val="0"/>
      <w:divBdr>
        <w:top w:val="none" w:sz="0" w:space="0" w:color="auto"/>
        <w:left w:val="none" w:sz="0" w:space="0" w:color="auto"/>
        <w:bottom w:val="none" w:sz="0" w:space="0" w:color="auto"/>
        <w:right w:val="none" w:sz="0" w:space="0" w:color="auto"/>
      </w:divBdr>
    </w:div>
    <w:div w:id="181294018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9165444">
      <w:bodyDiv w:val="1"/>
      <w:marLeft w:val="0"/>
      <w:marRight w:val="0"/>
      <w:marTop w:val="0"/>
      <w:marBottom w:val="0"/>
      <w:divBdr>
        <w:top w:val="none" w:sz="0" w:space="0" w:color="auto"/>
        <w:left w:val="none" w:sz="0" w:space="0" w:color="auto"/>
        <w:bottom w:val="none" w:sz="0" w:space="0" w:color="auto"/>
        <w:right w:val="none" w:sz="0" w:space="0" w:color="auto"/>
      </w:divBdr>
    </w:div>
    <w:div w:id="1928533728">
      <w:bodyDiv w:val="1"/>
      <w:marLeft w:val="0"/>
      <w:marRight w:val="0"/>
      <w:marTop w:val="0"/>
      <w:marBottom w:val="0"/>
      <w:divBdr>
        <w:top w:val="none" w:sz="0" w:space="0" w:color="auto"/>
        <w:left w:val="none" w:sz="0" w:space="0" w:color="auto"/>
        <w:bottom w:val="none" w:sz="0" w:space="0" w:color="auto"/>
        <w:right w:val="none" w:sz="0" w:space="0" w:color="auto"/>
      </w:divBdr>
    </w:div>
    <w:div w:id="1949970483">
      <w:bodyDiv w:val="1"/>
      <w:marLeft w:val="0"/>
      <w:marRight w:val="0"/>
      <w:marTop w:val="0"/>
      <w:marBottom w:val="0"/>
      <w:divBdr>
        <w:top w:val="none" w:sz="0" w:space="0" w:color="auto"/>
        <w:left w:val="none" w:sz="0" w:space="0" w:color="auto"/>
        <w:bottom w:val="none" w:sz="0" w:space="0" w:color="auto"/>
        <w:right w:val="none" w:sz="0" w:space="0" w:color="auto"/>
      </w:divBdr>
    </w:div>
    <w:div w:id="1975865379">
      <w:bodyDiv w:val="1"/>
      <w:marLeft w:val="0"/>
      <w:marRight w:val="0"/>
      <w:marTop w:val="0"/>
      <w:marBottom w:val="0"/>
      <w:divBdr>
        <w:top w:val="none" w:sz="0" w:space="0" w:color="auto"/>
        <w:left w:val="none" w:sz="0" w:space="0" w:color="auto"/>
        <w:bottom w:val="none" w:sz="0" w:space="0" w:color="auto"/>
        <w:right w:val="none" w:sz="0" w:space="0" w:color="auto"/>
      </w:divBdr>
    </w:div>
    <w:div w:id="1982492628">
      <w:bodyDiv w:val="1"/>
      <w:marLeft w:val="0"/>
      <w:marRight w:val="0"/>
      <w:marTop w:val="0"/>
      <w:marBottom w:val="0"/>
      <w:divBdr>
        <w:top w:val="none" w:sz="0" w:space="0" w:color="auto"/>
        <w:left w:val="none" w:sz="0" w:space="0" w:color="auto"/>
        <w:bottom w:val="none" w:sz="0" w:space="0" w:color="auto"/>
        <w:right w:val="none" w:sz="0" w:space="0" w:color="auto"/>
      </w:divBdr>
      <w:divsChild>
        <w:div w:id="823278383">
          <w:marLeft w:val="1166"/>
          <w:marRight w:val="0"/>
          <w:marTop w:val="77"/>
          <w:marBottom w:val="0"/>
          <w:divBdr>
            <w:top w:val="none" w:sz="0" w:space="0" w:color="auto"/>
            <w:left w:val="none" w:sz="0" w:space="0" w:color="auto"/>
            <w:bottom w:val="none" w:sz="0" w:space="0" w:color="auto"/>
            <w:right w:val="none" w:sz="0" w:space="0" w:color="auto"/>
          </w:divBdr>
        </w:div>
        <w:div w:id="1777598616">
          <w:marLeft w:val="1800"/>
          <w:marRight w:val="0"/>
          <w:marTop w:val="67"/>
          <w:marBottom w:val="0"/>
          <w:divBdr>
            <w:top w:val="none" w:sz="0" w:space="0" w:color="auto"/>
            <w:left w:val="none" w:sz="0" w:space="0" w:color="auto"/>
            <w:bottom w:val="none" w:sz="0" w:space="0" w:color="auto"/>
            <w:right w:val="none" w:sz="0" w:space="0" w:color="auto"/>
          </w:divBdr>
        </w:div>
        <w:div w:id="796148484">
          <w:marLeft w:val="1800"/>
          <w:marRight w:val="0"/>
          <w:marTop w:val="67"/>
          <w:marBottom w:val="0"/>
          <w:divBdr>
            <w:top w:val="none" w:sz="0" w:space="0" w:color="auto"/>
            <w:left w:val="none" w:sz="0" w:space="0" w:color="auto"/>
            <w:bottom w:val="none" w:sz="0" w:space="0" w:color="auto"/>
            <w:right w:val="none" w:sz="0" w:space="0" w:color="auto"/>
          </w:divBdr>
        </w:div>
        <w:div w:id="1992325071">
          <w:marLeft w:val="1166"/>
          <w:marRight w:val="0"/>
          <w:marTop w:val="77"/>
          <w:marBottom w:val="0"/>
          <w:divBdr>
            <w:top w:val="none" w:sz="0" w:space="0" w:color="auto"/>
            <w:left w:val="none" w:sz="0" w:space="0" w:color="auto"/>
            <w:bottom w:val="none" w:sz="0" w:space="0" w:color="auto"/>
            <w:right w:val="none" w:sz="0" w:space="0" w:color="auto"/>
          </w:divBdr>
        </w:div>
        <w:div w:id="889389916">
          <w:marLeft w:val="1800"/>
          <w:marRight w:val="0"/>
          <w:marTop w:val="67"/>
          <w:marBottom w:val="0"/>
          <w:divBdr>
            <w:top w:val="none" w:sz="0" w:space="0" w:color="auto"/>
            <w:left w:val="none" w:sz="0" w:space="0" w:color="auto"/>
            <w:bottom w:val="none" w:sz="0" w:space="0" w:color="auto"/>
            <w:right w:val="none" w:sz="0" w:space="0" w:color="auto"/>
          </w:divBdr>
        </w:div>
        <w:div w:id="1700814468">
          <w:marLeft w:val="1800"/>
          <w:marRight w:val="0"/>
          <w:marTop w:val="67"/>
          <w:marBottom w:val="0"/>
          <w:divBdr>
            <w:top w:val="none" w:sz="0" w:space="0" w:color="auto"/>
            <w:left w:val="none" w:sz="0" w:space="0" w:color="auto"/>
            <w:bottom w:val="none" w:sz="0" w:space="0" w:color="auto"/>
            <w:right w:val="none" w:sz="0" w:space="0" w:color="auto"/>
          </w:divBdr>
        </w:div>
        <w:div w:id="2110733683">
          <w:marLeft w:val="1800"/>
          <w:marRight w:val="0"/>
          <w:marTop w:val="6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05047">
      <w:bodyDiv w:val="1"/>
      <w:marLeft w:val="0"/>
      <w:marRight w:val="0"/>
      <w:marTop w:val="0"/>
      <w:marBottom w:val="0"/>
      <w:divBdr>
        <w:top w:val="none" w:sz="0" w:space="0" w:color="auto"/>
        <w:left w:val="none" w:sz="0" w:space="0" w:color="auto"/>
        <w:bottom w:val="none" w:sz="0" w:space="0" w:color="auto"/>
        <w:right w:val="none" w:sz="0" w:space="0" w:color="auto"/>
      </w:divBdr>
    </w:div>
    <w:div w:id="2010980836">
      <w:bodyDiv w:val="1"/>
      <w:marLeft w:val="0"/>
      <w:marRight w:val="0"/>
      <w:marTop w:val="0"/>
      <w:marBottom w:val="0"/>
      <w:divBdr>
        <w:top w:val="none" w:sz="0" w:space="0" w:color="auto"/>
        <w:left w:val="none" w:sz="0" w:space="0" w:color="auto"/>
        <w:bottom w:val="none" w:sz="0" w:space="0" w:color="auto"/>
        <w:right w:val="none" w:sz="0" w:space="0" w:color="auto"/>
      </w:divBdr>
    </w:div>
    <w:div w:id="2035619295">
      <w:bodyDiv w:val="1"/>
      <w:marLeft w:val="0"/>
      <w:marRight w:val="0"/>
      <w:marTop w:val="0"/>
      <w:marBottom w:val="0"/>
      <w:divBdr>
        <w:top w:val="none" w:sz="0" w:space="0" w:color="auto"/>
        <w:left w:val="none" w:sz="0" w:space="0" w:color="auto"/>
        <w:bottom w:val="none" w:sz="0" w:space="0" w:color="auto"/>
        <w:right w:val="none" w:sz="0" w:space="0" w:color="auto"/>
      </w:divBdr>
      <w:divsChild>
        <w:div w:id="814565010">
          <w:marLeft w:val="547"/>
          <w:marRight w:val="0"/>
          <w:marTop w:val="154"/>
          <w:marBottom w:val="0"/>
          <w:divBdr>
            <w:top w:val="none" w:sz="0" w:space="0" w:color="auto"/>
            <w:left w:val="none" w:sz="0" w:space="0" w:color="auto"/>
            <w:bottom w:val="none" w:sz="0" w:space="0" w:color="auto"/>
            <w:right w:val="none" w:sz="0" w:space="0" w:color="auto"/>
          </w:divBdr>
        </w:div>
      </w:divsChild>
    </w:div>
    <w:div w:id="2043900887">
      <w:bodyDiv w:val="1"/>
      <w:marLeft w:val="0"/>
      <w:marRight w:val="0"/>
      <w:marTop w:val="0"/>
      <w:marBottom w:val="0"/>
      <w:divBdr>
        <w:top w:val="none" w:sz="0" w:space="0" w:color="auto"/>
        <w:left w:val="none" w:sz="0" w:space="0" w:color="auto"/>
        <w:bottom w:val="none" w:sz="0" w:space="0" w:color="auto"/>
        <w:right w:val="none" w:sz="0" w:space="0" w:color="auto"/>
      </w:divBdr>
    </w:div>
    <w:div w:id="2052462121">
      <w:bodyDiv w:val="1"/>
      <w:marLeft w:val="0"/>
      <w:marRight w:val="0"/>
      <w:marTop w:val="0"/>
      <w:marBottom w:val="0"/>
      <w:divBdr>
        <w:top w:val="none" w:sz="0" w:space="0" w:color="auto"/>
        <w:left w:val="none" w:sz="0" w:space="0" w:color="auto"/>
        <w:bottom w:val="none" w:sz="0" w:space="0" w:color="auto"/>
        <w:right w:val="none" w:sz="0" w:space="0" w:color="auto"/>
      </w:divBdr>
      <w:divsChild>
        <w:div w:id="64034069">
          <w:marLeft w:val="1800"/>
          <w:marRight w:val="0"/>
          <w:marTop w:val="100"/>
          <w:marBottom w:val="0"/>
          <w:divBdr>
            <w:top w:val="none" w:sz="0" w:space="0" w:color="auto"/>
            <w:left w:val="none" w:sz="0" w:space="0" w:color="auto"/>
            <w:bottom w:val="none" w:sz="0" w:space="0" w:color="auto"/>
            <w:right w:val="none" w:sz="0" w:space="0" w:color="auto"/>
          </w:divBdr>
        </w:div>
        <w:div w:id="1844587840">
          <w:marLeft w:val="2520"/>
          <w:marRight w:val="0"/>
          <w:marTop w:val="100"/>
          <w:marBottom w:val="0"/>
          <w:divBdr>
            <w:top w:val="none" w:sz="0" w:space="0" w:color="auto"/>
            <w:left w:val="none" w:sz="0" w:space="0" w:color="auto"/>
            <w:bottom w:val="none" w:sz="0" w:space="0" w:color="auto"/>
            <w:right w:val="none" w:sz="0" w:space="0" w:color="auto"/>
          </w:divBdr>
        </w:div>
        <w:div w:id="311565168">
          <w:marLeft w:val="2520"/>
          <w:marRight w:val="0"/>
          <w:marTop w:val="100"/>
          <w:marBottom w:val="0"/>
          <w:divBdr>
            <w:top w:val="none" w:sz="0" w:space="0" w:color="auto"/>
            <w:left w:val="none" w:sz="0" w:space="0" w:color="auto"/>
            <w:bottom w:val="none" w:sz="0" w:space="0" w:color="auto"/>
            <w:right w:val="none" w:sz="0" w:space="0" w:color="auto"/>
          </w:divBdr>
        </w:div>
        <w:div w:id="1725567061">
          <w:marLeft w:val="2520"/>
          <w:marRight w:val="0"/>
          <w:marTop w:val="100"/>
          <w:marBottom w:val="0"/>
          <w:divBdr>
            <w:top w:val="none" w:sz="0" w:space="0" w:color="auto"/>
            <w:left w:val="none" w:sz="0" w:space="0" w:color="auto"/>
            <w:bottom w:val="none" w:sz="0" w:space="0" w:color="auto"/>
            <w:right w:val="none" w:sz="0" w:space="0" w:color="auto"/>
          </w:divBdr>
        </w:div>
        <w:div w:id="1544439307">
          <w:marLeft w:val="1800"/>
          <w:marRight w:val="0"/>
          <w:marTop w:val="100"/>
          <w:marBottom w:val="0"/>
          <w:divBdr>
            <w:top w:val="none" w:sz="0" w:space="0" w:color="auto"/>
            <w:left w:val="none" w:sz="0" w:space="0" w:color="auto"/>
            <w:bottom w:val="none" w:sz="0" w:space="0" w:color="auto"/>
            <w:right w:val="none" w:sz="0" w:space="0" w:color="auto"/>
          </w:divBdr>
        </w:div>
        <w:div w:id="980770225">
          <w:marLeft w:val="2520"/>
          <w:marRight w:val="0"/>
          <w:marTop w:val="100"/>
          <w:marBottom w:val="0"/>
          <w:divBdr>
            <w:top w:val="none" w:sz="0" w:space="0" w:color="auto"/>
            <w:left w:val="none" w:sz="0" w:space="0" w:color="auto"/>
            <w:bottom w:val="none" w:sz="0" w:space="0" w:color="auto"/>
            <w:right w:val="none" w:sz="0" w:space="0" w:color="auto"/>
          </w:divBdr>
        </w:div>
        <w:div w:id="298078311">
          <w:marLeft w:val="2520"/>
          <w:marRight w:val="0"/>
          <w:marTop w:val="100"/>
          <w:marBottom w:val="0"/>
          <w:divBdr>
            <w:top w:val="none" w:sz="0" w:space="0" w:color="auto"/>
            <w:left w:val="none" w:sz="0" w:space="0" w:color="auto"/>
            <w:bottom w:val="none" w:sz="0" w:space="0" w:color="auto"/>
            <w:right w:val="none" w:sz="0" w:space="0" w:color="auto"/>
          </w:divBdr>
        </w:div>
        <w:div w:id="878592424">
          <w:marLeft w:val="1800"/>
          <w:marRight w:val="0"/>
          <w:marTop w:val="100"/>
          <w:marBottom w:val="0"/>
          <w:divBdr>
            <w:top w:val="none" w:sz="0" w:space="0" w:color="auto"/>
            <w:left w:val="none" w:sz="0" w:space="0" w:color="auto"/>
            <w:bottom w:val="none" w:sz="0" w:space="0" w:color="auto"/>
            <w:right w:val="none" w:sz="0" w:space="0" w:color="auto"/>
          </w:divBdr>
        </w:div>
        <w:div w:id="872692426">
          <w:marLeft w:val="1800"/>
          <w:marRight w:val="0"/>
          <w:marTop w:val="100"/>
          <w:marBottom w:val="0"/>
          <w:divBdr>
            <w:top w:val="none" w:sz="0" w:space="0" w:color="auto"/>
            <w:left w:val="none" w:sz="0" w:space="0" w:color="auto"/>
            <w:bottom w:val="none" w:sz="0" w:space="0" w:color="auto"/>
            <w:right w:val="none" w:sz="0" w:space="0" w:color="auto"/>
          </w:divBdr>
        </w:div>
      </w:divsChild>
    </w:div>
    <w:div w:id="2062246998">
      <w:bodyDiv w:val="1"/>
      <w:marLeft w:val="0"/>
      <w:marRight w:val="0"/>
      <w:marTop w:val="0"/>
      <w:marBottom w:val="0"/>
      <w:divBdr>
        <w:top w:val="none" w:sz="0" w:space="0" w:color="auto"/>
        <w:left w:val="none" w:sz="0" w:space="0" w:color="auto"/>
        <w:bottom w:val="none" w:sz="0" w:space="0" w:color="auto"/>
        <w:right w:val="none" w:sz="0" w:space="0" w:color="auto"/>
      </w:divBdr>
    </w:div>
    <w:div w:id="2062632828">
      <w:bodyDiv w:val="1"/>
      <w:marLeft w:val="0"/>
      <w:marRight w:val="0"/>
      <w:marTop w:val="0"/>
      <w:marBottom w:val="0"/>
      <w:divBdr>
        <w:top w:val="none" w:sz="0" w:space="0" w:color="auto"/>
        <w:left w:val="none" w:sz="0" w:space="0" w:color="auto"/>
        <w:bottom w:val="none" w:sz="0" w:space="0" w:color="auto"/>
        <w:right w:val="none" w:sz="0" w:space="0" w:color="auto"/>
      </w:divBdr>
    </w:div>
    <w:div w:id="2070105560">
      <w:bodyDiv w:val="1"/>
      <w:marLeft w:val="0"/>
      <w:marRight w:val="0"/>
      <w:marTop w:val="0"/>
      <w:marBottom w:val="0"/>
      <w:divBdr>
        <w:top w:val="none" w:sz="0" w:space="0" w:color="auto"/>
        <w:left w:val="none" w:sz="0" w:space="0" w:color="auto"/>
        <w:bottom w:val="none" w:sz="0" w:space="0" w:color="auto"/>
        <w:right w:val="none" w:sz="0" w:space="0" w:color="auto"/>
      </w:divBdr>
    </w:div>
    <w:div w:id="2082679746">
      <w:bodyDiv w:val="1"/>
      <w:marLeft w:val="0"/>
      <w:marRight w:val="0"/>
      <w:marTop w:val="0"/>
      <w:marBottom w:val="0"/>
      <w:divBdr>
        <w:top w:val="none" w:sz="0" w:space="0" w:color="auto"/>
        <w:left w:val="none" w:sz="0" w:space="0" w:color="auto"/>
        <w:bottom w:val="none" w:sz="0" w:space="0" w:color="auto"/>
        <w:right w:val="none" w:sz="0" w:space="0" w:color="auto"/>
      </w:divBdr>
      <w:divsChild>
        <w:div w:id="506790066">
          <w:marLeft w:val="547"/>
          <w:marRight w:val="0"/>
          <w:marTop w:val="96"/>
          <w:marBottom w:val="0"/>
          <w:divBdr>
            <w:top w:val="none" w:sz="0" w:space="0" w:color="auto"/>
            <w:left w:val="none" w:sz="0" w:space="0" w:color="auto"/>
            <w:bottom w:val="none" w:sz="0" w:space="0" w:color="auto"/>
            <w:right w:val="none" w:sz="0" w:space="0" w:color="auto"/>
          </w:divBdr>
        </w:div>
        <w:div w:id="1183935068">
          <w:marLeft w:val="1166"/>
          <w:marRight w:val="0"/>
          <w:marTop w:val="86"/>
          <w:marBottom w:val="0"/>
          <w:divBdr>
            <w:top w:val="none" w:sz="0" w:space="0" w:color="auto"/>
            <w:left w:val="none" w:sz="0" w:space="0" w:color="auto"/>
            <w:bottom w:val="none" w:sz="0" w:space="0" w:color="auto"/>
            <w:right w:val="none" w:sz="0" w:space="0" w:color="auto"/>
          </w:divBdr>
        </w:div>
        <w:div w:id="2000229382">
          <w:marLeft w:val="1800"/>
          <w:marRight w:val="0"/>
          <w:marTop w:val="77"/>
          <w:marBottom w:val="0"/>
          <w:divBdr>
            <w:top w:val="none" w:sz="0" w:space="0" w:color="auto"/>
            <w:left w:val="none" w:sz="0" w:space="0" w:color="auto"/>
            <w:bottom w:val="none" w:sz="0" w:space="0" w:color="auto"/>
            <w:right w:val="none" w:sz="0" w:space="0" w:color="auto"/>
          </w:divBdr>
        </w:div>
        <w:div w:id="1631284792">
          <w:marLeft w:val="1800"/>
          <w:marRight w:val="0"/>
          <w:marTop w:val="77"/>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5950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yperlink" Target="https://www.3gpp.org/ftp/tsg_ran/WG4_Radio/TSGR4_95_e/Inbox/Drafts/323/Draft%20CR%20for%20PMI%20reporting/Revised%20R4-2007925_PMI%20FRC-CTC.docx" TargetMode="Externa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webSettings" Target="webSettings.xml"/><Relationship Id="rId12" Type="http://schemas.openxmlformats.org/officeDocument/2006/relationships/hyperlink" Target="https://www.3gpp.org/ftp/tsg_ran/WG4_Radio/TSGR4_95_e/Inbox/Drafts/323/Draft%20CR%20for%20CA%20normal%20PDSCH/Revised%20R4-2007223%20draftCR%20NR%20CA%20FR1%204Rx%20PDSCH%20v1-CTC.docx" TargetMode="External"/><Relationship Id="rId17" Type="http://schemas.openxmlformats.org/officeDocument/2006/relationships/image" Target="media/image3.wmf"/><Relationship Id="rId25"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5_e/Inbox/Drafts/323/Simulation%20result%20summary%20for%20CA%20normal%20PDSCH/Draft_R4-200xxxx%20-%20Summary%20of%20Normal%20CA%20simulation%20results%20(NR%20FR1%2030%20kHz%20TDD).xlsx" TargetMode="External"/><Relationship Id="rId24" Type="http://schemas.openxmlformats.org/officeDocument/2006/relationships/oleObject" Target="embeddings/oleObject6.bin"/><Relationship Id="rId32"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fontTable" Target="fontTable.xml"/><Relationship Id="rId10" Type="http://schemas.openxmlformats.org/officeDocument/2006/relationships/hyperlink" Target="https://www.3gpp.org/ftp/tsg_ran/WG4_Radio/TSGR4_95_e/Inbox/Drafts/323/Simulation%20result%20summary%20for%20CA%20normal%20PDSCH/Draft_R4-200xxxx%20-%20Summary%20of%20Normal%20CA%20simulation%20results%20(NR%20FR1%2015%20kHz%20FDD%20and%20TDD).xlsx" TargetMode="External"/><Relationship Id="rId19" Type="http://schemas.openxmlformats.org/officeDocument/2006/relationships/image" Target="media/image4.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oter" Target="footer1.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E42DA-5389-4F84-85DE-36625A5FE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97</Pages>
  <Words>32168</Words>
  <Characters>183363</Characters>
  <Application>Microsoft Office Word</Application>
  <DocSecurity>0</DocSecurity>
  <Lines>1528</Lines>
  <Paragraphs>430</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215101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Mueller, Axel (Nokia - FR/Paris-Saclay)</dc:creator>
  <cp:keywords>CTPClassification=CTP_NT</cp:keywords>
  <cp:lastModifiedBy>China Telecom</cp:lastModifiedBy>
  <cp:revision>27</cp:revision>
  <cp:lastPrinted>2019-04-25T01:09:00Z</cp:lastPrinted>
  <dcterms:created xsi:type="dcterms:W3CDTF">2020-06-04T00:38:00Z</dcterms:created>
  <dcterms:modified xsi:type="dcterms:W3CDTF">2020-06-04T17:29:00Z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bf382281-5a6a-4693-8b7a-d15756f33388</vt:lpwstr>
  </property>
  <property fmtid="{D5CDD505-2E9C-101B-9397-08002B2CF9AE}" pid="4" name="CTP_TimeStamp">
    <vt:lpwstr>2020-05-28 15:21:36Z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(3)oCyV41MMng9xKNfkVLIvHMcFgDxLykqnoervmu7aQHWpoTc8ARwIfly0lS0v3eMsZOFi/Bl1
M+1PxQoMrgzpbgDa+7Hwt0JN1UAifKCPBdKSZBeCEzGVjHLLtBcALAHCwj9S0s5bPXJ0yNax
5f7zC8IJ5QUBtrB9j7BtqxDriTnBQygsSKj9cLij9L8awU4vH3xv4+ytv7Bx/mA67b88PiJP
e4icPshCXXjYUg3/T/</vt:lpwstr>
  </property>
  <property fmtid="{D5CDD505-2E9C-101B-9397-08002B2CF9AE}" pid="9" name="_2015_ms_pID_7253431">
    <vt:lpwstr>qFxHvQ9AWlCZ4J1laDzBdi6NDLZZhJgI7lkL+nkS6f71zw79rojZ1p
WyFpLLQ57fJsAg/0L86Dr5DU0V59WCHttUv6bCrQjLBC9AYdnITri7XCJwlpT0qQa2hJTGoq
+ACcQRvwfXni8JVJNTwJYsUD32qPVZ5JxThHPJnsGboQ8Bct9TY09W+Wjw2/5ecFMuA8Z+eS
w4gxHnQlQKu3r8gvaCxMhgdD9ieQBt1Ch9vB</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1590394238</vt:lpwstr>
  </property>
  <property fmtid="{D5CDD505-2E9C-101B-9397-08002B2CF9AE}" pid="14" name="_2015_ms_pID_7253432">
    <vt:lpwstr>bA==</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paul.harris1@vodafone.com</vt:lpwstr>
  </property>
  <property fmtid="{D5CDD505-2E9C-101B-9397-08002B2CF9AE}" pid="18" name="MSIP_Label_0359f705-2ba0-454b-9cfc-6ce5bcaac040_SetDate">
    <vt:lpwstr>2020-05-27T10:55:58.1016888Z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y fmtid="{D5CDD505-2E9C-101B-9397-08002B2CF9AE}" pid="23" name="CTPClassification">
    <vt:lpwstr>CTP_NT</vt:lpwstr>
  </property>
</Properties>
</file>